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AF633" w14:textId="77777777" w:rsidR="00FC459E" w:rsidRPr="00FA3F82" w:rsidRDefault="00FC459E" w:rsidP="00913A8A">
      <w:pPr>
        <w:spacing w:after="0" w:line="240" w:lineRule="auto"/>
        <w:jc w:val="center"/>
        <w:rPr>
          <w:rFonts w:asciiTheme="majorBidi" w:hAnsiTheme="majorBidi" w:cstheme="majorBidi"/>
          <w:b/>
          <w:bCs/>
          <w:sz w:val="12"/>
          <w:szCs w:val="12"/>
          <w:lang w:bidi="ar-IQ"/>
        </w:rPr>
        <w:sectPr w:rsidR="00FC459E" w:rsidRPr="00FA3F82" w:rsidSect="00F03541">
          <w:headerReference w:type="default" r:id="rId9"/>
          <w:footerReference w:type="default" r:id="rId10"/>
          <w:headerReference w:type="first" r:id="rId11"/>
          <w:footerReference w:type="first" r:id="rId12"/>
          <w:endnotePr>
            <w:numFmt w:val="decimal"/>
          </w:endnotePr>
          <w:pgSz w:w="11906" w:h="16838"/>
          <w:pgMar w:top="1418" w:right="1134" w:bottom="1701" w:left="851" w:header="709" w:footer="709" w:gutter="0"/>
          <w:pgNumType w:start="8"/>
          <w:cols w:num="2" w:space="340"/>
          <w:titlePg/>
          <w:bidi/>
          <w:rtlGutter/>
          <w:docGrid w:linePitch="360"/>
        </w:sectPr>
      </w:pPr>
      <w:bookmarkStart w:id="0" w:name="_GoBack"/>
      <w:bookmarkEnd w:id="0"/>
    </w:p>
    <w:p w14:paraId="1EE3CDD5" w14:textId="77777777" w:rsidR="00F371EA" w:rsidRPr="00FA3F82" w:rsidRDefault="00F371EA" w:rsidP="00B973D0">
      <w:pPr>
        <w:spacing w:line="240" w:lineRule="auto"/>
        <w:rPr>
          <w:rFonts w:asciiTheme="majorBidi" w:eastAsia="Times New Roman" w:hAnsiTheme="majorBidi" w:cstheme="majorBidi"/>
          <w:b/>
          <w:bCs/>
          <w:sz w:val="48"/>
          <w:szCs w:val="48"/>
          <w:rtl/>
          <w:lang w:bidi="ar-IQ"/>
        </w:rPr>
      </w:pPr>
    </w:p>
    <w:p w14:paraId="7F33B9E3" w14:textId="3A5E75B3" w:rsidR="00BF38A1" w:rsidRPr="00FA3F82" w:rsidRDefault="00F67898" w:rsidP="00322406">
      <w:pPr>
        <w:shd w:val="clear" w:color="auto" w:fill="FFFFFF"/>
        <w:bidi w:val="0"/>
        <w:spacing w:line="240" w:lineRule="auto"/>
        <w:ind w:right="-144"/>
        <w:jc w:val="lowKashida"/>
        <w:rPr>
          <w:rFonts w:asciiTheme="majorBidi" w:eastAsia="Times New Roman" w:hAnsiTheme="majorBidi" w:cs="DecoType Naskh"/>
          <w:sz w:val="24"/>
          <w:szCs w:val="24"/>
          <w:lang w:val="en" w:bidi="ar-IQ"/>
        </w:rPr>
      </w:pPr>
      <w:r w:rsidRPr="00322406">
        <w:rPr>
          <w:rFonts w:asciiTheme="majorBidi" w:eastAsia="Times New Roman" w:hAnsiTheme="majorBidi" w:cs="DecoType Naskh"/>
          <w:sz w:val="24"/>
          <w:szCs w:val="24"/>
          <w:lang w:val="en" w:bidi="ar-IQ"/>
        </w:rPr>
        <w:t>Ambidextrous</w:t>
      </w:r>
      <w:r w:rsidR="004940C7" w:rsidRPr="00322406">
        <w:rPr>
          <w:rFonts w:asciiTheme="majorBidi" w:eastAsia="Times New Roman" w:hAnsiTheme="majorBidi" w:cs="DecoType Naskh"/>
          <w:sz w:val="24"/>
          <w:szCs w:val="24"/>
          <w:lang w:val="en" w:bidi="ar-IQ"/>
        </w:rPr>
        <w:t xml:space="preserve"> leadership and its impact on organizational ambidexterity</w:t>
      </w:r>
      <w:r w:rsidR="00322406">
        <w:rPr>
          <w:rFonts w:asciiTheme="majorBidi" w:eastAsia="Times New Roman" w:hAnsiTheme="majorBidi" w:cs="DecoType Naskh" w:hint="cs"/>
          <w:sz w:val="24"/>
          <w:szCs w:val="24"/>
          <w:rtl/>
          <w:lang w:val="en" w:bidi="ar-IQ"/>
        </w:rPr>
        <w:t>:</w:t>
      </w:r>
      <w:r w:rsidR="00E14117" w:rsidRPr="00FA3F82">
        <w:rPr>
          <w:rFonts w:asciiTheme="majorBidi" w:eastAsia="Times New Roman" w:hAnsiTheme="majorBidi" w:cs="DecoType Naskh"/>
          <w:sz w:val="24"/>
          <w:szCs w:val="24"/>
          <w:lang w:val="en" w:bidi="ar-IQ"/>
        </w:rPr>
        <w:t xml:space="preserve"> </w:t>
      </w:r>
      <w:r w:rsidR="00322406" w:rsidRPr="00322406">
        <w:rPr>
          <w:rFonts w:asciiTheme="majorBidi" w:eastAsia="Times New Roman" w:hAnsiTheme="majorBidi" w:cs="DecoType Naskh"/>
          <w:sz w:val="24"/>
          <w:szCs w:val="24"/>
          <w:lang w:val="en" w:bidi="ar-IQ"/>
        </w:rPr>
        <w:t xml:space="preserve">Exploratory </w:t>
      </w:r>
      <w:r w:rsidR="004940C7" w:rsidRPr="00322406">
        <w:rPr>
          <w:rFonts w:asciiTheme="majorBidi" w:eastAsia="Times New Roman" w:hAnsiTheme="majorBidi" w:cs="DecoType Naskh"/>
          <w:sz w:val="24"/>
          <w:szCs w:val="24"/>
          <w:lang w:val="en" w:bidi="ar-IQ"/>
        </w:rPr>
        <w:t xml:space="preserve">study in general company for ports of </w:t>
      </w:r>
      <w:r w:rsidR="00322406" w:rsidRPr="00322406">
        <w:rPr>
          <w:rFonts w:asciiTheme="majorBidi" w:eastAsia="Times New Roman" w:hAnsiTheme="majorBidi" w:cs="DecoType Naskh"/>
          <w:sz w:val="24"/>
          <w:szCs w:val="24"/>
          <w:lang w:val="en" w:bidi="ar-IQ"/>
        </w:rPr>
        <w:t>Iraq</w:t>
      </w:r>
    </w:p>
    <w:p w14:paraId="7E6F3219" w14:textId="77777777" w:rsidR="00D00F34" w:rsidRPr="00FA3F82" w:rsidRDefault="00D00F34" w:rsidP="00D00F34">
      <w:pPr>
        <w:shd w:val="clear" w:color="auto" w:fill="FFFFFF"/>
        <w:bidi w:val="0"/>
        <w:spacing w:line="240" w:lineRule="auto"/>
        <w:ind w:right="-144"/>
        <w:jc w:val="lowKashida"/>
        <w:rPr>
          <w:rFonts w:asciiTheme="majorBidi" w:eastAsia="Times New Roman" w:hAnsiTheme="majorBidi" w:cs="DecoType Naskh"/>
          <w:sz w:val="4"/>
          <w:szCs w:val="4"/>
          <w:lang w:val="en" w:bidi="ar-IQ"/>
        </w:rPr>
      </w:pPr>
    </w:p>
    <w:p w14:paraId="148F0BFF" w14:textId="72D12B1C" w:rsidR="00BF38A1" w:rsidRPr="00FA3F82" w:rsidRDefault="00322406" w:rsidP="00322406">
      <w:pPr>
        <w:shd w:val="clear" w:color="auto" w:fill="FFFFFF"/>
        <w:bidi w:val="0"/>
        <w:spacing w:line="240" w:lineRule="auto"/>
        <w:ind w:right="-144"/>
        <w:jc w:val="both"/>
        <w:rPr>
          <w:rFonts w:asciiTheme="majorBidi" w:eastAsia="Times New Roman" w:hAnsiTheme="majorBidi" w:cstheme="majorBidi"/>
          <w:lang w:bidi="ar-IQ"/>
        </w:rPr>
      </w:pPr>
      <w:r w:rsidRPr="00322406">
        <w:rPr>
          <w:rFonts w:asciiTheme="majorBidi" w:eastAsia="Times New Roman" w:hAnsiTheme="majorBidi" w:cstheme="majorBidi"/>
          <w:lang w:val="en" w:bidi="ar-IQ"/>
        </w:rPr>
        <w:t>Qasim Finjan Abdulzahra</w:t>
      </w:r>
      <w:r w:rsidR="00DE278A" w:rsidRPr="00FA3F82">
        <w:rPr>
          <w:rFonts w:asciiTheme="majorBidi" w:eastAsia="Times New Roman" w:hAnsiTheme="majorBidi" w:cstheme="majorBidi"/>
          <w:vertAlign w:val="superscript"/>
          <w:lang w:bidi="ar-IQ"/>
        </w:rPr>
        <w:t xml:space="preserve">*a </w:t>
      </w:r>
      <w:r w:rsidR="00DE278A" w:rsidRPr="00FA3F82">
        <w:rPr>
          <w:rFonts w:asciiTheme="majorBidi" w:eastAsia="Times New Roman" w:hAnsiTheme="majorBidi" w:cstheme="majorBidi"/>
          <w:lang w:bidi="ar-IQ"/>
        </w:rPr>
        <w:t xml:space="preserve">&amp; </w:t>
      </w:r>
      <w:r w:rsidRPr="00322406">
        <w:rPr>
          <w:rFonts w:asciiTheme="majorBidi" w:eastAsia="Times New Roman" w:hAnsiTheme="majorBidi" w:cstheme="majorBidi"/>
          <w:lang w:val="en" w:bidi="ar-IQ"/>
        </w:rPr>
        <w:t>Zaid Sadiq Majid</w:t>
      </w:r>
      <w:r w:rsidR="00DE278A" w:rsidRPr="00FA3F82">
        <w:rPr>
          <w:rFonts w:asciiTheme="majorBidi" w:eastAsia="Times New Roman" w:hAnsiTheme="majorBidi" w:cstheme="majorBidi"/>
          <w:vertAlign w:val="superscript"/>
          <w:lang w:bidi="ar-IQ"/>
        </w:rPr>
        <w:t>b</w:t>
      </w:r>
      <w:r w:rsidR="00DE278A" w:rsidRPr="00FA3F82">
        <w:rPr>
          <w:rFonts w:asciiTheme="majorBidi" w:eastAsia="Times New Roman" w:hAnsiTheme="majorBidi" w:cstheme="majorBidi"/>
          <w:lang w:bidi="ar-IQ"/>
        </w:rPr>
        <w:t xml:space="preserve"> </w:t>
      </w:r>
    </w:p>
    <w:p w14:paraId="7CAD2207" w14:textId="347DB3B2" w:rsidR="00B574A0" w:rsidRPr="00FA3F82" w:rsidRDefault="00B574A0" w:rsidP="00322406">
      <w:pPr>
        <w:pStyle w:val="a5"/>
        <w:bidi w:val="0"/>
        <w:spacing w:line="276" w:lineRule="auto"/>
        <w:ind w:left="0"/>
      </w:pPr>
      <w:r w:rsidRPr="00FA3F82">
        <w:rPr>
          <w:rFonts w:asciiTheme="majorBidi" w:eastAsia="Times New Roman" w:hAnsiTheme="majorBidi" w:cstheme="majorBidi"/>
          <w:lang w:bidi="ar-IQ"/>
        </w:rPr>
        <w:t xml:space="preserve">a </w:t>
      </w:r>
      <w:r w:rsidR="00322406" w:rsidRPr="00322406">
        <w:rPr>
          <w:rFonts w:asciiTheme="majorBidi" w:eastAsia="Times New Roman" w:hAnsiTheme="majorBidi" w:cstheme="majorBidi"/>
          <w:lang w:bidi="ar-IQ"/>
        </w:rPr>
        <w:t>University of</w:t>
      </w:r>
      <w:r w:rsidR="00322406">
        <w:rPr>
          <w:rFonts w:asciiTheme="majorBidi" w:eastAsia="Times New Roman" w:hAnsiTheme="majorBidi" w:cstheme="majorBidi" w:hint="cs"/>
          <w:rtl/>
          <w:lang w:bidi="ar-IQ"/>
        </w:rPr>
        <w:t xml:space="preserve"> </w:t>
      </w:r>
      <w:r w:rsidR="00322406" w:rsidRPr="00322406">
        <w:rPr>
          <w:rFonts w:asciiTheme="majorBidi" w:eastAsia="Times New Roman" w:hAnsiTheme="majorBidi" w:cstheme="majorBidi"/>
          <w:lang w:bidi="ar-IQ"/>
        </w:rPr>
        <w:t xml:space="preserve"> Basrah </w:t>
      </w:r>
      <w:r w:rsidR="00E14117" w:rsidRPr="00FA3F82">
        <w:rPr>
          <w:rFonts w:asciiTheme="majorBidi" w:eastAsia="Times New Roman" w:hAnsiTheme="majorBidi" w:cstheme="majorBidi"/>
          <w:lang w:bidi="ar-IQ"/>
        </w:rPr>
        <w:t>/ College of Economics and Administration / Department of Business Administration</w:t>
      </w:r>
      <w:r w:rsidRPr="00FA3F82">
        <w:rPr>
          <w:rFonts w:asciiTheme="majorBidi" w:eastAsia="Times New Roman" w:hAnsiTheme="majorBidi" w:cstheme="majorBidi"/>
          <w:lang w:bidi="ar-IQ"/>
        </w:rPr>
        <w:t>.</w:t>
      </w:r>
      <w:r w:rsidRPr="00FA3F82">
        <w:t xml:space="preserve"> </w:t>
      </w:r>
    </w:p>
    <w:p w14:paraId="4ECC031D" w14:textId="71E023F4" w:rsidR="006C6F2A" w:rsidRPr="00FA3F82" w:rsidRDefault="00322406" w:rsidP="00E14117">
      <w:pPr>
        <w:pStyle w:val="a5"/>
        <w:bidi w:val="0"/>
        <w:spacing w:line="276" w:lineRule="auto"/>
        <w:ind w:left="0"/>
        <w:rPr>
          <w:rtl/>
        </w:rPr>
        <w:sectPr w:rsidR="006C6F2A" w:rsidRPr="00FA3F82" w:rsidSect="00F03541">
          <w:endnotePr>
            <w:numFmt w:val="decimal"/>
          </w:endnotePr>
          <w:type w:val="continuous"/>
          <w:pgSz w:w="11906" w:h="16838"/>
          <w:pgMar w:top="1418" w:right="1134" w:bottom="1701" w:left="851" w:header="709" w:footer="709" w:gutter="0"/>
          <w:pgNumType w:start="112"/>
          <w:cols w:space="340"/>
          <w:bidi/>
          <w:rtlGutter/>
          <w:docGrid w:linePitch="360"/>
        </w:sectPr>
      </w:pPr>
      <w:r>
        <w:rPr>
          <w:rFonts w:asciiTheme="majorBidi" w:eastAsia="Times New Roman" w:hAnsiTheme="majorBidi" w:cstheme="majorBidi"/>
          <w:lang w:bidi="ar-IQ"/>
        </w:rPr>
        <w:t>b</w:t>
      </w:r>
      <w:r w:rsidR="00E14117" w:rsidRPr="00FA3F82">
        <w:rPr>
          <w:rFonts w:asciiTheme="majorBidi" w:eastAsia="Times New Roman" w:hAnsiTheme="majorBidi" w:cstheme="majorBidi"/>
          <w:lang w:bidi="ar-IQ"/>
        </w:rPr>
        <w:t xml:space="preserve"> Al-Muthanna University/ College of Economics and Administration / Department of Business Administration</w:t>
      </w:r>
      <w:r w:rsidR="009D786A" w:rsidRPr="00FA3F82">
        <w:rPr>
          <w:rFonts w:asciiTheme="majorBidi" w:eastAsia="Times New Roman" w:hAnsiTheme="majorBidi" w:cstheme="majorBidi" w:hint="cs"/>
          <w:rtl/>
          <w:lang w:bidi="ar-IQ"/>
        </w:rPr>
        <w:t>.</w:t>
      </w:r>
      <w:r w:rsidR="0068637C" w:rsidRPr="00FA3F82">
        <w:rPr>
          <w:rFonts w:asciiTheme="majorBidi" w:eastAsia="Times New Roman" w:hAnsiTheme="majorBidi" w:cstheme="majorBidi"/>
          <w:lang w:bidi="ar-IQ"/>
        </w:rPr>
        <w:t xml:space="preserve"> </w:t>
      </w:r>
    </w:p>
    <w:p w14:paraId="03A04256" w14:textId="77777777" w:rsidR="00913A8A" w:rsidRPr="00FA3F82" w:rsidRDefault="005D023F" w:rsidP="00913A8A">
      <w:pPr>
        <w:spacing w:after="0" w:line="276" w:lineRule="auto"/>
        <w:jc w:val="center"/>
        <w:rPr>
          <w:rFonts w:asciiTheme="majorBidi" w:hAnsiTheme="majorBidi" w:cstheme="majorBidi"/>
          <w:b/>
          <w:bCs/>
          <w:sz w:val="28"/>
          <w:szCs w:val="28"/>
          <w:rtl/>
        </w:rPr>
      </w:pPr>
      <w:r w:rsidRPr="00FA3F82">
        <w:rPr>
          <w:rFonts w:asciiTheme="majorBidi" w:hAnsiTheme="majorBidi" w:cstheme="majorBidi"/>
          <w:b/>
          <w:bCs/>
          <w:noProof/>
          <w:sz w:val="28"/>
          <w:szCs w:val="28"/>
          <w:rtl/>
        </w:rPr>
        <w:lastRenderedPageBreak/>
        <mc:AlternateContent>
          <mc:Choice Requires="wps">
            <w:drawing>
              <wp:anchor distT="0" distB="0" distL="114300" distR="114300" simplePos="0" relativeHeight="251655168" behindDoc="0" locked="0" layoutInCell="1" allowOverlap="1" wp14:anchorId="1C5442F5" wp14:editId="195C5954">
                <wp:simplePos x="0" y="0"/>
                <wp:positionH relativeFrom="column">
                  <wp:posOffset>-3216679</wp:posOffset>
                </wp:positionH>
                <wp:positionV relativeFrom="paragraph">
                  <wp:posOffset>59682</wp:posOffset>
                </wp:positionV>
                <wp:extent cx="6281436" cy="0"/>
                <wp:effectExtent l="0" t="0" r="24130" b="19050"/>
                <wp:wrapNone/>
                <wp:docPr id="14" name="رابط مستقيم 14"/>
                <wp:cNvGraphicFramePr/>
                <a:graphic xmlns:a="http://schemas.openxmlformats.org/drawingml/2006/main">
                  <a:graphicData uri="http://schemas.microsoft.com/office/word/2010/wordprocessingShape">
                    <wps:wsp>
                      <wps:cNvCnPr/>
                      <wps:spPr>
                        <a:xfrm flipH="1">
                          <a:off x="0" y="0"/>
                          <a:ext cx="628143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9EE1E0" id="رابط مستقيم 14"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pt,4.7pt" to="241.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" strokecolor="black [3040]" strokeweight="1pt"/>
            </w:pict>
          </mc:Fallback>
        </mc:AlternateContent>
      </w:r>
    </w:p>
    <w:p w14:paraId="361D85B4" w14:textId="77777777" w:rsidR="00FC459E" w:rsidRPr="00FA3F82" w:rsidRDefault="00FC459E" w:rsidP="00FC459E">
      <w:pPr>
        <w:pBdr>
          <w:bottom w:val="single" w:sz="6" w:space="1" w:color="auto"/>
        </w:pBdr>
        <w:autoSpaceDE w:val="0"/>
        <w:autoSpaceDN w:val="0"/>
        <w:bidi w:val="0"/>
        <w:adjustRightInd w:val="0"/>
        <w:spacing w:after="0" w:line="240" w:lineRule="auto"/>
        <w:rPr>
          <w:rFonts w:asciiTheme="majorBidi" w:hAnsiTheme="majorBidi" w:cstheme="majorBidi"/>
          <w:b/>
          <w:bCs/>
          <w:sz w:val="44"/>
          <w:szCs w:val="40"/>
          <w:rtl/>
          <w:lang w:bidi="ar-IQ"/>
        </w:rPr>
        <w:sectPr w:rsidR="00FC459E" w:rsidRPr="00FA3F82" w:rsidSect="00F03541">
          <w:endnotePr>
            <w:numFmt w:val="decimal"/>
          </w:endnotePr>
          <w:type w:val="continuous"/>
          <w:pgSz w:w="11906" w:h="16838"/>
          <w:pgMar w:top="1418" w:right="1134" w:bottom="1701" w:left="851" w:header="709" w:footer="709" w:gutter="0"/>
          <w:pgNumType w:start="112"/>
          <w:cols w:num="2" w:space="340"/>
          <w:bidi/>
          <w:rtlGutter/>
          <w:docGrid w:linePitch="360"/>
        </w:sectPr>
      </w:pPr>
    </w:p>
    <w:p w14:paraId="259F2787" w14:textId="77777777" w:rsidR="00F2158D" w:rsidRPr="00FA3F82" w:rsidRDefault="005A51D1" w:rsidP="005A51D1">
      <w:pPr>
        <w:tabs>
          <w:tab w:val="left" w:pos="282"/>
        </w:tabs>
        <w:bidi w:val="0"/>
        <w:spacing w:line="276" w:lineRule="auto"/>
        <w:rPr>
          <w:rFonts w:asciiTheme="majorBidi" w:hAnsiTheme="majorBidi" w:cstheme="majorBidi"/>
          <w:b/>
          <w:bCs/>
          <w:rtl/>
          <w:lang w:bidi="ar-IQ"/>
        </w:rPr>
      </w:pPr>
      <w:r w:rsidRPr="00FA3F82">
        <w:rPr>
          <w:rFonts w:asciiTheme="majorBidi" w:hAnsiTheme="majorBidi" w:cstheme="majorBidi"/>
          <w:b/>
          <w:bCs/>
          <w:lang w:bidi="ar-IQ"/>
        </w:rPr>
        <w:lastRenderedPageBreak/>
        <w:t>Information</w:t>
      </w:r>
      <w:r w:rsidR="009B6106" w:rsidRPr="00FA3F82">
        <w:rPr>
          <w:rFonts w:asciiTheme="majorBidi" w:hAnsiTheme="majorBidi" w:cstheme="majorBidi"/>
          <w:b/>
          <w:bCs/>
          <w:noProof/>
          <w:rtl/>
        </w:rPr>
        <mc:AlternateContent>
          <mc:Choice Requires="wps">
            <w:drawing>
              <wp:anchor distT="0" distB="0" distL="114300" distR="114300" simplePos="0" relativeHeight="251661312" behindDoc="0" locked="0" layoutInCell="1" allowOverlap="1" wp14:anchorId="07062270" wp14:editId="3731B2D4">
                <wp:simplePos x="0" y="0"/>
                <wp:positionH relativeFrom="column">
                  <wp:posOffset>22860</wp:posOffset>
                </wp:positionH>
                <wp:positionV relativeFrom="paragraph">
                  <wp:posOffset>263525</wp:posOffset>
                </wp:positionV>
                <wp:extent cx="1339215" cy="0"/>
                <wp:effectExtent l="0" t="0" r="13335" b="19050"/>
                <wp:wrapNone/>
                <wp:docPr id="20" name="رابط مستقيم 20"/>
                <wp:cNvGraphicFramePr/>
                <a:graphic xmlns:a="http://schemas.openxmlformats.org/drawingml/2006/main">
                  <a:graphicData uri="http://schemas.microsoft.com/office/word/2010/wordprocessingShape">
                    <wps:wsp>
                      <wps:cNvCnPr/>
                      <wps:spPr>
                        <a:xfrm flipH="1">
                          <a:off x="0" y="0"/>
                          <a:ext cx="1339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01BC9" id="رابط مستقيم 2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0.75pt" to="107.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" strokecolor="black [3040]"/>
            </w:pict>
          </mc:Fallback>
        </mc:AlternateContent>
      </w:r>
    </w:p>
    <w:p w14:paraId="65BC376A" w14:textId="77777777" w:rsidR="001F6E11" w:rsidRPr="00FA3F82" w:rsidRDefault="001F6E11" w:rsidP="00F2158D">
      <w:pPr>
        <w:autoSpaceDE w:val="0"/>
        <w:autoSpaceDN w:val="0"/>
        <w:bidi w:val="0"/>
        <w:adjustRightInd w:val="0"/>
        <w:spacing w:after="0" w:line="240" w:lineRule="auto"/>
        <w:jc w:val="right"/>
        <w:rPr>
          <w:rFonts w:asciiTheme="majorBidi" w:hAnsiTheme="majorBidi" w:cstheme="majorBidi"/>
          <w:sz w:val="9"/>
          <w:szCs w:val="9"/>
          <w:rtl/>
        </w:rPr>
      </w:pPr>
    </w:p>
    <w:p w14:paraId="00A6C164" w14:textId="2CC10626" w:rsidR="00F2158D" w:rsidRPr="00162B65" w:rsidRDefault="0068637C" w:rsidP="00162B65">
      <w:pPr>
        <w:tabs>
          <w:tab w:val="right" w:pos="142"/>
        </w:tabs>
        <w:autoSpaceDE w:val="0"/>
        <w:autoSpaceDN w:val="0"/>
        <w:bidi w:val="0"/>
        <w:adjustRightInd w:val="0"/>
        <w:spacing w:after="0" w:line="240" w:lineRule="auto"/>
        <w:rPr>
          <w:rFonts w:asciiTheme="majorBidi" w:hAnsiTheme="majorBidi" w:cstheme="majorBidi"/>
          <w:sz w:val="19"/>
          <w:szCs w:val="19"/>
        </w:rPr>
      </w:pPr>
      <w:r w:rsidRPr="00162B65">
        <w:rPr>
          <w:rFonts w:asciiTheme="majorBidi" w:hAnsiTheme="majorBidi" w:cstheme="majorBidi"/>
          <w:sz w:val="19"/>
          <w:szCs w:val="19"/>
        </w:rPr>
        <w:t>Rec</w:t>
      </w:r>
      <w:r w:rsidR="00A201D9" w:rsidRPr="00162B65">
        <w:rPr>
          <w:rFonts w:asciiTheme="majorBidi" w:hAnsiTheme="majorBidi" w:cstheme="majorBidi"/>
          <w:sz w:val="19"/>
          <w:szCs w:val="19"/>
        </w:rPr>
        <w:t>e</w:t>
      </w:r>
      <w:r w:rsidRPr="00162B65">
        <w:rPr>
          <w:rFonts w:asciiTheme="majorBidi" w:hAnsiTheme="majorBidi" w:cstheme="majorBidi"/>
          <w:sz w:val="19"/>
          <w:szCs w:val="19"/>
        </w:rPr>
        <w:t>ived:</w:t>
      </w:r>
      <w:r w:rsidR="00162B65" w:rsidRPr="00162B65">
        <w:rPr>
          <w:rFonts w:asciiTheme="majorBidi" w:hAnsiTheme="majorBidi" w:cstheme="majorBidi" w:hint="cs"/>
          <w:sz w:val="19"/>
          <w:szCs w:val="19"/>
          <w:rtl/>
        </w:rPr>
        <w:t>14</w:t>
      </w:r>
      <w:r w:rsidR="00143387" w:rsidRPr="00162B65">
        <w:rPr>
          <w:rFonts w:asciiTheme="majorBidi" w:hAnsiTheme="majorBidi" w:cstheme="majorBidi" w:hint="cs"/>
          <w:sz w:val="19"/>
          <w:szCs w:val="19"/>
          <w:rtl/>
        </w:rPr>
        <w:t xml:space="preserve"> </w:t>
      </w:r>
      <w:r w:rsidR="005A51D1" w:rsidRPr="00162B65">
        <w:rPr>
          <w:rFonts w:asciiTheme="majorBidi" w:hAnsiTheme="majorBidi" w:cstheme="majorBidi"/>
          <w:sz w:val="19"/>
          <w:szCs w:val="19"/>
        </w:rPr>
        <w:t>/</w:t>
      </w:r>
      <w:r w:rsidR="00162B65" w:rsidRPr="00162B65">
        <w:rPr>
          <w:rFonts w:asciiTheme="majorBidi" w:hAnsiTheme="majorBidi" w:cstheme="majorBidi" w:hint="cs"/>
          <w:sz w:val="19"/>
          <w:szCs w:val="19"/>
          <w:rtl/>
        </w:rPr>
        <w:t>12</w:t>
      </w:r>
      <w:r w:rsidR="005A51D1" w:rsidRPr="00162B65">
        <w:rPr>
          <w:rFonts w:asciiTheme="majorBidi" w:hAnsiTheme="majorBidi" w:cstheme="majorBidi"/>
          <w:sz w:val="19"/>
          <w:szCs w:val="19"/>
        </w:rPr>
        <w:t>/</w:t>
      </w:r>
      <w:r w:rsidR="005D1A02" w:rsidRPr="00162B65">
        <w:rPr>
          <w:rFonts w:asciiTheme="majorBidi" w:hAnsiTheme="majorBidi" w:cstheme="majorBidi" w:hint="cs"/>
          <w:sz w:val="19"/>
          <w:szCs w:val="19"/>
          <w:rtl/>
        </w:rPr>
        <w:t>2023</w:t>
      </w:r>
    </w:p>
    <w:p w14:paraId="1855D1AD" w14:textId="55ADF903" w:rsidR="00F2158D" w:rsidRPr="009C26E2" w:rsidRDefault="000F30E0" w:rsidP="009C26E2">
      <w:pPr>
        <w:autoSpaceDE w:val="0"/>
        <w:autoSpaceDN w:val="0"/>
        <w:bidi w:val="0"/>
        <w:adjustRightInd w:val="0"/>
        <w:spacing w:after="0" w:line="240" w:lineRule="auto"/>
        <w:rPr>
          <w:rFonts w:asciiTheme="majorBidi" w:hAnsiTheme="majorBidi" w:cstheme="majorBidi"/>
          <w:sz w:val="19"/>
          <w:szCs w:val="19"/>
        </w:rPr>
      </w:pPr>
      <w:r w:rsidRPr="009C26E2">
        <w:rPr>
          <w:rFonts w:asciiTheme="majorBidi" w:hAnsiTheme="majorBidi" w:cstheme="majorBidi"/>
          <w:sz w:val="19"/>
          <w:szCs w:val="19"/>
        </w:rPr>
        <w:t>R</w:t>
      </w:r>
      <w:r w:rsidR="005A51D1" w:rsidRPr="009C26E2">
        <w:rPr>
          <w:rFonts w:asciiTheme="majorBidi" w:hAnsiTheme="majorBidi" w:cstheme="majorBidi"/>
          <w:sz w:val="19"/>
          <w:szCs w:val="19"/>
        </w:rPr>
        <w:t xml:space="preserve">evised: </w:t>
      </w:r>
      <w:r w:rsidR="009C26E2" w:rsidRPr="009C26E2">
        <w:rPr>
          <w:rFonts w:asciiTheme="majorBidi" w:hAnsiTheme="majorBidi" w:cstheme="majorBidi" w:hint="cs"/>
          <w:sz w:val="19"/>
          <w:szCs w:val="19"/>
          <w:rtl/>
        </w:rPr>
        <w:t>2</w:t>
      </w:r>
      <w:r w:rsidR="006F723E" w:rsidRPr="009C26E2">
        <w:rPr>
          <w:rFonts w:asciiTheme="majorBidi" w:hAnsiTheme="majorBidi" w:cstheme="majorBidi"/>
          <w:sz w:val="19"/>
          <w:szCs w:val="19"/>
        </w:rPr>
        <w:t>/</w:t>
      </w:r>
      <w:r w:rsidR="009C26E2" w:rsidRPr="009C26E2">
        <w:rPr>
          <w:rFonts w:asciiTheme="majorBidi" w:hAnsiTheme="majorBidi" w:cstheme="majorBidi" w:hint="cs"/>
          <w:sz w:val="19"/>
          <w:szCs w:val="19"/>
          <w:rtl/>
        </w:rPr>
        <w:t>1</w:t>
      </w:r>
      <w:r w:rsidR="006F723E" w:rsidRPr="009C26E2">
        <w:rPr>
          <w:rFonts w:asciiTheme="majorBidi" w:hAnsiTheme="majorBidi" w:cstheme="majorBidi"/>
          <w:sz w:val="19"/>
          <w:szCs w:val="19"/>
        </w:rPr>
        <w:t>/</w:t>
      </w:r>
      <w:r w:rsidR="009C26E2" w:rsidRPr="009C26E2">
        <w:rPr>
          <w:rFonts w:asciiTheme="majorBidi" w:hAnsiTheme="majorBidi" w:cstheme="majorBidi" w:hint="cs"/>
          <w:sz w:val="19"/>
          <w:szCs w:val="19"/>
          <w:rtl/>
        </w:rPr>
        <w:t>2024</w:t>
      </w:r>
    </w:p>
    <w:p w14:paraId="2F59A41B" w14:textId="596981F5" w:rsidR="00F2158D" w:rsidRPr="00162B65" w:rsidRDefault="0068637C" w:rsidP="00162B65">
      <w:pPr>
        <w:autoSpaceDE w:val="0"/>
        <w:autoSpaceDN w:val="0"/>
        <w:bidi w:val="0"/>
        <w:adjustRightInd w:val="0"/>
        <w:spacing w:after="0" w:line="240" w:lineRule="auto"/>
        <w:rPr>
          <w:rFonts w:asciiTheme="majorBidi" w:hAnsiTheme="majorBidi" w:cstheme="majorBidi"/>
          <w:sz w:val="19"/>
          <w:szCs w:val="19"/>
        </w:rPr>
      </w:pPr>
      <w:r w:rsidRPr="00162B65">
        <w:rPr>
          <w:rFonts w:asciiTheme="majorBidi" w:hAnsiTheme="majorBidi" w:cstheme="majorBidi"/>
          <w:sz w:val="19"/>
          <w:szCs w:val="19"/>
        </w:rPr>
        <w:t>Acc</w:t>
      </w:r>
      <w:r w:rsidR="00A201D9" w:rsidRPr="00162B65">
        <w:rPr>
          <w:rFonts w:asciiTheme="majorBidi" w:hAnsiTheme="majorBidi" w:cstheme="majorBidi"/>
          <w:sz w:val="19"/>
          <w:szCs w:val="19"/>
        </w:rPr>
        <w:t>e</w:t>
      </w:r>
      <w:r w:rsidRPr="00162B65">
        <w:rPr>
          <w:rFonts w:asciiTheme="majorBidi" w:hAnsiTheme="majorBidi" w:cstheme="majorBidi"/>
          <w:sz w:val="19"/>
          <w:szCs w:val="19"/>
        </w:rPr>
        <w:t>pted:</w:t>
      </w:r>
      <w:r w:rsidR="00BB2DB5" w:rsidRPr="00162B65">
        <w:rPr>
          <w:rFonts w:asciiTheme="majorBidi" w:hAnsiTheme="majorBidi" w:cstheme="majorBidi"/>
          <w:sz w:val="19"/>
          <w:szCs w:val="19"/>
        </w:rPr>
        <w:t xml:space="preserve"> </w:t>
      </w:r>
      <w:r w:rsidR="00162B65" w:rsidRPr="00162B65">
        <w:rPr>
          <w:rFonts w:asciiTheme="majorBidi" w:hAnsiTheme="majorBidi" w:cstheme="majorBidi" w:hint="cs"/>
          <w:sz w:val="19"/>
          <w:szCs w:val="19"/>
          <w:rtl/>
        </w:rPr>
        <w:t>15</w:t>
      </w:r>
      <w:r w:rsidR="00ED7BDD" w:rsidRPr="00162B65">
        <w:rPr>
          <w:rFonts w:asciiTheme="majorBidi" w:hAnsiTheme="majorBidi" w:cstheme="majorBidi"/>
          <w:sz w:val="19"/>
          <w:szCs w:val="19"/>
        </w:rPr>
        <w:t>/</w:t>
      </w:r>
      <w:r w:rsidR="00162B65" w:rsidRPr="00162B65">
        <w:rPr>
          <w:rFonts w:asciiTheme="majorBidi" w:hAnsiTheme="majorBidi" w:cstheme="majorBidi" w:hint="cs"/>
          <w:sz w:val="19"/>
          <w:szCs w:val="19"/>
          <w:rtl/>
        </w:rPr>
        <w:t>1</w:t>
      </w:r>
      <w:r w:rsidR="00ED7BDD" w:rsidRPr="00162B65">
        <w:rPr>
          <w:rFonts w:asciiTheme="majorBidi" w:hAnsiTheme="majorBidi" w:cstheme="majorBidi"/>
          <w:sz w:val="19"/>
          <w:szCs w:val="19"/>
        </w:rPr>
        <w:t>/</w:t>
      </w:r>
      <w:r w:rsidR="006F723E" w:rsidRPr="00162B65">
        <w:rPr>
          <w:rFonts w:asciiTheme="majorBidi" w:hAnsiTheme="majorBidi" w:cstheme="majorBidi"/>
          <w:sz w:val="19"/>
          <w:szCs w:val="19"/>
        </w:rPr>
        <w:t xml:space="preserve"> </w:t>
      </w:r>
      <w:r w:rsidR="00162B65" w:rsidRPr="00162B65">
        <w:rPr>
          <w:rFonts w:asciiTheme="majorBidi" w:hAnsiTheme="majorBidi" w:cstheme="majorBidi" w:hint="cs"/>
          <w:sz w:val="19"/>
          <w:szCs w:val="19"/>
          <w:rtl/>
        </w:rPr>
        <w:t>2024</w:t>
      </w:r>
    </w:p>
    <w:p w14:paraId="1CF95F03" w14:textId="1E727DBD" w:rsidR="00F2158D" w:rsidRPr="00272CC7" w:rsidRDefault="000F30E0" w:rsidP="00272CC7">
      <w:pPr>
        <w:tabs>
          <w:tab w:val="left" w:pos="282"/>
        </w:tabs>
        <w:bidi w:val="0"/>
        <w:spacing w:after="0" w:line="276" w:lineRule="auto"/>
        <w:rPr>
          <w:rFonts w:asciiTheme="majorBidi" w:hAnsiTheme="majorBidi" w:cstheme="majorBidi"/>
          <w:sz w:val="19"/>
          <w:szCs w:val="19"/>
          <w:rtl/>
        </w:rPr>
      </w:pPr>
      <w:r w:rsidRPr="00272CC7">
        <w:rPr>
          <w:rFonts w:asciiTheme="majorBidi" w:hAnsiTheme="majorBidi" w:cstheme="majorBidi"/>
          <w:sz w:val="19"/>
          <w:szCs w:val="19"/>
        </w:rPr>
        <w:t>P</w:t>
      </w:r>
      <w:r w:rsidR="006F723E" w:rsidRPr="00272CC7">
        <w:rPr>
          <w:rFonts w:asciiTheme="majorBidi" w:hAnsiTheme="majorBidi" w:cstheme="majorBidi"/>
          <w:sz w:val="19"/>
          <w:szCs w:val="19"/>
        </w:rPr>
        <w:t xml:space="preserve">ublished: </w:t>
      </w:r>
      <w:r w:rsidR="00FA3F82" w:rsidRPr="00272CC7">
        <w:rPr>
          <w:rFonts w:asciiTheme="majorBidi" w:hAnsiTheme="majorBidi" w:cstheme="majorBidi" w:hint="cs"/>
          <w:sz w:val="19"/>
          <w:szCs w:val="19"/>
          <w:rtl/>
        </w:rPr>
        <w:t>31</w:t>
      </w:r>
      <w:r w:rsidR="006F723E" w:rsidRPr="00272CC7">
        <w:rPr>
          <w:rFonts w:asciiTheme="majorBidi" w:hAnsiTheme="majorBidi" w:cstheme="majorBidi"/>
          <w:sz w:val="19"/>
          <w:szCs w:val="19"/>
        </w:rPr>
        <w:t>/</w:t>
      </w:r>
      <w:r w:rsidR="00272CC7" w:rsidRPr="00272CC7">
        <w:rPr>
          <w:rFonts w:asciiTheme="majorBidi" w:hAnsiTheme="majorBidi" w:cstheme="majorBidi" w:hint="cs"/>
          <w:sz w:val="19"/>
          <w:szCs w:val="19"/>
          <w:rtl/>
        </w:rPr>
        <w:t>3</w:t>
      </w:r>
      <w:r w:rsidR="006F723E" w:rsidRPr="00272CC7">
        <w:rPr>
          <w:rFonts w:asciiTheme="majorBidi" w:hAnsiTheme="majorBidi" w:cstheme="majorBidi"/>
          <w:sz w:val="19"/>
          <w:szCs w:val="19"/>
        </w:rPr>
        <w:t>/</w:t>
      </w:r>
      <w:r w:rsidR="00272CC7" w:rsidRPr="00272CC7">
        <w:rPr>
          <w:rFonts w:asciiTheme="majorBidi" w:hAnsiTheme="majorBidi" w:cstheme="majorBidi" w:hint="cs"/>
          <w:sz w:val="19"/>
          <w:szCs w:val="19"/>
          <w:rtl/>
        </w:rPr>
        <w:t>2024</w:t>
      </w:r>
    </w:p>
    <w:p w14:paraId="25BEC4F4" w14:textId="77777777" w:rsidR="00F2158D" w:rsidRPr="00FA3F82" w:rsidRDefault="006F723E" w:rsidP="006F723E">
      <w:pPr>
        <w:autoSpaceDE w:val="0"/>
        <w:autoSpaceDN w:val="0"/>
        <w:bidi w:val="0"/>
        <w:adjustRightInd w:val="0"/>
        <w:spacing w:before="240" w:after="0" w:line="240" w:lineRule="auto"/>
        <w:rPr>
          <w:rFonts w:asciiTheme="majorBidi" w:hAnsiTheme="majorBidi" w:cstheme="majorBidi"/>
          <w:b/>
          <w:bCs/>
          <w:lang w:bidi="ar-IQ"/>
        </w:rPr>
      </w:pPr>
      <w:r w:rsidRPr="00FA3F82">
        <w:rPr>
          <w:rFonts w:asciiTheme="majorBidi" w:hAnsiTheme="majorBidi" w:cstheme="majorBidi"/>
          <w:b/>
          <w:bCs/>
          <w:lang w:bidi="ar-IQ"/>
        </w:rPr>
        <w:t>Keywords:</w:t>
      </w:r>
      <w:r w:rsidR="009B6106" w:rsidRPr="00FA3F82">
        <w:rPr>
          <w:rFonts w:asciiTheme="majorBidi" w:hAnsiTheme="majorBidi" w:cstheme="majorBidi"/>
          <w:b/>
          <w:bCs/>
          <w:noProof/>
          <w:rtl/>
        </w:rPr>
        <mc:AlternateContent>
          <mc:Choice Requires="wps">
            <w:drawing>
              <wp:anchor distT="0" distB="0" distL="114300" distR="114300" simplePos="0" relativeHeight="251643904" behindDoc="0" locked="0" layoutInCell="1" allowOverlap="1" wp14:anchorId="411E3845" wp14:editId="08A635E7">
                <wp:simplePos x="0" y="0"/>
                <wp:positionH relativeFrom="column">
                  <wp:posOffset>22860</wp:posOffset>
                </wp:positionH>
                <wp:positionV relativeFrom="paragraph">
                  <wp:posOffset>64770</wp:posOffset>
                </wp:positionV>
                <wp:extent cx="1339215" cy="0"/>
                <wp:effectExtent l="0" t="0" r="13335" b="19050"/>
                <wp:wrapNone/>
                <wp:docPr id="3" name="رابط مستقيم 3"/>
                <wp:cNvGraphicFramePr/>
                <a:graphic xmlns:a="http://schemas.openxmlformats.org/drawingml/2006/main">
                  <a:graphicData uri="http://schemas.microsoft.com/office/word/2010/wordprocessingShape">
                    <wps:wsp>
                      <wps:cNvCnPr/>
                      <wps:spPr>
                        <a:xfrm flipH="1">
                          <a:off x="0" y="0"/>
                          <a:ext cx="1339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E10A90" id="رابط مستقيم 3"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1pt" to="107.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" strokecolor="black [3040]"/>
            </w:pict>
          </mc:Fallback>
        </mc:AlternateContent>
      </w:r>
    </w:p>
    <w:p w14:paraId="22969215" w14:textId="5263F7A1" w:rsidR="00F2158D" w:rsidRPr="00FA3F82" w:rsidRDefault="00322406" w:rsidP="00012811">
      <w:pPr>
        <w:autoSpaceDE w:val="0"/>
        <w:autoSpaceDN w:val="0"/>
        <w:bidi w:val="0"/>
        <w:adjustRightInd w:val="0"/>
        <w:spacing w:after="0" w:line="240" w:lineRule="auto"/>
        <w:rPr>
          <w:rFonts w:asciiTheme="majorBidi" w:hAnsiTheme="majorBidi" w:cstheme="majorBidi"/>
          <w:sz w:val="19"/>
          <w:szCs w:val="19"/>
          <w:lang w:bidi="ar-IQ"/>
        </w:rPr>
      </w:pPr>
      <w:r w:rsidRPr="00322406">
        <w:rPr>
          <w:rFonts w:asciiTheme="majorBidi" w:hAnsiTheme="majorBidi" w:cs="Times New Roman"/>
          <w:sz w:val="19"/>
          <w:szCs w:val="19"/>
          <w:lang w:bidi="ar-IQ"/>
        </w:rPr>
        <w:t>Ambidextrous Leadership</w:t>
      </w:r>
    </w:p>
    <w:p w14:paraId="056EEBC3" w14:textId="0821496B" w:rsidR="00847B55" w:rsidRPr="00FA3F82" w:rsidRDefault="00322406" w:rsidP="00012811">
      <w:pPr>
        <w:autoSpaceDE w:val="0"/>
        <w:autoSpaceDN w:val="0"/>
        <w:bidi w:val="0"/>
        <w:adjustRightInd w:val="0"/>
        <w:spacing w:after="0" w:line="240" w:lineRule="auto"/>
        <w:rPr>
          <w:rFonts w:asciiTheme="majorBidi" w:hAnsiTheme="majorBidi" w:cstheme="majorBidi"/>
          <w:sz w:val="19"/>
          <w:szCs w:val="19"/>
          <w:rtl/>
          <w:lang w:bidi="ar-IQ"/>
        </w:rPr>
      </w:pPr>
      <w:r>
        <w:rPr>
          <w:rFonts w:asciiTheme="majorBidi" w:hAnsiTheme="majorBidi" w:cs="Times New Roman"/>
          <w:sz w:val="19"/>
          <w:szCs w:val="19"/>
        </w:rPr>
        <w:t xml:space="preserve">Organizational </w:t>
      </w:r>
      <w:r w:rsidRPr="00322406">
        <w:rPr>
          <w:rFonts w:asciiTheme="majorBidi" w:hAnsiTheme="majorBidi" w:cs="Times New Roman"/>
          <w:sz w:val="19"/>
          <w:szCs w:val="19"/>
        </w:rPr>
        <w:t>ambidexterity</w:t>
      </w:r>
      <w:r w:rsidR="00E14117" w:rsidRPr="00FA3F82">
        <w:rPr>
          <w:rFonts w:asciiTheme="majorBidi" w:hAnsiTheme="majorBidi" w:cs="Times New Roman"/>
          <w:sz w:val="19"/>
          <w:szCs w:val="19"/>
        </w:rPr>
        <w:t xml:space="preserve"> </w:t>
      </w:r>
    </w:p>
    <w:p w14:paraId="30799272" w14:textId="40367CC1" w:rsidR="00B32BE9" w:rsidRPr="00FA3F82" w:rsidRDefault="00322406" w:rsidP="00012811">
      <w:pPr>
        <w:tabs>
          <w:tab w:val="left" w:pos="282"/>
        </w:tabs>
        <w:bidi w:val="0"/>
        <w:spacing w:after="0" w:line="240" w:lineRule="auto"/>
        <w:rPr>
          <w:rFonts w:asciiTheme="majorBidi" w:hAnsiTheme="majorBidi" w:cs="Times New Roman"/>
          <w:sz w:val="19"/>
          <w:szCs w:val="19"/>
          <w:rtl/>
          <w:lang w:bidi="ar-IQ"/>
        </w:rPr>
      </w:pPr>
      <w:r w:rsidRPr="00322406">
        <w:rPr>
          <w:rFonts w:asciiTheme="majorBidi" w:hAnsiTheme="majorBidi" w:cstheme="majorBidi"/>
          <w:sz w:val="19"/>
          <w:szCs w:val="19"/>
          <w:lang w:bidi="ar-IQ"/>
        </w:rPr>
        <w:t>Open leadership behaviors</w:t>
      </w:r>
      <w:r w:rsidR="00B4666F" w:rsidRPr="00FA3F82">
        <w:rPr>
          <w:rFonts w:asciiTheme="majorBidi" w:hAnsiTheme="majorBidi" w:cs="Times New Roman"/>
          <w:sz w:val="19"/>
          <w:szCs w:val="19"/>
          <w:lang w:bidi="ar-IQ"/>
        </w:rPr>
        <w:t xml:space="preserve"> </w:t>
      </w:r>
    </w:p>
    <w:p w14:paraId="538B309B" w14:textId="3F8CDC8A" w:rsidR="008E63EA" w:rsidRPr="00FA3F82" w:rsidRDefault="00322406" w:rsidP="00012811">
      <w:pPr>
        <w:tabs>
          <w:tab w:val="left" w:pos="282"/>
        </w:tabs>
        <w:bidi w:val="0"/>
        <w:spacing w:after="0" w:line="240" w:lineRule="auto"/>
        <w:rPr>
          <w:rFonts w:asciiTheme="majorBidi" w:hAnsiTheme="majorBidi" w:cstheme="majorBidi"/>
          <w:sz w:val="19"/>
          <w:szCs w:val="19"/>
          <w:lang w:bidi="ar-IQ"/>
        </w:rPr>
      </w:pPr>
      <w:r w:rsidRPr="00322406">
        <w:rPr>
          <w:rFonts w:asciiTheme="majorBidi" w:hAnsiTheme="majorBidi" w:cstheme="majorBidi"/>
          <w:sz w:val="19"/>
          <w:szCs w:val="19"/>
          <w:lang w:bidi="ar-IQ"/>
        </w:rPr>
        <w:t>explorative ambidexterity</w:t>
      </w:r>
    </w:p>
    <w:p w14:paraId="42F3F28C" w14:textId="5A428C5F" w:rsidR="003B59E7" w:rsidRPr="00FA3F82" w:rsidRDefault="00322406" w:rsidP="00012811">
      <w:pPr>
        <w:tabs>
          <w:tab w:val="left" w:pos="282"/>
        </w:tabs>
        <w:bidi w:val="0"/>
        <w:spacing w:after="0" w:line="240" w:lineRule="auto"/>
        <w:rPr>
          <w:rFonts w:asciiTheme="majorBidi" w:hAnsiTheme="majorBidi" w:cstheme="majorBidi"/>
          <w:sz w:val="19"/>
          <w:szCs w:val="19"/>
          <w:rtl/>
          <w:lang w:bidi="ar-IQ"/>
        </w:rPr>
      </w:pPr>
      <w:r w:rsidRPr="00322406">
        <w:rPr>
          <w:rFonts w:asciiTheme="majorBidi" w:hAnsiTheme="majorBidi" w:cstheme="majorBidi"/>
          <w:sz w:val="19"/>
          <w:szCs w:val="19"/>
          <w:lang w:bidi="ar-IQ"/>
        </w:rPr>
        <w:t>investment ambidexterity</w:t>
      </w:r>
      <w:r>
        <w:rPr>
          <w:rFonts w:asciiTheme="majorBidi" w:hAnsiTheme="majorBidi" w:cstheme="majorBidi"/>
          <w:sz w:val="19"/>
          <w:szCs w:val="19"/>
          <w:lang w:bidi="ar-IQ"/>
        </w:rPr>
        <w:t xml:space="preserve"> </w:t>
      </w:r>
    </w:p>
    <w:p w14:paraId="23ACBFDD" w14:textId="77777777" w:rsidR="004D0555" w:rsidRPr="00FA3F82" w:rsidRDefault="004D0555" w:rsidP="004D0555">
      <w:pPr>
        <w:tabs>
          <w:tab w:val="left" w:pos="282"/>
        </w:tabs>
        <w:spacing w:line="276" w:lineRule="auto"/>
        <w:rPr>
          <w:rFonts w:asciiTheme="majorBidi" w:hAnsiTheme="majorBidi" w:cstheme="majorBidi"/>
          <w:b/>
          <w:bCs/>
          <w:rtl/>
          <w:lang w:bidi="ar-IQ"/>
        </w:rPr>
      </w:pPr>
      <w:r w:rsidRPr="00FA3F82">
        <w:rPr>
          <w:noProof/>
          <w:rtl/>
        </w:rPr>
        <mc:AlternateContent>
          <mc:Choice Requires="wps">
            <w:drawing>
              <wp:anchor distT="0" distB="0" distL="114300" distR="114300" simplePos="0" relativeHeight="251650048" behindDoc="0" locked="0" layoutInCell="1" allowOverlap="1" wp14:anchorId="1CF330C4" wp14:editId="6B6E8BF3">
                <wp:simplePos x="0" y="0"/>
                <wp:positionH relativeFrom="column">
                  <wp:posOffset>25400</wp:posOffset>
                </wp:positionH>
                <wp:positionV relativeFrom="paragraph">
                  <wp:posOffset>69850</wp:posOffset>
                </wp:positionV>
                <wp:extent cx="1339215" cy="0"/>
                <wp:effectExtent l="0" t="0" r="13335" b="19050"/>
                <wp:wrapNone/>
                <wp:docPr id="4" name="رابط مستقيم 4"/>
                <wp:cNvGraphicFramePr/>
                <a:graphic xmlns:a="http://schemas.openxmlformats.org/drawingml/2006/main">
                  <a:graphicData uri="http://schemas.microsoft.com/office/word/2010/wordprocessingShape">
                    <wps:wsp>
                      <wps:cNvCnPr/>
                      <wps:spPr>
                        <a:xfrm flipH="1">
                          <a:off x="0" y="0"/>
                          <a:ext cx="1339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D1379E" id="رابط مستقيم 4"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5.5pt" to="107.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" strokecolor="black [3040]"/>
            </w:pict>
          </mc:Fallback>
        </mc:AlternateContent>
      </w:r>
    </w:p>
    <w:p w14:paraId="354938BC" w14:textId="77777777" w:rsidR="00BF38A1" w:rsidRPr="00FA3F82" w:rsidRDefault="00BF38A1" w:rsidP="00BF38A1">
      <w:pPr>
        <w:shd w:val="clear" w:color="auto" w:fill="FFFFFF"/>
        <w:bidi w:val="0"/>
        <w:spacing w:after="0" w:line="240" w:lineRule="auto"/>
        <w:ind w:right="-144"/>
        <w:jc w:val="both"/>
        <w:rPr>
          <w:rFonts w:asciiTheme="majorBidi" w:eastAsia="Times New Roman" w:hAnsiTheme="majorBidi" w:cstheme="majorBidi"/>
          <w:b/>
          <w:bCs/>
        </w:rPr>
      </w:pPr>
    </w:p>
    <w:p w14:paraId="551247A8" w14:textId="77777777" w:rsidR="00BF38A1" w:rsidRPr="00FA3F82" w:rsidRDefault="00BF38A1" w:rsidP="00BF38A1">
      <w:pPr>
        <w:shd w:val="clear" w:color="auto" w:fill="FFFFFF"/>
        <w:bidi w:val="0"/>
        <w:spacing w:after="0" w:line="240" w:lineRule="auto"/>
        <w:ind w:right="-144"/>
        <w:jc w:val="both"/>
        <w:rPr>
          <w:rFonts w:asciiTheme="majorBidi" w:eastAsia="Times New Roman" w:hAnsiTheme="majorBidi" w:cstheme="majorBidi"/>
          <w:b/>
          <w:bCs/>
          <w:rtl/>
        </w:rPr>
      </w:pPr>
    </w:p>
    <w:p w14:paraId="6BB076CC" w14:textId="77777777" w:rsidR="00B4666F" w:rsidRPr="00FA3F82" w:rsidRDefault="00B4666F" w:rsidP="00B4666F">
      <w:pPr>
        <w:shd w:val="clear" w:color="auto" w:fill="FFFFFF"/>
        <w:bidi w:val="0"/>
        <w:spacing w:after="0" w:line="240" w:lineRule="auto"/>
        <w:ind w:right="-144"/>
        <w:jc w:val="both"/>
        <w:rPr>
          <w:rFonts w:asciiTheme="majorBidi" w:eastAsia="Times New Roman" w:hAnsiTheme="majorBidi" w:cstheme="majorBidi"/>
          <w:b/>
          <w:bCs/>
          <w:rtl/>
        </w:rPr>
      </w:pPr>
    </w:p>
    <w:p w14:paraId="439B6B98" w14:textId="77777777" w:rsidR="00B574A0" w:rsidRPr="00FA3F82" w:rsidRDefault="00B574A0" w:rsidP="00B574A0">
      <w:pPr>
        <w:shd w:val="clear" w:color="auto" w:fill="FFFFFF"/>
        <w:bidi w:val="0"/>
        <w:spacing w:after="0" w:line="240" w:lineRule="auto"/>
        <w:ind w:right="-144"/>
        <w:jc w:val="both"/>
        <w:rPr>
          <w:rFonts w:asciiTheme="majorBidi" w:eastAsia="Times New Roman" w:hAnsiTheme="majorBidi" w:cstheme="majorBidi"/>
          <w:b/>
          <w:bCs/>
          <w:rtl/>
        </w:rPr>
      </w:pPr>
    </w:p>
    <w:p w14:paraId="4B137A8F" w14:textId="77777777" w:rsidR="00B4666F" w:rsidRPr="00FA3F82" w:rsidRDefault="00B4666F" w:rsidP="00B4666F">
      <w:pPr>
        <w:shd w:val="clear" w:color="auto" w:fill="FFFFFF"/>
        <w:bidi w:val="0"/>
        <w:spacing w:after="0" w:line="240" w:lineRule="auto"/>
        <w:ind w:right="-144"/>
        <w:jc w:val="both"/>
        <w:rPr>
          <w:rFonts w:asciiTheme="majorBidi" w:eastAsia="Times New Roman" w:hAnsiTheme="majorBidi" w:cstheme="majorBidi"/>
          <w:b/>
          <w:bCs/>
        </w:rPr>
      </w:pPr>
    </w:p>
    <w:p w14:paraId="037EBD7A" w14:textId="77777777" w:rsidR="00E14117" w:rsidRDefault="00E14117" w:rsidP="00E14117">
      <w:pPr>
        <w:shd w:val="clear" w:color="auto" w:fill="FFFFFF"/>
        <w:bidi w:val="0"/>
        <w:spacing w:after="0" w:line="240" w:lineRule="auto"/>
        <w:ind w:right="-144"/>
        <w:jc w:val="both"/>
        <w:rPr>
          <w:rFonts w:asciiTheme="majorBidi" w:eastAsia="Times New Roman" w:hAnsiTheme="majorBidi" w:cstheme="majorBidi"/>
          <w:b/>
          <w:bCs/>
        </w:rPr>
      </w:pPr>
    </w:p>
    <w:p w14:paraId="460FEF81"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6C63FD47"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52F88FB1"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24AD5FBB"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2A3E4806"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325DE5C6"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57449D5E"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7E560114"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4474459D"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3B9F80DC"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711F562E"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5A3A0FE1"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00801D9C"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4DFC883E"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6C03908F" w14:textId="77777777" w:rsidR="00322406"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5FCDA1AD" w14:textId="77777777" w:rsidR="00322406" w:rsidRPr="00FA3F82" w:rsidRDefault="00322406" w:rsidP="00322406">
      <w:pPr>
        <w:shd w:val="clear" w:color="auto" w:fill="FFFFFF"/>
        <w:bidi w:val="0"/>
        <w:spacing w:after="0" w:line="240" w:lineRule="auto"/>
        <w:ind w:right="-144"/>
        <w:jc w:val="both"/>
        <w:rPr>
          <w:rFonts w:asciiTheme="majorBidi" w:eastAsia="Times New Roman" w:hAnsiTheme="majorBidi" w:cstheme="majorBidi"/>
          <w:b/>
          <w:bCs/>
        </w:rPr>
      </w:pPr>
    </w:p>
    <w:p w14:paraId="628BCE57" w14:textId="77777777" w:rsidR="00E14117" w:rsidRPr="00FA3F82" w:rsidRDefault="00E14117" w:rsidP="00E14117">
      <w:pPr>
        <w:shd w:val="clear" w:color="auto" w:fill="FFFFFF"/>
        <w:bidi w:val="0"/>
        <w:spacing w:after="0" w:line="240" w:lineRule="auto"/>
        <w:ind w:right="-144"/>
        <w:jc w:val="both"/>
        <w:rPr>
          <w:rFonts w:asciiTheme="majorBidi" w:eastAsia="Times New Roman" w:hAnsiTheme="majorBidi" w:cstheme="majorBidi"/>
          <w:b/>
          <w:bCs/>
        </w:rPr>
      </w:pPr>
    </w:p>
    <w:p w14:paraId="3953DD2F" w14:textId="77777777" w:rsidR="00BF38A1" w:rsidRPr="00FA3F82" w:rsidRDefault="00BF38A1" w:rsidP="00BF38A1">
      <w:pPr>
        <w:shd w:val="clear" w:color="auto" w:fill="FFFFFF"/>
        <w:bidi w:val="0"/>
        <w:spacing w:after="0" w:line="240" w:lineRule="auto"/>
        <w:ind w:right="-144"/>
        <w:jc w:val="both"/>
        <w:rPr>
          <w:rFonts w:asciiTheme="majorBidi" w:eastAsia="Times New Roman" w:hAnsiTheme="majorBidi" w:cstheme="majorBidi"/>
          <w:b/>
          <w:bCs/>
          <w:sz w:val="10"/>
          <w:szCs w:val="10"/>
        </w:rPr>
      </w:pPr>
    </w:p>
    <w:p w14:paraId="367F6D74" w14:textId="77777777" w:rsidR="00F2158D" w:rsidRPr="00FA3F82" w:rsidRDefault="00BF38A1" w:rsidP="00670B69">
      <w:pPr>
        <w:shd w:val="clear" w:color="auto" w:fill="FFFFFF"/>
        <w:bidi w:val="0"/>
        <w:spacing w:after="0" w:line="240" w:lineRule="auto"/>
        <w:ind w:right="-144"/>
        <w:jc w:val="both"/>
        <w:rPr>
          <w:rFonts w:asciiTheme="majorBidi" w:eastAsia="Times New Roman" w:hAnsiTheme="majorBidi" w:cstheme="majorBidi"/>
          <w:b/>
          <w:bCs/>
          <w:rtl/>
        </w:rPr>
      </w:pPr>
      <w:r w:rsidRPr="00FA3F82">
        <w:rPr>
          <w:rFonts w:asciiTheme="majorBidi" w:eastAsia="Times New Roman" w:hAnsiTheme="majorBidi" w:cstheme="majorBidi"/>
          <w:b/>
          <w:bCs/>
        </w:rPr>
        <w:lastRenderedPageBreak/>
        <w:t>Abstract</w:t>
      </w:r>
    </w:p>
    <w:p w14:paraId="5196DB93" w14:textId="77777777" w:rsidR="007B3D9C" w:rsidRPr="00FA3F82" w:rsidRDefault="009B6106" w:rsidP="004D0555">
      <w:pPr>
        <w:tabs>
          <w:tab w:val="left" w:pos="282"/>
        </w:tabs>
        <w:spacing w:line="276" w:lineRule="auto"/>
        <w:rPr>
          <w:rFonts w:asciiTheme="majorBidi" w:hAnsiTheme="majorBidi" w:cstheme="majorBidi"/>
          <w:b/>
          <w:bCs/>
          <w:sz w:val="10"/>
          <w:szCs w:val="10"/>
          <w:rtl/>
          <w:lang w:bidi="ar-IQ"/>
        </w:rPr>
      </w:pPr>
      <w:r w:rsidRPr="00FA3F82">
        <w:rPr>
          <w:noProof/>
          <w:rtl/>
        </w:rPr>
        <mc:AlternateContent>
          <mc:Choice Requires="wps">
            <w:drawing>
              <wp:anchor distT="0" distB="0" distL="114300" distR="114300" simplePos="0" relativeHeight="251653120" behindDoc="0" locked="0" layoutInCell="1" allowOverlap="1" wp14:anchorId="4DAA1CD0" wp14:editId="345B8CB4">
                <wp:simplePos x="0" y="0"/>
                <wp:positionH relativeFrom="column">
                  <wp:posOffset>39370</wp:posOffset>
                </wp:positionH>
                <wp:positionV relativeFrom="paragraph">
                  <wp:posOffset>74930</wp:posOffset>
                </wp:positionV>
                <wp:extent cx="4551680" cy="0"/>
                <wp:effectExtent l="0" t="0" r="20320" b="19050"/>
                <wp:wrapNone/>
                <wp:docPr id="24" name="رابط مستقيم 24"/>
                <wp:cNvGraphicFramePr/>
                <a:graphic xmlns:a="http://schemas.openxmlformats.org/drawingml/2006/main">
                  <a:graphicData uri="http://schemas.microsoft.com/office/word/2010/wordprocessingShape">
                    <wps:wsp>
                      <wps:cNvCnPr/>
                      <wps:spPr>
                        <a:xfrm flipH="1">
                          <a:off x="0" y="0"/>
                          <a:ext cx="4551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4A9B4C" id="رابط مستقيم 24"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5.9pt" to="36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" strokecolor="black [3040]"/>
            </w:pict>
          </mc:Fallback>
        </mc:AlternateContent>
      </w:r>
    </w:p>
    <w:p w14:paraId="2372677A" w14:textId="56A654FB" w:rsidR="0017495F" w:rsidRPr="00FA3F82" w:rsidRDefault="00322406" w:rsidP="00322406">
      <w:pPr>
        <w:bidi w:val="0"/>
        <w:spacing w:after="0" w:line="276" w:lineRule="auto"/>
        <w:ind w:firstLine="360"/>
        <w:jc w:val="lowKashida"/>
        <w:rPr>
          <w:rFonts w:asciiTheme="majorBidi" w:eastAsia="Times New Roman" w:hAnsiTheme="majorBidi" w:cstheme="majorBidi"/>
          <w:sz w:val="20"/>
          <w:szCs w:val="20"/>
          <w:rtl/>
        </w:rPr>
      </w:pPr>
      <w:r w:rsidRPr="00322406">
        <w:rPr>
          <w:rFonts w:asciiTheme="majorBidi" w:eastAsia="Times New Roman" w:hAnsiTheme="majorBidi" w:cstheme="majorBidi"/>
          <w:sz w:val="20"/>
          <w:szCs w:val="20"/>
        </w:rPr>
        <w:t>The current study aims to determine the extent of using ambidextrous leadership in its dimensions: open leadership behaviors, closed leadership behaviors, and flexibility of switching in enhancing organizational ambidexterity in its dimensions: exploratory ambidexterity, investment ambidexterity, and structural ambidexterity, to identify the correlations and influence between the variables in the General Ports Company Iraq. The task of the study revolved around raising several research questions: How essential and clear are the diversities of his studies for the "General Company for Ports of Iraq" about the study? Does ambidextrous leadership have a role in enhancing organizational ambidexterity? Is there a relationship and impact between ambidextrous leadership and organizational ambidexterity in the company under study? The study was conducted by collecting data on the questionnaire as a primary tool for achieving the goals and personal interviews with some employees. A total of 325 questionnaires were distributed to determine the extent of the impact of brilliant leadership on organizational prowess, and 306 that were suitable for statistical analysis were recovered. Statistical methods, such as SPSS, were utilized to determine the arithmetic mean, standard deviation, response rate, Pearson correlation coefficient, t-test for one sample mean, simple linear regression equation, and Cronbach's Alpha test. The study showed that ambidextrous leadership affects all dimensions (open, closed, and change flexibility) of organizational ambidexterity activities. The most significant impact was the dimension of flexibility of shift on the organization in a direct positive manner, and that ambidextrous leadership in its three dimensions has a substantial relationship in achieving employees' innovative performance. Also, the study recommended that the organization balance ambidexterity activities by working to open vertical and horizontal communication channels between employees and their managers to reach a state of general integration for all administrative units to seize internal and external opportunities and raise the organizational prowess to an excellent level specific leadership style, as it appeared that it applies the ambidextrous leadership style at an average level. It means that it does not practice this style. Not only are there other leadership styles unknown to the researcher that share the study style, but the study recommended considering the topic of leadership as a topic that impacts the organization's progress. It must apply ambidextrous leadership in all its parts without neglecting any part to achieve significant benefit in its various joints and adopt Scientific approaches and methods to enhance ambidextrous leadership behaviors, specifically closed behaviors, in the researched company</w:t>
      </w:r>
      <w:r w:rsidR="00BF38A1" w:rsidRPr="00FA3F82">
        <w:rPr>
          <w:rFonts w:asciiTheme="majorBidi" w:eastAsia="Times New Roman" w:hAnsiTheme="majorBidi" w:cstheme="majorBidi"/>
          <w:sz w:val="20"/>
          <w:szCs w:val="20"/>
        </w:rPr>
        <w:t>.</w:t>
      </w:r>
    </w:p>
    <w:p w14:paraId="76F87B53" w14:textId="4337438F" w:rsidR="00F2158D" w:rsidRPr="00FA3F82" w:rsidRDefault="00841F04" w:rsidP="00F2158D">
      <w:pPr>
        <w:tabs>
          <w:tab w:val="left" w:pos="282"/>
        </w:tabs>
        <w:spacing w:after="0" w:line="276" w:lineRule="auto"/>
        <w:rPr>
          <w:rFonts w:asciiTheme="majorBidi" w:hAnsiTheme="majorBidi" w:cstheme="majorBidi"/>
          <w:sz w:val="24"/>
          <w:szCs w:val="24"/>
          <w:rtl/>
          <w:lang w:bidi="ar-IQ"/>
        </w:rPr>
        <w:sectPr w:rsidR="00F2158D" w:rsidRPr="00FA3F82" w:rsidSect="00F03541">
          <w:endnotePr>
            <w:numFmt w:val="decimal"/>
          </w:endnotePr>
          <w:type w:val="continuous"/>
          <w:pgSz w:w="11906" w:h="16838"/>
          <w:pgMar w:top="1418" w:right="1134" w:bottom="1701" w:left="851" w:header="709" w:footer="709" w:gutter="0"/>
          <w:pgNumType w:start="112"/>
          <w:cols w:num="2" w:space="708" w:equalWidth="0">
            <w:col w:w="2123" w:space="567"/>
            <w:col w:w="7229"/>
          </w:cols>
          <w:bidi/>
          <w:rtlGutter/>
          <w:docGrid w:linePitch="360"/>
        </w:sectPr>
      </w:pPr>
      <w:r w:rsidRPr="00FA3F82">
        <w:rPr>
          <w:rFonts w:asciiTheme="majorBidi" w:hAnsiTheme="majorBidi" w:cstheme="majorBidi"/>
          <w:noProof/>
          <w:rtl/>
        </w:rPr>
        <mc:AlternateContent>
          <mc:Choice Requires="wps">
            <w:drawing>
              <wp:anchor distT="0" distB="0" distL="114300" distR="114300" simplePos="0" relativeHeight="251646976" behindDoc="0" locked="0" layoutInCell="1" allowOverlap="1" wp14:anchorId="79A0BC3D" wp14:editId="06DBB3FA">
                <wp:simplePos x="0" y="0"/>
                <wp:positionH relativeFrom="column">
                  <wp:posOffset>39370</wp:posOffset>
                </wp:positionH>
                <wp:positionV relativeFrom="paragraph">
                  <wp:posOffset>13970</wp:posOffset>
                </wp:positionV>
                <wp:extent cx="4552315" cy="0"/>
                <wp:effectExtent l="0" t="0" r="19685" b="19050"/>
                <wp:wrapNone/>
                <wp:docPr id="21" name="رابط مستقيم 21"/>
                <wp:cNvGraphicFramePr/>
                <a:graphic xmlns:a="http://schemas.openxmlformats.org/drawingml/2006/main">
                  <a:graphicData uri="http://schemas.microsoft.com/office/word/2010/wordprocessingShape">
                    <wps:wsp>
                      <wps:cNvCnPr/>
                      <wps:spPr>
                        <a:xfrm flipH="1">
                          <a:off x="0" y="0"/>
                          <a:ext cx="4552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B3091E" id="رابط مستقيم 21"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1.1pt" to="361.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" strokecolor="black [3040]"/>
            </w:pict>
          </mc:Fallback>
        </mc:AlternateContent>
      </w:r>
      <w:r w:rsidR="00BB2DB5" w:rsidRPr="00FA3F82">
        <w:rPr>
          <w:rFonts w:asciiTheme="majorBidi" w:hAnsiTheme="majorBidi" w:cstheme="majorBidi"/>
          <w:sz w:val="24"/>
          <w:szCs w:val="24"/>
          <w:rtl/>
          <w:lang w:bidi="ar-IQ"/>
        </w:rPr>
        <w:t xml:space="preserve">     </w:t>
      </w:r>
      <w:r w:rsidR="00101643" w:rsidRPr="00FA3F82">
        <w:rPr>
          <w:rFonts w:asciiTheme="majorBidi" w:hAnsiTheme="majorBidi" w:cstheme="majorBidi"/>
          <w:sz w:val="24"/>
          <w:szCs w:val="24"/>
          <w:rtl/>
          <w:lang w:bidi="ar-IQ"/>
        </w:rPr>
        <w:t xml:space="preserve"> </w:t>
      </w:r>
    </w:p>
    <w:p w14:paraId="6EC0610E" w14:textId="77777777" w:rsidR="00322406" w:rsidRDefault="00322406" w:rsidP="00BF38A1">
      <w:pPr>
        <w:shd w:val="clear" w:color="auto" w:fill="FFFFFF"/>
        <w:spacing w:line="240" w:lineRule="auto"/>
        <w:ind w:right="-144"/>
        <w:jc w:val="lowKashida"/>
        <w:rPr>
          <w:rFonts w:asciiTheme="majorBidi" w:eastAsia="Times New Roman" w:hAnsiTheme="majorBidi" w:cs="Times New Roman"/>
          <w:b/>
          <w:bCs/>
          <w:sz w:val="24"/>
          <w:szCs w:val="24"/>
          <w:lang w:bidi="ar-IQ"/>
        </w:rPr>
      </w:pPr>
    </w:p>
    <w:p w14:paraId="58533516" w14:textId="16BD0624" w:rsidR="00A201D9" w:rsidRPr="00FA3F82" w:rsidRDefault="00322406" w:rsidP="00322406">
      <w:pPr>
        <w:shd w:val="clear" w:color="auto" w:fill="FFFFFF"/>
        <w:spacing w:line="240" w:lineRule="auto"/>
        <w:ind w:right="-144"/>
        <w:jc w:val="lowKashida"/>
        <w:rPr>
          <w:rFonts w:asciiTheme="majorBidi" w:eastAsia="Times New Roman" w:hAnsiTheme="majorBidi" w:cstheme="majorBidi"/>
          <w:b/>
          <w:bCs/>
          <w:sz w:val="2"/>
          <w:szCs w:val="2"/>
          <w:rtl/>
          <w:lang w:bidi="ar-IQ"/>
        </w:rPr>
      </w:pPr>
      <w:r w:rsidRPr="00322406">
        <w:rPr>
          <w:rFonts w:asciiTheme="majorBidi" w:eastAsia="Times New Roman" w:hAnsiTheme="majorBidi" w:cs="Times New Roman"/>
          <w:b/>
          <w:bCs/>
          <w:sz w:val="24"/>
          <w:szCs w:val="24"/>
          <w:rtl/>
          <w:lang w:bidi="ar-IQ"/>
        </w:rPr>
        <w:lastRenderedPageBreak/>
        <w:t>القيادة البارعة وتأثيرها في البراعة التنظيمية</w:t>
      </w:r>
      <w:r w:rsidR="0018284D" w:rsidRPr="00FA3F82">
        <w:rPr>
          <w:rFonts w:asciiTheme="majorBidi" w:eastAsia="Times New Roman" w:hAnsiTheme="majorBidi" w:cs="Times New Roman" w:hint="cs"/>
          <w:b/>
          <w:bCs/>
          <w:sz w:val="24"/>
          <w:szCs w:val="24"/>
          <w:rtl/>
          <w:lang w:bidi="ar-IQ"/>
        </w:rPr>
        <w:t>:</w:t>
      </w:r>
      <w:r w:rsidR="00B4666F" w:rsidRPr="00FA3F82">
        <w:rPr>
          <w:rFonts w:asciiTheme="majorBidi" w:eastAsia="Times New Roman" w:hAnsiTheme="majorBidi" w:cs="Times New Roman"/>
          <w:b/>
          <w:bCs/>
          <w:sz w:val="24"/>
          <w:szCs w:val="24"/>
          <w:rtl/>
          <w:lang w:bidi="ar-IQ"/>
        </w:rPr>
        <w:t xml:space="preserve"> </w:t>
      </w:r>
      <w:r w:rsidRPr="00322406">
        <w:rPr>
          <w:rFonts w:asciiTheme="majorBidi" w:eastAsia="Times New Roman" w:hAnsiTheme="majorBidi" w:cs="Times New Roman"/>
          <w:b/>
          <w:bCs/>
          <w:sz w:val="24"/>
          <w:szCs w:val="24"/>
          <w:rtl/>
          <w:lang w:bidi="ar-IQ"/>
        </w:rPr>
        <w:t>دراسة استطلاعية في الشركة العامة لموانئ العراق</w:t>
      </w:r>
      <w:r w:rsidR="00122008" w:rsidRPr="00FA3F82">
        <w:rPr>
          <w:rFonts w:asciiTheme="majorBidi" w:eastAsia="Times New Roman" w:hAnsiTheme="majorBidi" w:cs="Times New Roman"/>
          <w:b/>
          <w:bCs/>
          <w:sz w:val="24"/>
          <w:szCs w:val="24"/>
          <w:rtl/>
          <w:lang w:bidi="ar-IQ"/>
        </w:rPr>
        <w:t xml:space="preserve"> </w:t>
      </w:r>
    </w:p>
    <w:p w14:paraId="0B287525" w14:textId="7EC32F20" w:rsidR="00BF38A1" w:rsidRPr="00FA3F82" w:rsidRDefault="00322406" w:rsidP="00322406">
      <w:pPr>
        <w:shd w:val="clear" w:color="auto" w:fill="FFFFFF"/>
        <w:spacing w:line="240" w:lineRule="auto"/>
        <w:ind w:right="-144"/>
        <w:jc w:val="lowKashida"/>
        <w:rPr>
          <w:rFonts w:asciiTheme="majorBidi" w:eastAsia="Times New Roman" w:hAnsiTheme="majorBidi" w:cstheme="majorBidi"/>
          <w:lang w:bidi="ar-IQ"/>
        </w:rPr>
      </w:pPr>
      <w:r>
        <w:rPr>
          <w:rFonts w:asciiTheme="majorBidi" w:eastAsia="Times New Roman" w:hAnsiTheme="majorBidi" w:cs="Times New Roman"/>
          <w:rtl/>
          <w:lang w:bidi="ar-IQ"/>
        </w:rPr>
        <w:t>قاسم فنجان عبد الزهره</w:t>
      </w:r>
      <w:r w:rsidR="00B574A0" w:rsidRPr="00FA3F82">
        <w:rPr>
          <w:rFonts w:asciiTheme="majorBidi" w:eastAsia="Times New Roman" w:hAnsiTheme="majorBidi" w:cstheme="majorBidi"/>
          <w:sz w:val="20"/>
          <w:szCs w:val="20"/>
          <w:rtl/>
          <w:lang w:bidi="ar-IQ"/>
        </w:rPr>
        <w:t>*</w:t>
      </w:r>
      <w:r w:rsidR="00B574A0" w:rsidRPr="00FA3F82">
        <w:rPr>
          <w:rFonts w:asciiTheme="majorBidi" w:eastAsia="Times New Roman" w:hAnsiTheme="majorBidi" w:cstheme="majorBidi"/>
          <w:sz w:val="20"/>
          <w:szCs w:val="20"/>
          <w:vertAlign w:val="superscript"/>
          <w:lang w:bidi="ar-IQ"/>
        </w:rPr>
        <w:t>a</w:t>
      </w:r>
      <w:r w:rsidR="003B4B4A" w:rsidRPr="00FA3F82">
        <w:rPr>
          <w:rFonts w:asciiTheme="majorBidi" w:eastAsia="Times New Roman" w:hAnsiTheme="majorBidi" w:cstheme="majorBidi" w:hint="cs"/>
          <w:sz w:val="20"/>
          <w:szCs w:val="20"/>
          <w:rtl/>
        </w:rPr>
        <w:t>و</w:t>
      </w:r>
      <w:r w:rsidR="00290C52" w:rsidRPr="00FA3F82">
        <w:rPr>
          <w:rFonts w:asciiTheme="majorBidi" w:eastAsia="Times New Roman" w:hAnsiTheme="majorBidi" w:cstheme="majorBidi" w:hint="cs"/>
          <w:sz w:val="20"/>
          <w:szCs w:val="20"/>
          <w:rtl/>
        </w:rPr>
        <w:t xml:space="preserve"> </w:t>
      </w:r>
      <w:r w:rsidRPr="00322406">
        <w:rPr>
          <w:rFonts w:asciiTheme="majorBidi" w:eastAsia="Times New Roman" w:hAnsiTheme="majorBidi" w:cs="Times New Roman"/>
          <w:rtl/>
        </w:rPr>
        <w:t>زيد صادق ماجد</w:t>
      </w:r>
      <w:r w:rsidR="00B574A0" w:rsidRPr="00FA3F82">
        <w:rPr>
          <w:rFonts w:asciiTheme="majorBidi" w:eastAsia="Times New Roman" w:hAnsiTheme="majorBidi" w:cs="Times New Roman"/>
          <w:sz w:val="20"/>
          <w:szCs w:val="20"/>
          <w:vertAlign w:val="superscript"/>
          <w:lang w:bidi="ar-IQ"/>
        </w:rPr>
        <w:t>b</w:t>
      </w:r>
    </w:p>
    <w:p w14:paraId="5855A64A" w14:textId="09A16FCB" w:rsidR="00B574A0" w:rsidRPr="00FA3F82" w:rsidRDefault="00B574A0" w:rsidP="00F07154">
      <w:pPr>
        <w:shd w:val="clear" w:color="auto" w:fill="FFFFFF"/>
        <w:spacing w:line="240" w:lineRule="auto"/>
        <w:ind w:right="-144"/>
        <w:jc w:val="lowKashida"/>
        <w:rPr>
          <w:rFonts w:asciiTheme="majorBidi" w:eastAsia="Times New Roman" w:hAnsiTheme="majorBidi" w:cs="Times New Roman"/>
          <w:lang w:bidi="ar-IQ"/>
        </w:rPr>
      </w:pPr>
      <w:r w:rsidRPr="00FA3F82">
        <w:rPr>
          <w:rFonts w:asciiTheme="majorBidi" w:eastAsia="Times New Roman" w:hAnsiTheme="majorBidi" w:cs="Times New Roman"/>
        </w:rPr>
        <w:t>a</w:t>
      </w:r>
      <w:r w:rsidRPr="00FA3F82">
        <w:rPr>
          <w:rFonts w:asciiTheme="majorBidi" w:eastAsia="Times New Roman" w:hAnsiTheme="majorBidi" w:cs="Times New Roman" w:hint="cs"/>
          <w:rtl/>
        </w:rPr>
        <w:t xml:space="preserve"> </w:t>
      </w:r>
      <w:r w:rsidR="00F07154" w:rsidRPr="00F07154">
        <w:rPr>
          <w:rFonts w:asciiTheme="majorBidi" w:eastAsia="Times New Roman" w:hAnsiTheme="majorBidi" w:cs="Times New Roman"/>
          <w:rtl/>
          <w:lang w:bidi="ar-IQ"/>
        </w:rPr>
        <w:t xml:space="preserve">جامعة البصرة </w:t>
      </w:r>
      <w:r w:rsidRPr="00FA3F82">
        <w:rPr>
          <w:rFonts w:asciiTheme="majorBidi" w:eastAsia="Times New Roman" w:hAnsiTheme="majorBidi" w:cs="Times New Roman"/>
          <w:rtl/>
          <w:lang w:bidi="ar-IQ"/>
        </w:rPr>
        <w:t xml:space="preserve">/ كلية الادارة </w:t>
      </w:r>
      <w:bookmarkStart w:id="1" w:name="_Hlk151813704"/>
      <w:r w:rsidRPr="00FA3F82">
        <w:rPr>
          <w:rFonts w:asciiTheme="majorBidi" w:eastAsia="Times New Roman" w:hAnsiTheme="majorBidi" w:cs="Times New Roman"/>
          <w:rtl/>
          <w:lang w:bidi="ar-IQ"/>
        </w:rPr>
        <w:t>والاقتصاد</w:t>
      </w:r>
      <w:r w:rsidR="00F30857" w:rsidRPr="00FA3F82">
        <w:rPr>
          <w:rFonts w:asciiTheme="majorBidi" w:eastAsia="Times New Roman" w:hAnsiTheme="majorBidi" w:cs="Times New Roman"/>
          <w:lang w:bidi="ar-IQ"/>
        </w:rPr>
        <w:t>/</w:t>
      </w:r>
      <w:r w:rsidR="00F30857" w:rsidRPr="00FA3F82">
        <w:rPr>
          <w:rtl/>
        </w:rPr>
        <w:t xml:space="preserve"> </w:t>
      </w:r>
      <w:r w:rsidR="00F30857" w:rsidRPr="00FA3F82">
        <w:rPr>
          <w:rFonts w:asciiTheme="majorBidi" w:eastAsia="Times New Roman" w:hAnsiTheme="majorBidi" w:cs="Times New Roman" w:hint="cs"/>
          <w:rtl/>
          <w:lang w:bidi="ar-IQ"/>
        </w:rPr>
        <w:t>قسم أدارة الاعمال</w:t>
      </w:r>
      <w:r w:rsidR="00F30857" w:rsidRPr="00FA3F82">
        <w:rPr>
          <w:rFonts w:asciiTheme="majorBidi" w:eastAsia="Times New Roman" w:hAnsiTheme="majorBidi" w:cs="Times New Roman"/>
          <w:lang w:bidi="ar-IQ"/>
        </w:rPr>
        <w:t>.</w:t>
      </w:r>
      <w:bookmarkEnd w:id="1"/>
    </w:p>
    <w:p w14:paraId="51CC7C7D" w14:textId="1CCD1271" w:rsidR="00D00F34" w:rsidRPr="00FA3F82" w:rsidRDefault="00F07154" w:rsidP="00F07154">
      <w:pPr>
        <w:shd w:val="clear" w:color="auto" w:fill="FFFFFF"/>
        <w:spacing w:line="240" w:lineRule="auto"/>
        <w:ind w:right="-144"/>
        <w:jc w:val="lowKashida"/>
        <w:rPr>
          <w:rFonts w:asciiTheme="majorBidi" w:eastAsia="Times New Roman" w:hAnsiTheme="majorBidi" w:cstheme="majorBidi"/>
          <w:sz w:val="2"/>
          <w:szCs w:val="2"/>
          <w:rtl/>
          <w:lang w:bidi="ar-IQ"/>
        </w:rPr>
      </w:pPr>
      <w:r>
        <w:rPr>
          <w:rFonts w:asciiTheme="majorBidi" w:eastAsia="Times New Roman" w:hAnsiTheme="majorBidi" w:cs="Times New Roman"/>
        </w:rPr>
        <w:t>b</w:t>
      </w:r>
      <w:r w:rsidRPr="00F07154">
        <w:rPr>
          <w:rtl/>
        </w:rPr>
        <w:t xml:space="preserve"> </w:t>
      </w:r>
      <w:r w:rsidRPr="00F07154">
        <w:rPr>
          <w:rFonts w:asciiTheme="majorBidi" w:eastAsia="Times New Roman" w:hAnsiTheme="majorBidi" w:cs="Times New Roman"/>
          <w:rtl/>
          <w:lang w:bidi="ar-IQ"/>
        </w:rPr>
        <w:t xml:space="preserve">جامعة البصرة </w:t>
      </w:r>
      <w:r w:rsidR="00B574A0" w:rsidRPr="00FA3F82">
        <w:rPr>
          <w:rFonts w:asciiTheme="majorBidi" w:eastAsia="Times New Roman" w:hAnsiTheme="majorBidi" w:cs="Times New Roman"/>
          <w:rtl/>
          <w:lang w:bidi="ar-IQ"/>
        </w:rPr>
        <w:t xml:space="preserve">/ كلية الادارة </w:t>
      </w:r>
      <w:r w:rsidR="00F30857" w:rsidRPr="00FA3F82">
        <w:rPr>
          <w:rFonts w:asciiTheme="majorBidi" w:eastAsia="Times New Roman" w:hAnsiTheme="majorBidi" w:cs="Times New Roman"/>
          <w:rtl/>
          <w:lang w:bidi="ar-IQ"/>
        </w:rPr>
        <w:t>والاقتصاد/ قسم أدارة الاعمال.</w:t>
      </w:r>
    </w:p>
    <w:p w14:paraId="4CB380CA" w14:textId="787D4D2D" w:rsidR="009A3A71" w:rsidRPr="00FA3F82" w:rsidRDefault="009A3A71" w:rsidP="00122008">
      <w:pPr>
        <w:shd w:val="clear" w:color="auto" w:fill="FFFFFF"/>
        <w:spacing w:after="0" w:line="276" w:lineRule="auto"/>
        <w:ind w:right="-144" w:firstLine="21"/>
        <w:jc w:val="lowKashida"/>
        <w:rPr>
          <w:rFonts w:asciiTheme="majorBidi" w:eastAsia="Times New Roman" w:hAnsiTheme="majorBidi" w:cs="Times New Roman"/>
          <w:b/>
          <w:bCs/>
          <w:sz w:val="24"/>
          <w:szCs w:val="24"/>
          <w:rtl/>
          <w:lang w:bidi="ar-JO"/>
        </w:rPr>
      </w:pPr>
      <w:r w:rsidRPr="00FA3F82">
        <w:rPr>
          <w:rFonts w:asciiTheme="majorBidi" w:eastAsia="Times New Roman" w:hAnsiTheme="majorBidi" w:cs="Times New Roman" w:hint="cs"/>
          <w:b/>
          <w:bCs/>
          <w:sz w:val="24"/>
          <w:szCs w:val="24"/>
          <w:rtl/>
          <w:lang w:bidi="ar-JO"/>
        </w:rPr>
        <w:t>الملخص</w:t>
      </w:r>
    </w:p>
    <w:p w14:paraId="23FE2225" w14:textId="799472F1" w:rsidR="00122008" w:rsidRPr="00FA3F82" w:rsidRDefault="00F07154" w:rsidP="00122008">
      <w:pPr>
        <w:shd w:val="clear" w:color="auto" w:fill="FFFFFF"/>
        <w:spacing w:after="0" w:line="276" w:lineRule="auto"/>
        <w:ind w:right="-144" w:firstLine="381"/>
        <w:jc w:val="lowKashida"/>
        <w:rPr>
          <w:rFonts w:asciiTheme="majorBidi" w:eastAsia="Times New Roman" w:hAnsiTheme="majorBidi" w:cs="Times New Roman"/>
          <w:sz w:val="21"/>
          <w:szCs w:val="21"/>
          <w:rtl/>
          <w:lang w:bidi="ar-JO"/>
        </w:rPr>
      </w:pPr>
      <w:r w:rsidRPr="00F07154">
        <w:rPr>
          <w:rFonts w:asciiTheme="majorBidi" w:eastAsia="Times New Roman" w:hAnsiTheme="majorBidi" w:cs="Times New Roman"/>
          <w:sz w:val="21"/>
          <w:szCs w:val="21"/>
          <w:rtl/>
          <w:lang w:bidi="ar-JO"/>
        </w:rPr>
        <w:t xml:space="preserve">الهدف من الدراسة الحالية هو تحديد مدى استخدام القيادة البارعة بأبعادها (سلوكيات القيادة المنفتحة، سلوكيات القيادة المنغلقة، مرونة التبديل) في تعزيز البراعة التنظيمية بأبعادها (البراعة الاستكشافية، البراعة الاستثمارية، البراعة الهيكلية), والتعرف على علاقات الارتباط والاثر بين المتغيرات في الشركة العامة الموانئ العراق . وتمحورت مشكلة  الدراسة في اثارة عدة تساؤلات بحثية اهمها: ما مدى أهمية ووضوح متغيرات </w:t>
      </w:r>
      <w:r w:rsidRPr="00F07154">
        <w:rPr>
          <w:rFonts w:asciiTheme="majorBidi" w:eastAsia="Times New Roman" w:hAnsiTheme="majorBidi" w:cs="Times New Roman" w:hint="cs"/>
          <w:sz w:val="21"/>
          <w:szCs w:val="21"/>
          <w:rtl/>
          <w:lang w:bidi="ar-JO"/>
        </w:rPr>
        <w:t>الدراسة</w:t>
      </w:r>
      <w:r w:rsidRPr="00F07154">
        <w:rPr>
          <w:rFonts w:asciiTheme="majorBidi" w:eastAsia="Times New Roman" w:hAnsiTheme="majorBidi" w:cs="Times New Roman"/>
          <w:sz w:val="21"/>
          <w:szCs w:val="21"/>
          <w:rtl/>
          <w:lang w:bidi="ar-JO"/>
        </w:rPr>
        <w:t xml:space="preserve"> "للشركة العامة لموانئ العراق عن متغيرات الدراسة, هل للقيادة البارعة دور في تعزيز البراعة التنظيمية ,وهل هناك علاقة والاثر بين القيادة البارعة والبراعة التنظيمية في الشركة المبحوثة؟.واعتمدت الدراسة في عملية جمع البيانات على الاستبانة بوصفة أداة رئيسية لتحقيق الاهداف,</w:t>
      </w:r>
      <w:r>
        <w:rPr>
          <w:rFonts w:asciiTheme="majorBidi" w:eastAsia="Times New Roman" w:hAnsiTheme="majorBidi" w:cs="Times New Roman"/>
          <w:sz w:val="21"/>
          <w:szCs w:val="21"/>
          <w:lang w:bidi="ar-JO"/>
        </w:rPr>
        <w:t xml:space="preserve"> </w:t>
      </w:r>
      <w:r w:rsidRPr="00F07154">
        <w:rPr>
          <w:rFonts w:asciiTheme="majorBidi" w:eastAsia="Times New Roman" w:hAnsiTheme="majorBidi" w:cs="Times New Roman"/>
          <w:sz w:val="21"/>
          <w:szCs w:val="21"/>
          <w:rtl/>
          <w:lang w:bidi="ar-JO"/>
        </w:rPr>
        <w:t>والمقابلات الشخصية مع بعض العاملين ,اذ تم توزيع (325)استمارة لمعرفة مدى تأثير القيادة البارعة في البراعة التنظيمية، وتم استعادة (306) صالحة للتحليل الاحصائي</w:t>
      </w:r>
      <w:r>
        <w:rPr>
          <w:rFonts w:asciiTheme="majorBidi" w:eastAsia="Times New Roman" w:hAnsiTheme="majorBidi" w:cs="Times New Roman"/>
          <w:sz w:val="21"/>
          <w:szCs w:val="21"/>
          <w:lang w:bidi="ar-JO"/>
        </w:rPr>
        <w:t xml:space="preserve"> </w:t>
      </w:r>
      <w:r w:rsidRPr="00F07154">
        <w:rPr>
          <w:rFonts w:asciiTheme="majorBidi" w:eastAsia="Times New Roman" w:hAnsiTheme="majorBidi" w:cs="Times New Roman"/>
          <w:sz w:val="21"/>
          <w:szCs w:val="21"/>
          <w:rtl/>
          <w:lang w:bidi="ar-JO"/>
        </w:rPr>
        <w:t xml:space="preserve">.وتم استعمال مجموعة من الاساليب الاحصائية تتمثل بـ(المتوسط الحسابي ،الانحراف المعياري ،نسبة الاستجابة ، معامل ارتباط بيرسون ،اختبار </w:t>
      </w:r>
      <w:r w:rsidRPr="00F07154">
        <w:rPr>
          <w:rFonts w:asciiTheme="majorBidi" w:eastAsia="Times New Roman" w:hAnsiTheme="majorBidi" w:cs="Times New Roman"/>
          <w:sz w:val="21"/>
          <w:szCs w:val="21"/>
          <w:lang w:bidi="ar-JO"/>
        </w:rPr>
        <w:t>t</w:t>
      </w:r>
      <w:r w:rsidRPr="00F07154">
        <w:rPr>
          <w:rFonts w:asciiTheme="majorBidi" w:eastAsia="Times New Roman" w:hAnsiTheme="majorBidi" w:cs="Times New Roman"/>
          <w:sz w:val="21"/>
          <w:szCs w:val="21"/>
          <w:rtl/>
          <w:lang w:bidi="ar-JO"/>
        </w:rPr>
        <w:t xml:space="preserve"> لمتوسط العينة الواحدة،</w:t>
      </w:r>
      <w:r>
        <w:rPr>
          <w:rFonts w:asciiTheme="majorBidi" w:eastAsia="Times New Roman" w:hAnsiTheme="majorBidi" w:cs="Times New Roman"/>
          <w:sz w:val="21"/>
          <w:szCs w:val="21"/>
          <w:lang w:bidi="ar-JO"/>
        </w:rPr>
        <w:t xml:space="preserve"> </w:t>
      </w:r>
      <w:r w:rsidRPr="00F07154">
        <w:rPr>
          <w:rFonts w:asciiTheme="majorBidi" w:eastAsia="Times New Roman" w:hAnsiTheme="majorBidi" w:cs="Times New Roman"/>
          <w:sz w:val="21"/>
          <w:szCs w:val="21"/>
          <w:rtl/>
          <w:lang w:bidi="ar-JO"/>
        </w:rPr>
        <w:t xml:space="preserve">معادلة الانحدار الخطي البسيط، اختبار </w:t>
      </w:r>
      <w:r w:rsidRPr="00F07154">
        <w:rPr>
          <w:rFonts w:asciiTheme="majorBidi" w:eastAsia="Times New Roman" w:hAnsiTheme="majorBidi" w:cs="Times New Roman"/>
          <w:sz w:val="21"/>
          <w:szCs w:val="21"/>
          <w:lang w:bidi="ar-JO"/>
        </w:rPr>
        <w:t>Cronbach's Alpha</w:t>
      </w:r>
      <w:r w:rsidRPr="00F07154">
        <w:rPr>
          <w:rFonts w:asciiTheme="majorBidi" w:eastAsia="Times New Roman" w:hAnsiTheme="majorBidi" w:cs="Times New Roman"/>
          <w:sz w:val="21"/>
          <w:szCs w:val="21"/>
          <w:rtl/>
          <w:lang w:bidi="ar-JO"/>
        </w:rPr>
        <w:t xml:space="preserve">،واعتمدت الدراسة في تحليل بياناتها على برنامج </w:t>
      </w:r>
      <w:r w:rsidRPr="00F07154">
        <w:rPr>
          <w:rFonts w:asciiTheme="majorBidi" w:eastAsia="Times New Roman" w:hAnsiTheme="majorBidi" w:cs="Times New Roman"/>
          <w:sz w:val="21"/>
          <w:szCs w:val="21"/>
          <w:lang w:bidi="ar-JO"/>
        </w:rPr>
        <w:t>SPSS.23</w:t>
      </w:r>
      <w:r w:rsidRPr="00F07154">
        <w:rPr>
          <w:rFonts w:asciiTheme="majorBidi" w:eastAsia="Times New Roman" w:hAnsiTheme="majorBidi" w:cs="Times New Roman"/>
          <w:sz w:val="21"/>
          <w:szCs w:val="21"/>
          <w:rtl/>
          <w:lang w:bidi="ar-JO"/>
        </w:rPr>
        <w:t>)).فيما اتضحت نتائج الدراسة ان القيادة البارعة  تؤثر بجميع ابعادها (المنفتح والمنغلق ومرونة التبديل)على انشطة البراعة التنظيمية وكان التأثير الاكبر لبعد مرونة التبديل في المنظمة وبشكل ايجابي طردي وأن القيادة البارعة بأبعادها الثلاثة لها ارتباط كبير في تحقيق الاداء الابتكاري للموظفين</w:t>
      </w:r>
      <w:r>
        <w:rPr>
          <w:rFonts w:asciiTheme="majorBidi" w:eastAsia="Times New Roman" w:hAnsiTheme="majorBidi" w:cs="Times New Roman"/>
          <w:sz w:val="21"/>
          <w:szCs w:val="21"/>
          <w:lang w:bidi="ar-JO"/>
        </w:rPr>
        <w:t xml:space="preserve"> </w:t>
      </w:r>
      <w:r w:rsidRPr="00F07154">
        <w:rPr>
          <w:rFonts w:asciiTheme="majorBidi" w:eastAsia="Times New Roman" w:hAnsiTheme="majorBidi" w:cs="Times New Roman"/>
          <w:sz w:val="21"/>
          <w:szCs w:val="21"/>
          <w:rtl/>
          <w:lang w:bidi="ar-JO"/>
        </w:rPr>
        <w:t>.واوصت الدراسة على المنظمة تحقيق التوازن بين انشطة البراعة عن طريق العمل على فتح قنوات اتصال عمودية وافقية بين الموظفين ومدراءهم للوصول الى حالة تكامل عام لجميع الوحدات الادارية بهدف اغتنام الفرص الداخلية والخارجية ورفع مستوى البراعة التنظيمية الى مستوى ممتاز</w:t>
      </w:r>
      <w:r w:rsidR="0094238E" w:rsidRPr="00FA3F82">
        <w:rPr>
          <w:rFonts w:asciiTheme="majorBidi" w:eastAsia="Times New Roman" w:hAnsiTheme="majorBidi" w:cs="Times New Roman"/>
          <w:sz w:val="21"/>
          <w:szCs w:val="21"/>
          <w:rtl/>
          <w:lang w:bidi="ar-JO"/>
        </w:rPr>
        <w:t xml:space="preserve">. </w:t>
      </w:r>
    </w:p>
    <w:p w14:paraId="04264AF8" w14:textId="03F6F5C1" w:rsidR="00510D01" w:rsidRPr="00FA3F82" w:rsidRDefault="00510D01" w:rsidP="00F07154">
      <w:pPr>
        <w:shd w:val="clear" w:color="auto" w:fill="FFFFFF"/>
        <w:spacing w:line="276" w:lineRule="auto"/>
        <w:ind w:right="-144"/>
        <w:jc w:val="lowKashida"/>
        <w:rPr>
          <w:rFonts w:asciiTheme="majorBidi" w:eastAsia="Times New Roman" w:hAnsiTheme="majorBidi" w:cs="Times New Roman"/>
          <w:sz w:val="21"/>
          <w:szCs w:val="21"/>
          <w:rtl/>
          <w:lang w:bidi="ar-IQ"/>
        </w:rPr>
      </w:pPr>
      <w:r w:rsidRPr="00FA3F82">
        <w:rPr>
          <w:rFonts w:asciiTheme="majorBidi" w:hAnsiTheme="majorBidi" w:cstheme="majorBidi" w:hint="cs"/>
          <w:b/>
          <w:bCs/>
          <w:sz w:val="21"/>
          <w:szCs w:val="21"/>
          <w:rtl/>
          <w:lang w:val="en" w:bidi="ar-IQ"/>
        </w:rPr>
        <w:t xml:space="preserve">الكلمات المفتاحية: </w:t>
      </w:r>
      <w:r w:rsidR="00F07154" w:rsidRPr="00F07154">
        <w:rPr>
          <w:rFonts w:asciiTheme="majorBidi" w:eastAsia="Times New Roman" w:hAnsiTheme="majorBidi" w:cs="Times New Roman"/>
          <w:sz w:val="21"/>
          <w:szCs w:val="21"/>
          <w:rtl/>
          <w:lang w:bidi="ar-IQ"/>
        </w:rPr>
        <w:t>القيادة البارعة،</w:t>
      </w:r>
      <w:r w:rsidR="00F07154">
        <w:rPr>
          <w:rFonts w:asciiTheme="majorBidi" w:eastAsia="Times New Roman" w:hAnsiTheme="majorBidi" w:cs="Times New Roman"/>
          <w:sz w:val="21"/>
          <w:szCs w:val="21"/>
          <w:lang w:bidi="ar-IQ"/>
        </w:rPr>
        <w:t xml:space="preserve"> </w:t>
      </w:r>
      <w:r w:rsidR="00F07154" w:rsidRPr="00F07154">
        <w:rPr>
          <w:rFonts w:asciiTheme="majorBidi" w:eastAsia="Times New Roman" w:hAnsiTheme="majorBidi" w:cs="Times New Roman"/>
          <w:sz w:val="21"/>
          <w:szCs w:val="21"/>
          <w:rtl/>
          <w:lang w:bidi="ar-IQ"/>
        </w:rPr>
        <w:t>البراعة التنظيمية، سلو</w:t>
      </w:r>
      <w:r w:rsidR="00F07154">
        <w:rPr>
          <w:rFonts w:asciiTheme="majorBidi" w:eastAsia="Times New Roman" w:hAnsiTheme="majorBidi" w:cs="Times New Roman"/>
          <w:sz w:val="21"/>
          <w:szCs w:val="21"/>
          <w:rtl/>
          <w:lang w:bidi="ar-IQ"/>
        </w:rPr>
        <w:t>كيات القيادة المنفتحة،</w:t>
      </w:r>
      <w:r w:rsidR="00F07154">
        <w:rPr>
          <w:rFonts w:asciiTheme="majorBidi" w:eastAsia="Times New Roman" w:hAnsiTheme="majorBidi" w:cs="Times New Roman"/>
          <w:sz w:val="21"/>
          <w:szCs w:val="21"/>
          <w:lang w:bidi="ar-IQ"/>
        </w:rPr>
        <w:t xml:space="preserve"> </w:t>
      </w:r>
      <w:r w:rsidR="00F07154">
        <w:rPr>
          <w:rFonts w:asciiTheme="majorBidi" w:eastAsia="Times New Roman" w:hAnsiTheme="majorBidi" w:cs="Times New Roman"/>
          <w:sz w:val="21"/>
          <w:szCs w:val="21"/>
          <w:rtl/>
          <w:lang w:bidi="ar-IQ"/>
        </w:rPr>
        <w:t xml:space="preserve">البراعة </w:t>
      </w:r>
      <w:r w:rsidR="00F07154">
        <w:rPr>
          <w:rFonts w:asciiTheme="majorBidi" w:eastAsia="Times New Roman" w:hAnsiTheme="majorBidi" w:cs="Times New Roman" w:hint="cs"/>
          <w:sz w:val="21"/>
          <w:szCs w:val="21"/>
          <w:rtl/>
          <w:lang w:bidi="ar-IQ"/>
        </w:rPr>
        <w:t>الاستكشافي</w:t>
      </w:r>
      <w:r w:rsidR="00F07154">
        <w:rPr>
          <w:rFonts w:asciiTheme="majorBidi" w:eastAsia="Times New Roman" w:hAnsiTheme="majorBidi" w:cs="Times New Roman" w:hint="eastAsia"/>
          <w:sz w:val="21"/>
          <w:szCs w:val="21"/>
          <w:rtl/>
          <w:lang w:bidi="ar-IQ"/>
        </w:rPr>
        <w:t>ة</w:t>
      </w:r>
      <w:r w:rsidR="00F07154" w:rsidRPr="00F07154">
        <w:rPr>
          <w:rFonts w:asciiTheme="majorBidi" w:eastAsia="Times New Roman" w:hAnsiTheme="majorBidi" w:cs="Times New Roman"/>
          <w:sz w:val="21"/>
          <w:szCs w:val="21"/>
          <w:rtl/>
          <w:lang w:bidi="ar-IQ"/>
        </w:rPr>
        <w:t>،</w:t>
      </w:r>
      <w:r w:rsidR="00F07154">
        <w:rPr>
          <w:rFonts w:asciiTheme="majorBidi" w:eastAsia="Times New Roman" w:hAnsiTheme="majorBidi" w:cs="Times New Roman"/>
          <w:sz w:val="21"/>
          <w:szCs w:val="21"/>
          <w:lang w:bidi="ar-IQ"/>
        </w:rPr>
        <w:t xml:space="preserve"> </w:t>
      </w:r>
      <w:r w:rsidR="00F07154" w:rsidRPr="00F07154">
        <w:rPr>
          <w:rFonts w:asciiTheme="majorBidi" w:eastAsia="Times New Roman" w:hAnsiTheme="majorBidi" w:cs="Times New Roman"/>
          <w:sz w:val="21"/>
          <w:szCs w:val="21"/>
          <w:rtl/>
          <w:lang w:bidi="ar-IQ"/>
        </w:rPr>
        <w:t>البراعة الاستثمارية</w:t>
      </w:r>
      <w:r w:rsidRPr="00FA3F82">
        <w:rPr>
          <w:rFonts w:asciiTheme="majorBidi" w:eastAsia="Times New Roman" w:hAnsiTheme="majorBidi" w:cs="Times New Roman" w:hint="cs"/>
          <w:sz w:val="21"/>
          <w:szCs w:val="21"/>
          <w:rtl/>
          <w:lang w:bidi="ar-IQ"/>
        </w:rPr>
        <w:t>.</w:t>
      </w:r>
      <w:r w:rsidR="00B4666F" w:rsidRPr="00FA3F82">
        <w:rPr>
          <w:rFonts w:asciiTheme="majorBidi" w:eastAsia="Times New Roman" w:hAnsiTheme="majorBidi" w:cs="Times New Roman" w:hint="cs"/>
          <w:sz w:val="21"/>
          <w:szCs w:val="21"/>
          <w:rtl/>
          <w:lang w:bidi="ar-IQ"/>
        </w:rPr>
        <w:t xml:space="preserve"> </w:t>
      </w:r>
    </w:p>
    <w:p w14:paraId="5B597F53" w14:textId="58275500" w:rsidR="00510D01" w:rsidRPr="00FA3F82" w:rsidRDefault="00510D01" w:rsidP="00510D01">
      <w:pPr>
        <w:shd w:val="clear" w:color="auto" w:fill="FFFFFF"/>
        <w:spacing w:after="0" w:line="276" w:lineRule="auto"/>
        <w:ind w:right="-144"/>
        <w:jc w:val="lowKashida"/>
        <w:rPr>
          <w:rFonts w:asciiTheme="majorBidi" w:hAnsiTheme="majorBidi" w:cstheme="majorBidi"/>
          <w:b/>
          <w:bCs/>
          <w:sz w:val="21"/>
          <w:szCs w:val="21"/>
          <w:lang w:val="en" w:bidi="ar-IQ"/>
        </w:rPr>
        <w:sectPr w:rsidR="00510D01" w:rsidRPr="00FA3F82" w:rsidSect="00F03541">
          <w:endnotePr>
            <w:numFmt w:val="decimal"/>
          </w:endnotePr>
          <w:type w:val="continuous"/>
          <w:pgSz w:w="11906" w:h="16838"/>
          <w:pgMar w:top="1418" w:right="1134" w:bottom="1701" w:left="851" w:header="709" w:footer="709" w:gutter="0"/>
          <w:pgNumType w:start="103"/>
          <w:cols w:space="284"/>
          <w:titlePg/>
          <w:bidi/>
          <w:rtlGutter/>
          <w:docGrid w:linePitch="360"/>
        </w:sectPr>
      </w:pPr>
    </w:p>
    <w:p w14:paraId="1376808D" w14:textId="77777777" w:rsidR="006821D0" w:rsidRPr="00FA3F82" w:rsidRDefault="006821D0" w:rsidP="006821D0">
      <w:pPr>
        <w:shd w:val="clear" w:color="auto" w:fill="FFFFFF"/>
        <w:spacing w:after="0" w:line="276" w:lineRule="auto"/>
        <w:rPr>
          <w:rFonts w:asciiTheme="majorBidi" w:eastAsia="Times New Roman" w:hAnsiTheme="majorBidi" w:cstheme="majorBidi"/>
          <w:sz w:val="2"/>
          <w:szCs w:val="2"/>
          <w:rtl/>
          <w:lang w:bidi="ar-IQ"/>
        </w:rPr>
        <w:sectPr w:rsidR="006821D0" w:rsidRPr="00FA3F82" w:rsidSect="00F03541">
          <w:endnotePr>
            <w:numFmt w:val="decimal"/>
          </w:endnotePr>
          <w:type w:val="continuous"/>
          <w:pgSz w:w="11906" w:h="16838"/>
          <w:pgMar w:top="1418" w:right="1134" w:bottom="1701" w:left="851" w:header="709" w:footer="709" w:gutter="0"/>
          <w:pgNumType w:start="112"/>
          <w:cols w:space="340"/>
          <w:bidi/>
          <w:rtlGutter/>
          <w:docGrid w:linePitch="360"/>
        </w:sectPr>
      </w:pPr>
    </w:p>
    <w:p w14:paraId="1E9DE7C0" w14:textId="00148DFA" w:rsidR="0066697B" w:rsidRPr="00FA3F82" w:rsidRDefault="0066697B" w:rsidP="00B67431">
      <w:pPr>
        <w:spacing w:after="0" w:line="276" w:lineRule="auto"/>
        <w:ind w:left="290" w:hanging="270"/>
        <w:jc w:val="lowKashida"/>
        <w:rPr>
          <w:rFonts w:asciiTheme="majorBidi" w:eastAsia="Times New Roman" w:hAnsiTheme="majorBidi" w:cs="Times New Roman"/>
          <w:b/>
          <w:bCs/>
          <w:rtl/>
          <w:lang w:bidi="ar-JO"/>
        </w:rPr>
      </w:pPr>
      <w:r w:rsidRPr="00FA3F82">
        <w:rPr>
          <w:rFonts w:asciiTheme="majorBidi" w:eastAsia="Times New Roman" w:hAnsiTheme="majorBidi" w:cs="Times New Roman"/>
          <w:b/>
          <w:bCs/>
          <w:rtl/>
          <w:lang w:bidi="ar-JO"/>
        </w:rPr>
        <w:lastRenderedPageBreak/>
        <w:t>‌مشكلة الدراسة</w:t>
      </w:r>
    </w:p>
    <w:p w14:paraId="050A9069" w14:textId="1E37933A" w:rsidR="00F07154" w:rsidRPr="00F07154" w:rsidRDefault="00F07154" w:rsidP="00DE4F03">
      <w:pPr>
        <w:spacing w:after="0" w:line="276" w:lineRule="auto"/>
        <w:ind w:firstLine="380"/>
        <w:jc w:val="lowKashida"/>
        <w:rPr>
          <w:rFonts w:asciiTheme="majorBidi" w:eastAsia="Times New Roman" w:hAnsiTheme="majorBidi" w:cs="Times New Roman"/>
          <w:rtl/>
          <w:lang w:bidi="ar-IQ"/>
        </w:rPr>
      </w:pPr>
      <w:r w:rsidRPr="00F07154">
        <w:rPr>
          <w:rFonts w:asciiTheme="majorBidi" w:eastAsia="Times New Roman" w:hAnsiTheme="majorBidi" w:cs="Times New Roman" w:hint="cs"/>
          <w:rtl/>
        </w:rPr>
        <w:t>أصبحت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وتيرة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التطورات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والتغيرات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بيئة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الأعمال</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المعاصرة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سريعة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وكبيرة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وغير</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محدودة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مسايرتها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واستثمارها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لصالح</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المنظمة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تعد</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سمه</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مميزه</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مما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يشكل</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تحديا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امامها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لتصبح</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مرنه</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قادرة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على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احتواء</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الحالة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الديناميكية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والتكيف</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معها،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عليه</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لابد</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تجرب</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المنظمات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وباختلاف</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انوعها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معاصرة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التحولات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الديناميكية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الحاصلة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البيئة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الخارجية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والتي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تستلزم</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اجراء</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تغييرات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داخلية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قد</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تتضمن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النواحي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الادارية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والقيادية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وغيرها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بهدف</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التكيف</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معها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أن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المشكلة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الرئيسية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تقابل</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اغلب</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المنظمات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الحالية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هي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كيفية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الوصول</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اعلى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مستوى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استكشاف</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واستغلال</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الفرص</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لتحقيق</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البراعة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التنظيمية،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وماهي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الطرق</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المناسبة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لذلك</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لضمان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تحقيق</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التوسع</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والنمو</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بيئة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اعمالها</w:t>
      </w:r>
      <w:r w:rsidRPr="00F07154">
        <w:rPr>
          <w:rFonts w:asciiTheme="majorBidi" w:eastAsia="Times New Roman" w:hAnsiTheme="majorBidi" w:cs="Times New Roman"/>
          <w:rtl/>
        </w:rPr>
        <w:t xml:space="preserve"> . </w:t>
      </w:r>
      <w:r w:rsidRPr="00F07154">
        <w:rPr>
          <w:rFonts w:asciiTheme="majorBidi" w:eastAsia="Times New Roman" w:hAnsiTheme="majorBidi" w:cs="Times New Roman" w:hint="cs"/>
          <w:rtl/>
        </w:rPr>
        <w:t>بالأضافة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أن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الحفاظ</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على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الوضع</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المتقدم</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للمنظمة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بيئة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ديناميكية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يعد</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الامور</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الصعبة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عليه</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فأن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المنظمات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تتبع</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اساليب</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او</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انماط</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معينة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تساعد</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الاستكشاف</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والاستغلال</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هي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تبقى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محافظة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على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وضعها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المتقدم</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او</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المزدهر</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ابعد</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مدى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w:t>
      </w:r>
      <w:r w:rsidRPr="00F07154">
        <w:rPr>
          <w:rFonts w:asciiTheme="majorBidi" w:eastAsia="Times New Roman" w:hAnsiTheme="majorBidi" w:cs="Times New Roman"/>
          <w:lang w:bidi="ar-JO"/>
        </w:rPr>
        <w:t>Molina,2018:2</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مما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يتطلب</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تبني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اسلوب</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قيادة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قادر</w:t>
      </w:r>
      <w:r w:rsidR="00386613">
        <w:rPr>
          <w:rFonts w:asciiTheme="majorBidi" w:eastAsia="Times New Roman" w:hAnsiTheme="majorBidi" w:cs="Times New Roman" w:hint="cs"/>
          <w:rtl/>
        </w:rPr>
        <w:t xml:space="preserve"> </w:t>
      </w:r>
      <w:r w:rsidRPr="00F07154">
        <w:rPr>
          <w:rFonts w:asciiTheme="majorBidi" w:eastAsia="Times New Roman" w:hAnsiTheme="majorBidi" w:cs="Times New Roman" w:hint="cs"/>
          <w:rtl/>
        </w:rPr>
        <w:t>على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تحقيق</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التوازن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بين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توجهات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البراعة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التنظيمية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المتناقضة</w:t>
      </w:r>
      <w:r w:rsidRPr="00F07154">
        <w:rPr>
          <w:rFonts w:asciiTheme="majorBidi" w:eastAsia="Times New Roman" w:hAnsiTheme="majorBidi" w:cs="Times New Roman"/>
          <w:rtl/>
        </w:rPr>
        <w:t xml:space="preserve"> .</w:t>
      </w:r>
    </w:p>
    <w:p w14:paraId="0152B536" w14:textId="11F8F135" w:rsidR="00F07154" w:rsidRPr="00F07154" w:rsidRDefault="00F07154" w:rsidP="00DE4F03">
      <w:pPr>
        <w:spacing w:after="0" w:line="276" w:lineRule="auto"/>
        <w:ind w:firstLine="380"/>
        <w:jc w:val="lowKashida"/>
        <w:rPr>
          <w:rFonts w:asciiTheme="majorBidi" w:eastAsia="Times New Roman" w:hAnsiTheme="majorBidi" w:cs="Times New Roman"/>
          <w:rtl/>
          <w:lang w:bidi="ar-IQ"/>
        </w:rPr>
      </w:pPr>
      <w:r w:rsidRPr="00F07154">
        <w:rPr>
          <w:rFonts w:asciiTheme="majorBidi" w:eastAsia="Times New Roman" w:hAnsiTheme="majorBidi" w:cs="Times New Roman" w:hint="cs"/>
          <w:rtl/>
          <w:lang w:bidi="ar-IQ"/>
        </w:rPr>
        <w:t>ومن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أجل</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للتحقق</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تواجد</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المشكلة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قيد</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الدراسة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أجرى</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الباحث</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مقابلات</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مع</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العاملين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و</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مدراء</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الشركة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مع</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التركيز</w:t>
      </w:r>
      <w:r w:rsidR="00386613">
        <w:rPr>
          <w:rFonts w:asciiTheme="majorBidi" w:eastAsia="Times New Roman" w:hAnsiTheme="majorBidi" w:cs="Times New Roman" w:hint="cs"/>
          <w:rtl/>
          <w:lang w:bidi="ar-IQ"/>
        </w:rPr>
        <w:t xml:space="preserve"> </w:t>
      </w:r>
      <w:r w:rsidRPr="00F07154">
        <w:rPr>
          <w:rFonts w:asciiTheme="majorBidi" w:eastAsia="Times New Roman" w:hAnsiTheme="majorBidi" w:cs="Times New Roman" w:hint="cs"/>
          <w:rtl/>
          <w:lang w:bidi="ar-IQ"/>
        </w:rPr>
        <w:t>على</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العاملين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في</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مجال</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البحث</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والتطوير،</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للحصول</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على</w:t>
      </w:r>
      <w:r w:rsidRPr="00F07154">
        <w:rPr>
          <w:rFonts w:asciiTheme="majorBidi" w:eastAsia="Times New Roman" w:hAnsiTheme="majorBidi" w:cs="Times New Roman"/>
          <w:rtl/>
          <w:lang w:bidi="ar-IQ"/>
        </w:rPr>
        <w:t xml:space="preserve"> </w:t>
      </w:r>
      <w:r w:rsidR="00386613" w:rsidRPr="00F07154">
        <w:rPr>
          <w:rFonts w:asciiTheme="majorBidi" w:eastAsia="Times New Roman" w:hAnsiTheme="majorBidi" w:cs="Times New Roman" w:hint="cs"/>
          <w:rtl/>
          <w:lang w:bidi="ar-IQ"/>
        </w:rPr>
        <w:t>آرائهم</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بخصوص</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البراعة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التنظيمية</w:t>
      </w:r>
      <w:r w:rsidRPr="00F07154">
        <w:rPr>
          <w:rFonts w:asciiTheme="majorBidi" w:eastAsia="Times New Roman" w:hAnsiTheme="majorBidi" w:cs="Times New Roman"/>
          <w:rtl/>
          <w:lang w:bidi="ar-IQ"/>
        </w:rPr>
        <w:t>)</w:t>
      </w:r>
      <w:r w:rsidRPr="00F07154">
        <w:rPr>
          <w:rFonts w:asciiTheme="majorBidi" w:eastAsia="Times New Roman" w:hAnsiTheme="majorBidi" w:cs="Times New Roman" w:hint="cs"/>
          <w:rtl/>
          <w:lang w:bidi="ar-IQ"/>
        </w:rPr>
        <w:t>،ومدى</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تحديدهم</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للفرص</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والاستفادة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منها،</w:t>
      </w:r>
      <w:r w:rsidR="00386613">
        <w:rPr>
          <w:rFonts w:asciiTheme="majorBidi" w:eastAsia="Times New Roman" w:hAnsiTheme="majorBidi" w:cs="Times New Roman" w:hint="cs"/>
          <w:rtl/>
          <w:lang w:bidi="ar-IQ"/>
        </w:rPr>
        <w:t xml:space="preserve"> </w:t>
      </w:r>
      <w:r w:rsidRPr="00F07154">
        <w:rPr>
          <w:rFonts w:asciiTheme="majorBidi" w:eastAsia="Times New Roman" w:hAnsiTheme="majorBidi" w:cs="Times New Roman" w:hint="cs"/>
          <w:rtl/>
          <w:lang w:bidi="ar-IQ"/>
        </w:rPr>
        <w:t>والموازنة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بينها،</w:t>
      </w:r>
      <w:r w:rsidR="00386613">
        <w:rPr>
          <w:rFonts w:asciiTheme="majorBidi" w:eastAsia="Times New Roman" w:hAnsiTheme="majorBidi" w:cs="Times New Roman" w:hint="cs"/>
          <w:rtl/>
          <w:lang w:bidi="ar-IQ"/>
        </w:rPr>
        <w:t xml:space="preserve"> </w:t>
      </w:r>
      <w:r w:rsidRPr="00F07154">
        <w:rPr>
          <w:rFonts w:asciiTheme="majorBidi" w:eastAsia="Times New Roman" w:hAnsiTheme="majorBidi" w:cs="Times New Roman" w:hint="cs"/>
          <w:rtl/>
          <w:lang w:bidi="ar-IQ"/>
        </w:rPr>
        <w:t>ووضع</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استراتيجيات</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وتخصيص</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سبل</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اغتنامها،</w:t>
      </w:r>
      <w:r w:rsidR="00DE4F03">
        <w:rPr>
          <w:rFonts w:asciiTheme="majorBidi" w:eastAsia="Times New Roman" w:hAnsiTheme="majorBidi" w:cs="Times New Roman" w:hint="cs"/>
          <w:rtl/>
          <w:lang w:bidi="ar-IQ"/>
        </w:rPr>
        <w:t xml:space="preserve"> </w:t>
      </w:r>
      <w:r w:rsidRPr="00F07154">
        <w:rPr>
          <w:rFonts w:asciiTheme="majorBidi" w:eastAsia="Times New Roman" w:hAnsiTheme="majorBidi" w:cs="Times New Roman" w:hint="cs"/>
          <w:rtl/>
          <w:lang w:bidi="ar-IQ"/>
        </w:rPr>
        <w:t>وينطبق</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هذا</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ايضاً</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على</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القيادة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البارعة،</w:t>
      </w:r>
      <w:r w:rsidR="00DE4F03">
        <w:rPr>
          <w:rFonts w:asciiTheme="majorBidi" w:eastAsia="Times New Roman" w:hAnsiTheme="majorBidi" w:cs="Times New Roman" w:hint="cs"/>
          <w:rtl/>
          <w:lang w:bidi="ar-IQ"/>
        </w:rPr>
        <w:t xml:space="preserve"> </w:t>
      </w:r>
      <w:r w:rsidRPr="00F07154">
        <w:rPr>
          <w:rFonts w:asciiTheme="majorBidi" w:eastAsia="Times New Roman" w:hAnsiTheme="majorBidi" w:cs="Times New Roman" w:hint="cs"/>
          <w:rtl/>
          <w:lang w:bidi="ar-IQ"/>
        </w:rPr>
        <w:t>التي</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تتكون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ابعادها</w:t>
      </w:r>
      <w:r w:rsidRPr="00F07154">
        <w:rPr>
          <w:rFonts w:asciiTheme="majorBidi" w:eastAsia="Times New Roman" w:hAnsiTheme="majorBidi" w:cs="Times New Roman"/>
          <w:rtl/>
          <w:lang w:bidi="ar-IQ"/>
        </w:rPr>
        <w:t xml:space="preserve"> </w:t>
      </w:r>
      <w:r w:rsidR="00DE4F03" w:rsidRPr="00F07154">
        <w:rPr>
          <w:rFonts w:asciiTheme="majorBidi" w:eastAsia="Times New Roman" w:hAnsiTheme="majorBidi" w:cs="Times New Roman" w:hint="cs"/>
          <w:rtl/>
          <w:lang w:bidi="ar-IQ"/>
        </w:rPr>
        <w:t>المتمثلة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بسلوكياتها</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المنغلقة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w:t>
      </w:r>
      <w:r w:rsidR="00DE4F03" w:rsidRPr="00F07154">
        <w:rPr>
          <w:rFonts w:asciiTheme="majorBidi" w:eastAsia="Times New Roman" w:hAnsiTheme="majorBidi" w:cs="Times New Roman" w:hint="cs"/>
          <w:rtl/>
          <w:lang w:bidi="ar-IQ"/>
        </w:rPr>
        <w:t>والمنفتحة والمرنة</w:t>
      </w:r>
      <w:r w:rsidRPr="00F07154">
        <w:rPr>
          <w:rFonts w:asciiTheme="majorBidi" w:eastAsia="Times New Roman" w:hAnsiTheme="majorBidi" w:cs="Times New Roman"/>
          <w:rtl/>
          <w:lang w:bidi="ar-IQ"/>
        </w:rPr>
        <w:t>).</w:t>
      </w:r>
      <w:r w:rsidRPr="00F07154">
        <w:rPr>
          <w:rFonts w:asciiTheme="majorBidi" w:eastAsia="Times New Roman" w:hAnsiTheme="majorBidi" w:cs="Times New Roman" w:hint="cs"/>
          <w:rtl/>
          <w:lang w:bidi="ar-IQ"/>
        </w:rPr>
        <w:t>كما</w:t>
      </w:r>
      <w:r w:rsidR="00DE4F03">
        <w:rPr>
          <w:rFonts w:asciiTheme="majorBidi" w:eastAsia="Times New Roman" w:hAnsiTheme="majorBidi" w:cs="Times New Roman" w:hint="cs"/>
          <w:rtl/>
          <w:lang w:bidi="ar-IQ"/>
        </w:rPr>
        <w:t xml:space="preserve"> </w:t>
      </w:r>
      <w:r w:rsidRPr="00F07154">
        <w:rPr>
          <w:rFonts w:asciiTheme="majorBidi" w:eastAsia="Times New Roman" w:hAnsiTheme="majorBidi" w:cs="Times New Roman" w:hint="cs"/>
          <w:rtl/>
          <w:lang w:bidi="ar-IQ"/>
        </w:rPr>
        <w:t>هو</w:t>
      </w:r>
      <w:r w:rsidR="00DE4F03">
        <w:rPr>
          <w:rFonts w:asciiTheme="majorBidi" w:eastAsia="Times New Roman" w:hAnsiTheme="majorBidi" w:cs="Times New Roman" w:hint="cs"/>
          <w:rtl/>
          <w:lang w:bidi="ar-IQ"/>
        </w:rPr>
        <w:t xml:space="preserve"> </w:t>
      </w:r>
      <w:r w:rsidRPr="00F07154">
        <w:rPr>
          <w:rFonts w:asciiTheme="majorBidi" w:eastAsia="Times New Roman" w:hAnsiTheme="majorBidi" w:cs="Times New Roman" w:hint="cs"/>
          <w:rtl/>
          <w:lang w:bidi="ar-IQ"/>
        </w:rPr>
        <w:t>مبين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في</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الملحق(</w:t>
      </w:r>
      <w:r w:rsidRPr="00F07154">
        <w:rPr>
          <w:rFonts w:asciiTheme="majorBidi" w:eastAsia="Times New Roman" w:hAnsiTheme="majorBidi" w:cs="Times New Roman"/>
          <w:lang w:bidi="ar-JO"/>
        </w:rPr>
        <w:t>A</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ويتضمن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الملحق</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اسماء</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ستة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اشخاص</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بينما</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تحرج</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الاخرون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على</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ادراج</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أسمائهم</w:t>
      </w:r>
      <w:r w:rsidRPr="00F07154">
        <w:rPr>
          <w:rFonts w:asciiTheme="majorBidi" w:eastAsia="Times New Roman" w:hAnsiTheme="majorBidi" w:cs="Times New Roman"/>
          <w:rtl/>
          <w:lang w:bidi="ar-IQ"/>
        </w:rPr>
        <w:t xml:space="preserve"> </w:t>
      </w:r>
      <w:r w:rsidR="00DE4F03" w:rsidRPr="00F07154">
        <w:rPr>
          <w:rFonts w:asciiTheme="majorBidi" w:eastAsia="Times New Roman" w:hAnsiTheme="majorBidi" w:cs="Times New Roman" w:hint="cs"/>
          <w:rtl/>
          <w:lang w:bidi="ar-IQ"/>
        </w:rPr>
        <w:t>بالملح</w:t>
      </w:r>
      <w:r w:rsidR="00DE4F03" w:rsidRPr="00F07154">
        <w:rPr>
          <w:rFonts w:asciiTheme="majorBidi" w:eastAsia="Times New Roman" w:hAnsiTheme="majorBidi" w:cs="Times New Roman" w:hint="eastAsia"/>
          <w:rtl/>
          <w:lang w:bidi="ar-IQ"/>
        </w:rPr>
        <w:t>ق</w:t>
      </w:r>
      <w:r w:rsidRPr="00F07154">
        <w:rPr>
          <w:rFonts w:asciiTheme="majorBidi" w:eastAsia="Times New Roman" w:hAnsiTheme="majorBidi" w:cs="Times New Roman" w:hint="cs"/>
          <w:rtl/>
          <w:lang w:bidi="ar-IQ"/>
        </w:rPr>
        <w:t>،</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وقد</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اكتشف</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الباحث</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ضعف</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بشأن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الفرص</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المرتبطة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بالاستغلال</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والاستكشاف،</w:t>
      </w:r>
      <w:r w:rsidRPr="00F07154">
        <w:rPr>
          <w:rFonts w:asciiTheme="majorBidi" w:eastAsia="Times New Roman" w:hAnsiTheme="majorBidi" w:cs="Times New Roman"/>
          <w:rtl/>
          <w:lang w:bidi="ar-IQ"/>
        </w:rPr>
        <w:t xml:space="preserve"> </w:t>
      </w:r>
      <w:r w:rsidR="00DE4F03" w:rsidRPr="00F07154">
        <w:rPr>
          <w:rFonts w:asciiTheme="majorBidi" w:eastAsia="Times New Roman" w:hAnsiTheme="majorBidi" w:cs="Times New Roman" w:hint="cs"/>
          <w:rtl/>
          <w:lang w:bidi="ar-IQ"/>
        </w:rPr>
        <w:t>وبالمقارن</w:t>
      </w:r>
      <w:r w:rsidR="00DE4F03" w:rsidRPr="00F07154">
        <w:rPr>
          <w:rFonts w:asciiTheme="majorBidi" w:eastAsia="Times New Roman" w:hAnsiTheme="majorBidi" w:cs="Times New Roman" w:hint="eastAsia"/>
          <w:rtl/>
          <w:lang w:bidi="ar-IQ"/>
        </w:rPr>
        <w:t>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مع</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القيادة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البارعة،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لم</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يكن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lastRenderedPageBreak/>
        <w:t>الاسلوب</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المتبع</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للقيادة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واضح</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،وبالتالي</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فإن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المشكلة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موجودة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بذاتها</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من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المرجح</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أن</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اسلوب</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القيادة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المستخدم</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هو</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الذي</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يتسبب</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في</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خلل</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للبراعة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التنظيمية</w:t>
      </w:r>
      <w:r w:rsidRPr="00F07154">
        <w:rPr>
          <w:rFonts w:asciiTheme="majorBidi" w:eastAsia="Times New Roman" w:hAnsiTheme="majorBidi" w:cs="Times New Roman"/>
          <w:rtl/>
          <w:lang w:bidi="ar-IQ"/>
        </w:rPr>
        <w:t xml:space="preserve">.       </w:t>
      </w:r>
      <w:r w:rsidRPr="00F07154">
        <w:rPr>
          <w:rFonts w:asciiTheme="majorBidi" w:eastAsia="Times New Roman" w:hAnsiTheme="majorBidi" w:cs="Times New Roman" w:hint="cs"/>
          <w:rtl/>
          <w:lang w:bidi="ar-IQ"/>
        </w:rPr>
        <w:t xml:space="preserve">  </w:t>
      </w:r>
    </w:p>
    <w:p w14:paraId="5CFE7A69" w14:textId="625404A1" w:rsidR="00F07154" w:rsidRPr="00DE4F03" w:rsidRDefault="00F07154" w:rsidP="00F07154">
      <w:pPr>
        <w:spacing w:after="0" w:line="276" w:lineRule="auto"/>
        <w:jc w:val="lowKashida"/>
        <w:rPr>
          <w:rFonts w:asciiTheme="majorBidi" w:eastAsia="Times New Roman" w:hAnsiTheme="majorBidi" w:cs="Times New Roman"/>
          <w:b/>
          <w:bCs/>
          <w:rtl/>
        </w:rPr>
      </w:pPr>
      <w:r w:rsidRPr="00DE4F03">
        <w:rPr>
          <w:rFonts w:asciiTheme="majorBidi" w:eastAsia="Times New Roman" w:hAnsiTheme="majorBidi" w:cs="Times New Roman"/>
          <w:b/>
          <w:bCs/>
          <w:rtl/>
        </w:rPr>
        <w:t>وفي ضوء ذلك  صاغ الباحث التساؤلات التالية</w:t>
      </w:r>
      <w:r w:rsidR="00DE4F03">
        <w:rPr>
          <w:rFonts w:asciiTheme="majorBidi" w:eastAsia="Times New Roman" w:hAnsiTheme="majorBidi" w:cs="Times New Roman" w:hint="cs"/>
          <w:b/>
          <w:bCs/>
          <w:rtl/>
        </w:rPr>
        <w:t xml:space="preserve"> </w:t>
      </w:r>
      <w:r w:rsidRPr="00DE4F03">
        <w:rPr>
          <w:rFonts w:asciiTheme="majorBidi" w:eastAsia="Times New Roman" w:hAnsiTheme="majorBidi" w:cs="Times New Roman" w:hint="cs"/>
          <w:b/>
          <w:bCs/>
          <w:rtl/>
        </w:rPr>
        <w:t>:</w:t>
      </w:r>
    </w:p>
    <w:p w14:paraId="29AAE4EA" w14:textId="07127312" w:rsidR="00F07154" w:rsidRPr="00F07154" w:rsidRDefault="00F07154" w:rsidP="00DE4F03">
      <w:pPr>
        <w:spacing w:after="0" w:line="276" w:lineRule="auto"/>
        <w:ind w:firstLine="380"/>
        <w:jc w:val="lowKashida"/>
        <w:rPr>
          <w:rFonts w:asciiTheme="majorBidi" w:eastAsia="Times New Roman" w:hAnsiTheme="majorBidi" w:cs="Times New Roman"/>
          <w:lang w:bidi="ar-JO"/>
        </w:rPr>
      </w:pPr>
      <w:r w:rsidRPr="00F07154">
        <w:rPr>
          <w:rFonts w:asciiTheme="majorBidi" w:eastAsia="Times New Roman" w:hAnsiTheme="majorBidi" w:cs="Times New Roman"/>
          <w:rtl/>
        </w:rPr>
        <w:t>(ما مدى أهمية ووضوح</w:t>
      </w:r>
      <w:r w:rsidRPr="00F07154">
        <w:rPr>
          <w:rFonts w:asciiTheme="majorBidi" w:eastAsia="Times New Roman" w:hAnsiTheme="majorBidi" w:cs="Times New Roman" w:hint="cs"/>
          <w:rtl/>
        </w:rPr>
        <w:t xml:space="preserve"> متغيرات</w:t>
      </w:r>
      <w:r w:rsidRPr="00F07154">
        <w:rPr>
          <w:rFonts w:asciiTheme="majorBidi" w:eastAsia="Times New Roman" w:hAnsiTheme="majorBidi" w:cs="Times New Roman"/>
          <w:rtl/>
        </w:rPr>
        <w:t xml:space="preserve"> </w:t>
      </w:r>
      <w:r w:rsidR="00DE4F03" w:rsidRPr="00F07154">
        <w:rPr>
          <w:rFonts w:asciiTheme="majorBidi" w:eastAsia="Times New Roman" w:hAnsiTheme="majorBidi" w:cs="Times New Roman" w:hint="cs"/>
          <w:rtl/>
        </w:rPr>
        <w:t>الدراسة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لل</w:t>
      </w:r>
      <w:r w:rsidRPr="00F07154">
        <w:rPr>
          <w:rFonts w:asciiTheme="majorBidi" w:eastAsia="Times New Roman" w:hAnsiTheme="majorBidi" w:cs="Times New Roman"/>
          <w:rtl/>
        </w:rPr>
        <w:t xml:space="preserve">شركة العامة لموانئ العراق", ما هو ترتيب ابعاد المتغيرات وأي بعد تتبنى </w:t>
      </w:r>
      <w:r w:rsidRPr="00F07154">
        <w:rPr>
          <w:rFonts w:asciiTheme="majorBidi" w:eastAsia="Times New Roman" w:hAnsiTheme="majorBidi" w:cs="Times New Roman"/>
          <w:rtl/>
          <w:lang w:bidi="ar-IQ"/>
        </w:rPr>
        <w:t>المنظمة المبحوثة</w:t>
      </w:r>
      <w:r w:rsidRPr="00F07154">
        <w:rPr>
          <w:rFonts w:asciiTheme="majorBidi" w:eastAsia="Times New Roman" w:hAnsiTheme="majorBidi" w:cs="Times New Roman"/>
          <w:rtl/>
        </w:rPr>
        <w:t>, هل للقيادة البارعة دور في</w:t>
      </w:r>
      <w:r w:rsidRPr="00F07154">
        <w:rPr>
          <w:rFonts w:asciiTheme="majorBidi" w:eastAsia="Times New Roman" w:hAnsiTheme="majorBidi" w:cs="Times New Roman"/>
          <w:rtl/>
          <w:lang w:bidi="ar-IQ"/>
        </w:rPr>
        <w:t xml:space="preserve"> تعزيز</w:t>
      </w:r>
      <w:r w:rsidRPr="00F07154">
        <w:rPr>
          <w:rFonts w:asciiTheme="majorBidi" w:eastAsia="Times New Roman" w:hAnsiTheme="majorBidi" w:cs="Times New Roman"/>
          <w:rtl/>
        </w:rPr>
        <w:t xml:space="preserve"> البراعة التنظيمية ,هل هناك علاقة وأثر بين القيادة البارعة والبراعة التنظيمية في الشركة المبحوثة؟ ).</w:t>
      </w:r>
    </w:p>
    <w:p w14:paraId="1C1CB0FD" w14:textId="31A9A7B7" w:rsidR="00F07154" w:rsidRPr="00F07154" w:rsidRDefault="00DE4F03" w:rsidP="00F07154">
      <w:pPr>
        <w:spacing w:after="0" w:line="276" w:lineRule="auto"/>
        <w:jc w:val="lowKashida"/>
        <w:rPr>
          <w:rFonts w:asciiTheme="majorBidi" w:eastAsia="Times New Roman" w:hAnsiTheme="majorBidi" w:cs="Times New Roman"/>
          <w:rtl/>
        </w:rPr>
      </w:pPr>
      <w:r w:rsidRPr="00F07154">
        <w:rPr>
          <w:rFonts w:asciiTheme="majorBidi" w:eastAsia="Times New Roman" w:hAnsiTheme="majorBidi" w:cs="Times New Roman" w:hint="cs"/>
          <w:b/>
          <w:bCs/>
          <w:rtl/>
          <w:lang w:bidi="ar-IQ"/>
        </w:rPr>
        <w:t>أهداف</w:t>
      </w:r>
      <w:r w:rsidR="00F07154" w:rsidRPr="00F07154">
        <w:rPr>
          <w:rFonts w:asciiTheme="majorBidi" w:eastAsia="Times New Roman" w:hAnsiTheme="majorBidi" w:cs="Times New Roman"/>
          <w:b/>
          <w:bCs/>
          <w:rtl/>
          <w:lang w:bidi="ar-IQ"/>
        </w:rPr>
        <w:t xml:space="preserve"> الدراسة :</w:t>
      </w:r>
    </w:p>
    <w:p w14:paraId="13BE946F" w14:textId="77777777" w:rsidR="00F07154" w:rsidRPr="00F07154" w:rsidRDefault="00F07154" w:rsidP="00DE4F03">
      <w:pPr>
        <w:numPr>
          <w:ilvl w:val="0"/>
          <w:numId w:val="20"/>
        </w:numPr>
        <w:spacing w:after="0" w:line="276" w:lineRule="auto"/>
        <w:ind w:left="380"/>
        <w:jc w:val="lowKashida"/>
        <w:rPr>
          <w:rFonts w:asciiTheme="majorBidi" w:eastAsia="Times New Roman" w:hAnsiTheme="majorBidi" w:cs="Times New Roman"/>
          <w:b/>
          <w:bCs/>
          <w:rtl/>
        </w:rPr>
      </w:pPr>
      <w:r w:rsidRPr="00F07154">
        <w:rPr>
          <w:rFonts w:asciiTheme="majorBidi" w:eastAsia="Times New Roman" w:hAnsiTheme="majorBidi" w:cs="Times New Roman" w:hint="cs"/>
          <w:rtl/>
        </w:rPr>
        <w:t>الاطلاع</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 xml:space="preserve">على </w:t>
      </w:r>
      <w:r w:rsidRPr="00F07154">
        <w:rPr>
          <w:rFonts w:asciiTheme="majorBidi" w:eastAsia="Times New Roman" w:hAnsiTheme="majorBidi" w:cs="Times New Roman"/>
          <w:rtl/>
        </w:rPr>
        <w:t>أهمية ووضوح المتغيرات بالنسبة "</w:t>
      </w:r>
      <w:r w:rsidRPr="00F07154">
        <w:rPr>
          <w:rFonts w:asciiTheme="majorBidi" w:eastAsia="Times New Roman" w:hAnsiTheme="majorBidi" w:cs="Times New Roman" w:hint="cs"/>
          <w:rtl/>
        </w:rPr>
        <w:t>لل</w:t>
      </w:r>
      <w:r w:rsidRPr="00F07154">
        <w:rPr>
          <w:rFonts w:asciiTheme="majorBidi" w:eastAsia="Times New Roman" w:hAnsiTheme="majorBidi" w:cs="Times New Roman"/>
          <w:rtl/>
        </w:rPr>
        <w:t>شركة العامة لموانئ العراق".</w:t>
      </w:r>
    </w:p>
    <w:p w14:paraId="1151147C" w14:textId="77777777" w:rsidR="00F07154" w:rsidRPr="00F07154" w:rsidRDefault="00F07154" w:rsidP="00DE4F03">
      <w:pPr>
        <w:numPr>
          <w:ilvl w:val="0"/>
          <w:numId w:val="20"/>
        </w:numPr>
        <w:spacing w:after="0" w:line="276" w:lineRule="auto"/>
        <w:ind w:left="380"/>
        <w:jc w:val="lowKashida"/>
        <w:rPr>
          <w:rFonts w:asciiTheme="majorBidi" w:eastAsia="Times New Roman" w:hAnsiTheme="majorBidi" w:cs="Times New Roman"/>
          <w:b/>
          <w:bCs/>
          <w:lang w:bidi="ar-JO"/>
        </w:rPr>
      </w:pPr>
      <w:r w:rsidRPr="00F07154">
        <w:rPr>
          <w:rFonts w:asciiTheme="majorBidi" w:eastAsia="Times New Roman" w:hAnsiTheme="majorBidi" w:cs="Times New Roman" w:hint="cs"/>
          <w:rtl/>
        </w:rPr>
        <w:t>تحديد</w:t>
      </w:r>
      <w:r w:rsidRPr="00F07154">
        <w:rPr>
          <w:rFonts w:asciiTheme="majorBidi" w:eastAsia="Times New Roman" w:hAnsiTheme="majorBidi" w:cs="Times New Roman"/>
          <w:rtl/>
        </w:rPr>
        <w:t xml:space="preserve"> ترتيب</w:t>
      </w:r>
      <w:r w:rsidRPr="00F07154">
        <w:rPr>
          <w:rFonts w:asciiTheme="majorBidi" w:eastAsia="Times New Roman" w:hAnsiTheme="majorBidi" w:cs="Times New Roman" w:hint="cs"/>
          <w:rtl/>
        </w:rPr>
        <w:t xml:space="preserve"> ابعاد</w:t>
      </w:r>
      <w:r w:rsidRPr="00F07154">
        <w:rPr>
          <w:rFonts w:asciiTheme="majorBidi" w:eastAsia="Times New Roman" w:hAnsiTheme="majorBidi" w:cs="Times New Roman"/>
          <w:rtl/>
        </w:rPr>
        <w:t xml:space="preserve"> المتغيرات</w:t>
      </w:r>
      <w:r w:rsidRPr="00F07154">
        <w:rPr>
          <w:rFonts w:asciiTheme="majorBidi" w:eastAsia="Times New Roman" w:hAnsiTheme="majorBidi" w:cs="Times New Roman" w:hint="cs"/>
          <w:rtl/>
        </w:rPr>
        <w:t xml:space="preserve"> ومعرفة على اي بعد تعتمده الشركة المبحوثة</w:t>
      </w:r>
      <w:r w:rsidRPr="00F07154">
        <w:rPr>
          <w:rFonts w:asciiTheme="majorBidi" w:eastAsia="Times New Roman" w:hAnsiTheme="majorBidi" w:cs="Times New Roman"/>
          <w:rtl/>
        </w:rPr>
        <w:t>.</w:t>
      </w:r>
    </w:p>
    <w:p w14:paraId="6E8B8853" w14:textId="77777777" w:rsidR="00F07154" w:rsidRPr="00F07154" w:rsidRDefault="00F07154" w:rsidP="00DE4F03">
      <w:pPr>
        <w:numPr>
          <w:ilvl w:val="0"/>
          <w:numId w:val="20"/>
        </w:numPr>
        <w:spacing w:after="0" w:line="276" w:lineRule="auto"/>
        <w:ind w:left="380"/>
        <w:jc w:val="lowKashida"/>
        <w:rPr>
          <w:rFonts w:asciiTheme="majorBidi" w:eastAsia="Times New Roman" w:hAnsiTheme="majorBidi" w:cs="Times New Roman"/>
          <w:b/>
          <w:bCs/>
          <w:lang w:bidi="ar-JO"/>
        </w:rPr>
      </w:pPr>
      <w:r w:rsidRPr="00F07154">
        <w:rPr>
          <w:rFonts w:asciiTheme="majorBidi" w:eastAsia="Times New Roman" w:hAnsiTheme="majorBidi" w:cs="Times New Roman"/>
          <w:rtl/>
          <w:lang w:bidi="ar-IQ"/>
        </w:rPr>
        <w:t xml:space="preserve">معرفة </w:t>
      </w:r>
      <w:r w:rsidRPr="00F07154">
        <w:rPr>
          <w:rFonts w:asciiTheme="majorBidi" w:eastAsia="Times New Roman" w:hAnsiTheme="majorBidi" w:cs="Times New Roman" w:hint="cs"/>
          <w:rtl/>
          <w:lang w:bidi="ar-IQ"/>
        </w:rPr>
        <w:t>دور</w:t>
      </w:r>
      <w:r w:rsidRPr="00F07154">
        <w:rPr>
          <w:rFonts w:asciiTheme="majorBidi" w:eastAsia="Times New Roman" w:hAnsiTheme="majorBidi" w:cs="Times New Roman"/>
          <w:rtl/>
          <w:lang w:bidi="ar-IQ"/>
        </w:rPr>
        <w:t xml:space="preserve"> القيادة البارعة </w:t>
      </w:r>
      <w:r w:rsidRPr="00F07154">
        <w:rPr>
          <w:rFonts w:asciiTheme="majorBidi" w:eastAsia="Times New Roman" w:hAnsiTheme="majorBidi" w:cs="Times New Roman" w:hint="cs"/>
          <w:rtl/>
          <w:lang w:bidi="ar-IQ"/>
        </w:rPr>
        <w:t>في تعزيز</w:t>
      </w:r>
      <w:r w:rsidRPr="00F07154">
        <w:rPr>
          <w:rFonts w:asciiTheme="majorBidi" w:eastAsia="Times New Roman" w:hAnsiTheme="majorBidi" w:cs="Times New Roman"/>
          <w:rtl/>
          <w:lang w:bidi="ar-IQ"/>
        </w:rPr>
        <w:t xml:space="preserve"> البراعة التنظيمية في </w:t>
      </w:r>
      <w:r w:rsidRPr="00F07154">
        <w:rPr>
          <w:rFonts w:asciiTheme="majorBidi" w:eastAsia="Times New Roman" w:hAnsiTheme="majorBidi" w:cs="Times New Roman"/>
          <w:rtl/>
        </w:rPr>
        <w:t xml:space="preserve">الشركة </w:t>
      </w:r>
      <w:r w:rsidRPr="00F07154">
        <w:rPr>
          <w:rFonts w:asciiTheme="majorBidi" w:eastAsia="Times New Roman" w:hAnsiTheme="majorBidi" w:cs="Times New Roman"/>
          <w:rtl/>
          <w:lang w:bidi="ar-IQ"/>
        </w:rPr>
        <w:t>المبحوثة .</w:t>
      </w:r>
    </w:p>
    <w:p w14:paraId="2D52A9E3" w14:textId="1B818608" w:rsidR="00DE4F03" w:rsidRPr="00C817EC" w:rsidRDefault="00F07154" w:rsidP="00C817EC">
      <w:pPr>
        <w:numPr>
          <w:ilvl w:val="0"/>
          <w:numId w:val="20"/>
        </w:numPr>
        <w:spacing w:after="0" w:line="276" w:lineRule="auto"/>
        <w:ind w:left="380"/>
        <w:jc w:val="lowKashida"/>
        <w:rPr>
          <w:rFonts w:asciiTheme="majorBidi" w:eastAsia="Times New Roman" w:hAnsiTheme="majorBidi" w:cs="Times New Roman"/>
          <w:b/>
          <w:bCs/>
          <w:rtl/>
          <w:lang w:bidi="ar-JO"/>
        </w:rPr>
      </w:pPr>
      <w:r w:rsidRPr="00F07154">
        <w:rPr>
          <w:rFonts w:asciiTheme="majorBidi" w:eastAsia="Times New Roman" w:hAnsiTheme="majorBidi" w:cs="Times New Roman"/>
          <w:rtl/>
          <w:lang w:bidi="ar-IQ"/>
        </w:rPr>
        <w:t>اختبار نوع العلاقة والأثر بين متغير</w:t>
      </w:r>
      <w:r w:rsidRPr="00F07154">
        <w:rPr>
          <w:rFonts w:asciiTheme="majorBidi" w:eastAsia="Times New Roman" w:hAnsiTheme="majorBidi" w:cs="Times New Roman" w:hint="cs"/>
          <w:rtl/>
          <w:lang w:bidi="ar-IQ"/>
        </w:rPr>
        <w:t>ات الدراسة</w:t>
      </w:r>
      <w:r w:rsidRPr="00F07154">
        <w:rPr>
          <w:rFonts w:asciiTheme="majorBidi" w:eastAsia="Times New Roman" w:hAnsiTheme="majorBidi" w:cs="Times New Roman"/>
          <w:rtl/>
          <w:lang w:bidi="ar-IQ"/>
        </w:rPr>
        <w:t xml:space="preserve"> في </w:t>
      </w:r>
      <w:r w:rsidRPr="00F07154">
        <w:rPr>
          <w:rFonts w:asciiTheme="majorBidi" w:eastAsia="Times New Roman" w:hAnsiTheme="majorBidi" w:cs="Times New Roman"/>
          <w:rtl/>
        </w:rPr>
        <w:t xml:space="preserve">الشركة </w:t>
      </w:r>
      <w:r w:rsidRPr="00F07154">
        <w:rPr>
          <w:rFonts w:asciiTheme="majorBidi" w:eastAsia="Times New Roman" w:hAnsiTheme="majorBidi" w:cs="Times New Roman"/>
          <w:rtl/>
          <w:lang w:bidi="ar-IQ"/>
        </w:rPr>
        <w:t>المبحوثة .</w:t>
      </w:r>
    </w:p>
    <w:p w14:paraId="7EB7A65B" w14:textId="5493EE52" w:rsidR="00F07154" w:rsidRPr="00F07154" w:rsidRDefault="00F07154" w:rsidP="00F07154">
      <w:pPr>
        <w:spacing w:after="0" w:line="276" w:lineRule="auto"/>
        <w:jc w:val="lowKashida"/>
        <w:rPr>
          <w:rFonts w:asciiTheme="majorBidi" w:eastAsia="Times New Roman" w:hAnsiTheme="majorBidi" w:cs="Times New Roman"/>
          <w:b/>
          <w:bCs/>
          <w:lang w:bidi="ar-JO"/>
        </w:rPr>
      </w:pPr>
      <w:r w:rsidRPr="00F07154">
        <w:rPr>
          <w:rFonts w:asciiTheme="majorBidi" w:eastAsia="Times New Roman" w:hAnsiTheme="majorBidi" w:cs="Times New Roman"/>
          <w:b/>
          <w:bCs/>
          <w:rtl/>
          <w:lang w:bidi="ar-IQ"/>
        </w:rPr>
        <w:t>اهمية الدراسة :</w:t>
      </w:r>
    </w:p>
    <w:p w14:paraId="6675DEAD" w14:textId="5053BC2E" w:rsidR="00F07154" w:rsidRPr="00F07154" w:rsidRDefault="00F07154" w:rsidP="00DE4F03">
      <w:pPr>
        <w:numPr>
          <w:ilvl w:val="0"/>
          <w:numId w:val="19"/>
        </w:numPr>
        <w:spacing w:after="0" w:line="276" w:lineRule="auto"/>
        <w:ind w:left="380"/>
        <w:jc w:val="lowKashida"/>
        <w:rPr>
          <w:rFonts w:asciiTheme="majorBidi" w:eastAsia="Times New Roman" w:hAnsiTheme="majorBidi" w:cs="Times New Roman"/>
          <w:lang w:bidi="ar-JO"/>
        </w:rPr>
      </w:pPr>
      <w:r w:rsidRPr="00F07154">
        <w:rPr>
          <w:rFonts w:asciiTheme="majorBidi" w:eastAsia="Times New Roman" w:hAnsiTheme="majorBidi" w:cs="Times New Roman" w:hint="cs"/>
          <w:rtl/>
        </w:rPr>
        <w:t>مساهمة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الدراسة</w:t>
      </w:r>
      <w:r w:rsidRPr="00F07154">
        <w:rPr>
          <w:rFonts w:asciiTheme="majorBidi" w:eastAsia="Times New Roman" w:hAnsiTheme="majorBidi" w:cs="Times New Roman"/>
          <w:rtl/>
        </w:rPr>
        <w:t xml:space="preserve"> : </w:t>
      </w:r>
      <w:r w:rsidRPr="00F07154">
        <w:rPr>
          <w:rFonts w:asciiTheme="majorBidi" w:eastAsia="Times New Roman" w:hAnsiTheme="majorBidi" w:cs="Times New Roman" w:hint="cs"/>
          <w:rtl/>
        </w:rPr>
        <w:t>تقديم</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اطار</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مفاهيمي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نظري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وعملي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حول</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متغيرات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الدراسة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يرتجى</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منها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تحقيق</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فائدة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لكل</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المهتمين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مجال</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التخصص</w:t>
      </w:r>
      <w:r w:rsidRPr="00F07154">
        <w:rPr>
          <w:rFonts w:asciiTheme="majorBidi" w:eastAsia="Times New Roman" w:hAnsiTheme="majorBidi" w:cs="Times New Roman"/>
          <w:rtl/>
        </w:rPr>
        <w:t xml:space="preserve"> , </w:t>
      </w:r>
      <w:r w:rsidRPr="00F07154">
        <w:rPr>
          <w:rFonts w:asciiTheme="majorBidi" w:eastAsia="Times New Roman" w:hAnsiTheme="majorBidi" w:cs="Times New Roman" w:hint="cs"/>
          <w:rtl/>
        </w:rPr>
        <w:t>فضلاً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عن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تقديم</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جملة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من</w:t>
      </w:r>
      <w:r w:rsidRPr="00F07154">
        <w:rPr>
          <w:rFonts w:asciiTheme="majorBidi" w:eastAsia="Times New Roman" w:hAnsiTheme="majorBidi" w:cs="Times New Roman"/>
          <w:rtl/>
        </w:rPr>
        <w:t xml:space="preserve"> </w:t>
      </w:r>
      <w:r w:rsidR="00386613" w:rsidRPr="00F07154">
        <w:rPr>
          <w:rFonts w:asciiTheme="majorBidi" w:eastAsia="Times New Roman" w:hAnsiTheme="majorBidi" w:cs="Times New Roman" w:hint="cs"/>
          <w:rtl/>
        </w:rPr>
        <w:t>التو</w:t>
      </w:r>
      <w:r w:rsidR="00386613">
        <w:rPr>
          <w:rFonts w:asciiTheme="majorBidi" w:eastAsia="Times New Roman" w:hAnsiTheme="majorBidi" w:cs="Times New Roman" w:hint="cs"/>
          <w:rtl/>
        </w:rPr>
        <w:t>ص</w:t>
      </w:r>
      <w:r w:rsidR="00386613" w:rsidRPr="00F07154">
        <w:rPr>
          <w:rFonts w:asciiTheme="majorBidi" w:eastAsia="Times New Roman" w:hAnsiTheme="majorBidi" w:cs="Times New Roman" w:hint="cs"/>
          <w:rtl/>
        </w:rPr>
        <w:t>يا</w:t>
      </w:r>
      <w:r w:rsidR="00386613" w:rsidRPr="00F07154">
        <w:rPr>
          <w:rFonts w:asciiTheme="majorBidi" w:eastAsia="Times New Roman" w:hAnsiTheme="majorBidi" w:cs="Times New Roman" w:hint="eastAsia"/>
          <w:rtl/>
        </w:rPr>
        <w:t>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التي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تصب</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صالح</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المنظمة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المبحوثة.</w:t>
      </w:r>
    </w:p>
    <w:p w14:paraId="52EC8929" w14:textId="1B51B836" w:rsidR="00F07154" w:rsidRPr="00F07154" w:rsidRDefault="00F07154" w:rsidP="00DE4F03">
      <w:pPr>
        <w:numPr>
          <w:ilvl w:val="0"/>
          <w:numId w:val="19"/>
        </w:numPr>
        <w:spacing w:after="0" w:line="276" w:lineRule="auto"/>
        <w:ind w:left="380"/>
        <w:jc w:val="lowKashida"/>
        <w:rPr>
          <w:rFonts w:asciiTheme="majorBidi" w:eastAsia="Times New Roman" w:hAnsiTheme="majorBidi" w:cs="Times New Roman"/>
          <w:lang w:bidi="ar-JO"/>
        </w:rPr>
      </w:pPr>
      <w:r w:rsidRPr="00F07154">
        <w:rPr>
          <w:rFonts w:asciiTheme="majorBidi" w:eastAsia="Times New Roman" w:hAnsiTheme="majorBidi" w:cs="Times New Roman" w:hint="cs"/>
          <w:rtl/>
        </w:rPr>
        <w:t>جمع</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متغيرين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دراسة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واحدة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حسب</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دراية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الباحث</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لا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توجد</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دراسة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اجنبية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او</w:t>
      </w:r>
      <w:r w:rsidR="00386613">
        <w:rPr>
          <w:rFonts w:asciiTheme="majorBidi" w:eastAsia="Times New Roman" w:hAnsiTheme="majorBidi" w:cs="Times New Roman" w:hint="cs"/>
          <w:rtl/>
        </w:rPr>
        <w:t xml:space="preserve"> </w:t>
      </w:r>
      <w:r w:rsidRPr="00F07154">
        <w:rPr>
          <w:rFonts w:asciiTheme="majorBidi" w:eastAsia="Times New Roman" w:hAnsiTheme="majorBidi" w:cs="Times New Roman" w:hint="cs"/>
          <w:rtl/>
        </w:rPr>
        <w:t>عربية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سابقة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تجمع</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بين</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متغيرا</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ت</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الدراسة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الحالية</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نهج</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فكري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او</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نظري</w:t>
      </w:r>
      <w:r w:rsidRPr="00F07154">
        <w:rPr>
          <w:rFonts w:asciiTheme="majorBidi" w:eastAsia="Times New Roman" w:hAnsiTheme="majorBidi" w:cs="Times New Roman"/>
          <w:rtl/>
        </w:rPr>
        <w:t xml:space="preserve"> </w:t>
      </w:r>
      <w:r w:rsidRPr="00F07154">
        <w:rPr>
          <w:rFonts w:asciiTheme="majorBidi" w:eastAsia="Times New Roman" w:hAnsiTheme="majorBidi" w:cs="Times New Roman" w:hint="cs"/>
          <w:rtl/>
        </w:rPr>
        <w:t>واحد.</w:t>
      </w:r>
    </w:p>
    <w:p w14:paraId="05BC474E" w14:textId="3A7EE0C8" w:rsidR="00DE4F03" w:rsidRDefault="00386613" w:rsidP="00DE4F03">
      <w:pPr>
        <w:numPr>
          <w:ilvl w:val="0"/>
          <w:numId w:val="19"/>
        </w:numPr>
        <w:spacing w:after="0" w:line="276" w:lineRule="auto"/>
        <w:ind w:left="380"/>
        <w:jc w:val="lowKashida"/>
        <w:rPr>
          <w:rFonts w:asciiTheme="majorBidi" w:eastAsia="Times New Roman" w:hAnsiTheme="majorBidi" w:cs="Times New Roman"/>
          <w:lang w:bidi="ar-JO"/>
        </w:rPr>
      </w:pPr>
      <w:r w:rsidRPr="00F07154">
        <w:rPr>
          <w:rFonts w:asciiTheme="majorBidi" w:eastAsia="Times New Roman" w:hAnsiTheme="majorBidi" w:cs="Times New Roman" w:hint="cs"/>
          <w:rtl/>
        </w:rPr>
        <w:lastRenderedPageBreak/>
        <w:t>تأتي</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اهمية</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الدراسة</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من</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اهمية</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متغيراتها</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المختارة</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لما</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للقيادة</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البارعة</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،والبراعة التنظيمية</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تأثير</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تحدثه</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على</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المنظمة</w:t>
      </w:r>
      <w:r w:rsidR="00F07154" w:rsidRPr="00F07154">
        <w:rPr>
          <w:rFonts w:asciiTheme="majorBidi" w:eastAsia="Times New Roman" w:hAnsiTheme="majorBidi" w:cs="Times New Roman"/>
          <w:rtl/>
        </w:rPr>
        <w:t xml:space="preserve"> </w:t>
      </w:r>
      <w:r w:rsidR="00F07154" w:rsidRPr="00F07154">
        <w:rPr>
          <w:rFonts w:asciiTheme="majorBidi" w:eastAsia="Times New Roman" w:hAnsiTheme="majorBidi" w:cs="Times New Roman" w:hint="cs"/>
          <w:rtl/>
        </w:rPr>
        <w:t>والاداء.</w:t>
      </w:r>
    </w:p>
    <w:p w14:paraId="0F57E210" w14:textId="064EDD6F" w:rsidR="002D42F1" w:rsidRPr="00DE4F03" w:rsidRDefault="00F07154" w:rsidP="00DE4F03">
      <w:pPr>
        <w:numPr>
          <w:ilvl w:val="0"/>
          <w:numId w:val="19"/>
        </w:numPr>
        <w:spacing w:after="0" w:line="276" w:lineRule="auto"/>
        <w:ind w:left="380"/>
        <w:jc w:val="lowKashida"/>
        <w:rPr>
          <w:rFonts w:asciiTheme="majorBidi" w:eastAsia="Times New Roman" w:hAnsiTheme="majorBidi" w:cs="Times New Roman"/>
          <w:lang w:bidi="ar-JO"/>
        </w:rPr>
      </w:pPr>
      <w:r w:rsidRPr="00DE4F03">
        <w:rPr>
          <w:rFonts w:asciiTheme="majorBidi" w:eastAsia="Times New Roman" w:hAnsiTheme="majorBidi" w:cs="Times New Roman"/>
          <w:rtl/>
        </w:rPr>
        <w:t xml:space="preserve">قامت الدراسة الراهنة في "الشركة العامة لموانئ العراق"  التي تتأثر بالحداث والتغيرات الدولية بشكل سريع, وهي تعتبر من </w:t>
      </w:r>
      <w:r w:rsidRPr="00DE4F03">
        <w:rPr>
          <w:rFonts w:asciiTheme="majorBidi" w:eastAsia="Times New Roman" w:hAnsiTheme="majorBidi" w:cs="Times New Roman"/>
          <w:rtl/>
        </w:rPr>
        <w:lastRenderedPageBreak/>
        <w:t xml:space="preserve">اكبر الشركات داخل العراق والتي تنافس دول العالم  في ميدان النقل البحري </w:t>
      </w:r>
      <w:r w:rsidR="00386613" w:rsidRPr="00DE4F03">
        <w:rPr>
          <w:rFonts w:asciiTheme="majorBidi" w:eastAsia="Times New Roman" w:hAnsiTheme="majorBidi" w:cs="Times New Roman" w:hint="cs"/>
          <w:rtl/>
        </w:rPr>
        <w:t>لأنها</w:t>
      </w:r>
      <w:r w:rsidRPr="00DE4F03">
        <w:rPr>
          <w:rFonts w:asciiTheme="majorBidi" w:eastAsia="Times New Roman" w:hAnsiTheme="majorBidi" w:cs="Times New Roman"/>
          <w:rtl/>
        </w:rPr>
        <w:t xml:space="preserve"> تمتلك تشكيلة متعددة من موانئ. </w:t>
      </w:r>
    </w:p>
    <w:p w14:paraId="341B8982" w14:textId="0BBF35D3" w:rsidR="00F07154" w:rsidRDefault="002D42F1" w:rsidP="002D42F1">
      <w:pPr>
        <w:spacing w:after="0" w:line="276" w:lineRule="auto"/>
        <w:jc w:val="lowKashida"/>
        <w:rPr>
          <w:rFonts w:asciiTheme="majorBidi" w:eastAsia="Times New Roman" w:hAnsiTheme="majorBidi" w:cs="Times New Roman"/>
        </w:rPr>
      </w:pPr>
      <w:r w:rsidRPr="002D42F1">
        <w:rPr>
          <w:rFonts w:asciiTheme="majorBidi" w:eastAsia="Times New Roman" w:hAnsiTheme="majorBidi" w:cs="Times New Roman"/>
          <w:b/>
          <w:bCs/>
          <w:rtl/>
        </w:rPr>
        <w:t xml:space="preserve">مخطط </w:t>
      </w:r>
      <w:r w:rsidRPr="002D42F1">
        <w:rPr>
          <w:rFonts w:asciiTheme="majorBidi" w:eastAsia="Times New Roman" w:hAnsiTheme="majorBidi" w:cs="Times New Roman" w:hint="cs"/>
          <w:b/>
          <w:bCs/>
          <w:rtl/>
        </w:rPr>
        <w:t>الدراسة</w:t>
      </w:r>
      <w:r w:rsidRPr="002D42F1">
        <w:rPr>
          <w:rFonts w:asciiTheme="majorBidi" w:eastAsia="Times New Roman" w:hAnsiTheme="majorBidi" w:cs="Times New Roman"/>
          <w:b/>
          <w:bCs/>
          <w:rtl/>
        </w:rPr>
        <w:t xml:space="preserve"> الفرضي: </w:t>
      </w:r>
      <w:r w:rsidRPr="002D42F1">
        <w:rPr>
          <w:rFonts w:asciiTheme="majorBidi" w:eastAsia="Times New Roman" w:hAnsiTheme="majorBidi" w:cs="Times New Roman" w:hint="cs"/>
          <w:b/>
          <w:bCs/>
          <w:rtl/>
        </w:rPr>
        <w:t xml:space="preserve"> </w:t>
      </w:r>
      <w:r w:rsidR="00F07154" w:rsidRPr="00F07154">
        <w:rPr>
          <w:rFonts w:asciiTheme="majorBidi" w:eastAsia="Times New Roman" w:hAnsiTheme="majorBidi" w:cs="Times New Roman"/>
          <w:rtl/>
        </w:rPr>
        <w:tab/>
      </w:r>
    </w:p>
    <w:p w14:paraId="26D7E05B" w14:textId="77777777" w:rsidR="002D42F1" w:rsidRDefault="002D42F1" w:rsidP="00F07154">
      <w:pPr>
        <w:spacing w:after="0" w:line="276" w:lineRule="auto"/>
        <w:jc w:val="lowKashida"/>
        <w:rPr>
          <w:rFonts w:asciiTheme="majorBidi" w:eastAsia="Times New Roman" w:hAnsiTheme="majorBidi" w:cs="Times New Roman"/>
          <w:rtl/>
          <w:lang w:bidi="ar-JO"/>
        </w:rPr>
        <w:sectPr w:rsidR="002D42F1" w:rsidSect="00F03541">
          <w:endnotePr>
            <w:numFmt w:val="decimal"/>
          </w:endnotePr>
          <w:type w:val="continuous"/>
          <w:pgSz w:w="11906" w:h="16838"/>
          <w:pgMar w:top="1418" w:right="1134" w:bottom="1701" w:left="851" w:header="709" w:footer="709" w:gutter="0"/>
          <w:pgNumType w:start="104"/>
          <w:cols w:num="2" w:space="340"/>
          <w:bidi/>
          <w:rtlGutter/>
          <w:docGrid w:linePitch="360"/>
        </w:sectPr>
      </w:pPr>
    </w:p>
    <w:p w14:paraId="1008BFEE" w14:textId="68750871" w:rsidR="002D42F1" w:rsidRDefault="002D42F1" w:rsidP="002D42F1">
      <w:pPr>
        <w:spacing w:after="0" w:line="276" w:lineRule="auto"/>
        <w:jc w:val="center"/>
        <w:rPr>
          <w:rFonts w:cs="Arial"/>
          <w:b/>
          <w:bCs/>
          <w:noProof/>
        </w:rPr>
      </w:pPr>
      <w:r w:rsidRPr="002D42F1">
        <w:rPr>
          <w:rFonts w:cs="Arial"/>
          <w:b/>
          <w:bCs/>
          <w:noProof/>
          <w:rtl/>
        </w:rPr>
        <w:lastRenderedPageBreak/>
        <w:t>الشكل (1) المخطط الفرضي للدراسة</w:t>
      </w:r>
    </w:p>
    <w:p w14:paraId="07CC076D" w14:textId="64B01C20" w:rsidR="002D42F1" w:rsidRDefault="002D42F1" w:rsidP="002D42F1">
      <w:pPr>
        <w:spacing w:after="0" w:line="276" w:lineRule="auto"/>
        <w:jc w:val="center"/>
        <w:rPr>
          <w:rFonts w:cs="Arial"/>
          <w:b/>
          <w:bCs/>
          <w:noProof/>
        </w:rPr>
      </w:pPr>
      <w:r w:rsidRPr="002D42F1">
        <w:rPr>
          <w:rFonts w:ascii="Calibri" w:eastAsia="Calibri" w:hAnsi="Calibri" w:cs="Arial"/>
          <w:noProof/>
        </w:rPr>
        <w:drawing>
          <wp:inline distT="0" distB="0" distL="0" distR="0" wp14:anchorId="5333D86E" wp14:editId="0702E7E1">
            <wp:extent cx="4486939" cy="1371600"/>
            <wp:effectExtent l="0" t="0" r="889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812" t="46497" r="23909" b="26752"/>
                    <a:stretch/>
                  </pic:blipFill>
                  <pic:spPr bwMode="auto">
                    <a:xfrm>
                      <a:off x="0" y="0"/>
                      <a:ext cx="4490633" cy="1372729"/>
                    </a:xfrm>
                    <a:prstGeom prst="rect">
                      <a:avLst/>
                    </a:prstGeom>
                    <a:ln>
                      <a:noFill/>
                    </a:ln>
                    <a:extLst>
                      <a:ext uri="{53640926-AAD7-44D8-BBD7-CCE9431645EC}">
                        <a14:shadowObscured xmlns:a14="http://schemas.microsoft.com/office/drawing/2010/main"/>
                      </a:ext>
                    </a:extLst>
                  </pic:spPr>
                </pic:pic>
              </a:graphicData>
            </a:graphic>
          </wp:inline>
        </w:drawing>
      </w:r>
    </w:p>
    <w:p w14:paraId="0B8B1AF9" w14:textId="5F07D43A" w:rsidR="002D42F1" w:rsidRPr="002D42F1" w:rsidRDefault="002D42F1" w:rsidP="002D42F1">
      <w:pPr>
        <w:spacing w:after="0" w:line="276" w:lineRule="auto"/>
        <w:jc w:val="lowKashida"/>
        <w:rPr>
          <w:b/>
          <w:bCs/>
          <w:noProof/>
          <w:sz w:val="18"/>
          <w:szCs w:val="18"/>
        </w:rPr>
      </w:pPr>
      <w:r w:rsidRPr="002D42F1">
        <w:rPr>
          <w:rFonts w:cs="Arial" w:hint="cs"/>
          <w:b/>
          <w:bCs/>
          <w:noProof/>
          <w:sz w:val="18"/>
          <w:szCs w:val="18"/>
          <w:rtl/>
        </w:rPr>
        <w:t xml:space="preserve">   </w:t>
      </w:r>
      <w:r w:rsidRPr="002D42F1">
        <w:rPr>
          <w:rFonts w:cs="Arial" w:hint="cs"/>
          <w:b/>
          <w:bCs/>
          <w:noProof/>
          <w:sz w:val="18"/>
          <w:szCs w:val="18"/>
          <w:rtl/>
          <w:lang w:bidi="ar-IQ"/>
        </w:rPr>
        <w:t>المصدر: من اعداد الباحث .</w:t>
      </w:r>
    </w:p>
    <w:p w14:paraId="727B0B6A" w14:textId="7DBCB239" w:rsidR="002D42F1" w:rsidRDefault="002D42F1" w:rsidP="002D42F1">
      <w:pPr>
        <w:spacing w:after="0" w:line="276" w:lineRule="auto"/>
        <w:jc w:val="center"/>
        <w:rPr>
          <w:rFonts w:asciiTheme="majorBidi" w:eastAsia="Times New Roman" w:hAnsiTheme="majorBidi" w:cs="Times New Roman"/>
          <w:rtl/>
          <w:lang w:bidi="ar-JO"/>
        </w:rPr>
        <w:sectPr w:rsidR="002D42F1"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40127651" w14:textId="41809860" w:rsidR="002D42F1" w:rsidRPr="002D42F1" w:rsidRDefault="002D42F1" w:rsidP="002D42F1">
      <w:pPr>
        <w:spacing w:after="0" w:line="276" w:lineRule="auto"/>
        <w:jc w:val="lowKashida"/>
        <w:rPr>
          <w:rFonts w:asciiTheme="majorBidi" w:eastAsia="Times New Roman" w:hAnsiTheme="majorBidi" w:cs="Times New Roman"/>
          <w:b/>
          <w:bCs/>
          <w:rtl/>
          <w:lang w:bidi="ar-IQ"/>
        </w:rPr>
      </w:pPr>
      <w:r w:rsidRPr="002D42F1">
        <w:rPr>
          <w:rFonts w:asciiTheme="majorBidi" w:eastAsia="Times New Roman" w:hAnsiTheme="majorBidi" w:cs="Times New Roman"/>
          <w:b/>
          <w:bCs/>
          <w:rtl/>
          <w:lang w:bidi="ar-IQ"/>
        </w:rPr>
        <w:lastRenderedPageBreak/>
        <w:t>فرضيات الدراسة :</w:t>
      </w:r>
    </w:p>
    <w:p w14:paraId="1F51E59B" w14:textId="4D4D8E19" w:rsidR="002D42F1" w:rsidRPr="002D42F1" w:rsidRDefault="00DE4F03" w:rsidP="002D42F1">
      <w:pPr>
        <w:spacing w:after="0" w:line="276" w:lineRule="auto"/>
        <w:jc w:val="lowKashida"/>
        <w:rPr>
          <w:rFonts w:asciiTheme="majorBidi" w:eastAsia="Times New Roman" w:hAnsiTheme="majorBidi" w:cs="Times New Roman"/>
          <w:b/>
          <w:bCs/>
          <w:rtl/>
          <w:lang w:bidi="ar-IQ"/>
        </w:rPr>
      </w:pPr>
      <w:r>
        <w:rPr>
          <w:rFonts w:asciiTheme="majorBidi" w:eastAsia="Times New Roman" w:hAnsiTheme="majorBidi" w:cs="Times New Roman" w:hint="cs"/>
          <w:b/>
          <w:bCs/>
          <w:rtl/>
          <w:lang w:bidi="ar-IQ"/>
        </w:rPr>
        <w:t>1.</w:t>
      </w:r>
      <w:r w:rsidR="002D42F1" w:rsidRPr="002D42F1">
        <w:rPr>
          <w:rFonts w:asciiTheme="majorBidi" w:eastAsia="Times New Roman" w:hAnsiTheme="majorBidi" w:cs="Times New Roman" w:hint="cs"/>
          <w:b/>
          <w:bCs/>
          <w:rtl/>
          <w:lang w:bidi="ar-IQ"/>
        </w:rPr>
        <w:t xml:space="preserve"> فرضيات الارتباط:</w:t>
      </w:r>
    </w:p>
    <w:p w14:paraId="23E23F88" w14:textId="77777777" w:rsidR="002D42F1" w:rsidRPr="002D42F1" w:rsidRDefault="002D42F1" w:rsidP="002D42F1">
      <w:pPr>
        <w:spacing w:after="0" w:line="276" w:lineRule="auto"/>
        <w:jc w:val="lowKashida"/>
        <w:rPr>
          <w:rFonts w:asciiTheme="majorBidi" w:eastAsia="Times New Roman" w:hAnsiTheme="majorBidi" w:cs="Times New Roman"/>
          <w:rtl/>
          <w:lang w:bidi="ar-EG"/>
        </w:rPr>
      </w:pPr>
      <w:r w:rsidRPr="002D42F1">
        <w:rPr>
          <w:rFonts w:asciiTheme="majorBidi" w:eastAsia="Times New Roman" w:hAnsiTheme="majorBidi" w:cs="Times New Roman"/>
          <w:b/>
          <w:bCs/>
          <w:rtl/>
          <w:lang w:bidi="ar-EG"/>
        </w:rPr>
        <w:t xml:space="preserve">الفرضية الرئيسة </w:t>
      </w:r>
      <w:r w:rsidRPr="002D42F1">
        <w:rPr>
          <w:rFonts w:asciiTheme="majorBidi" w:eastAsia="Times New Roman" w:hAnsiTheme="majorBidi" w:cs="Times New Roman" w:hint="cs"/>
          <w:b/>
          <w:bCs/>
          <w:rtl/>
          <w:lang w:bidi="ar-EG"/>
        </w:rPr>
        <w:t>الاولى</w:t>
      </w:r>
      <w:r w:rsidRPr="002D42F1">
        <w:rPr>
          <w:rFonts w:asciiTheme="majorBidi" w:eastAsia="Times New Roman" w:hAnsiTheme="majorBidi" w:cs="Times New Roman"/>
          <w:rtl/>
          <w:lang w:bidi="ar-EG"/>
        </w:rPr>
        <w:t xml:space="preserve"> : توجد علاقة ارتباط معنوي بين القيادة البارعة بأبعادها (سلوكيات القيادة المنفتحة  و سلوكيات القيادة المنغلقة و مرونة التبديل  ) و البراعة التنظيمية  بأبعادها , (البراعة الاستكشافية و البراعة الاستثمارية و البراعة الهيكلية ). </w:t>
      </w:r>
    </w:p>
    <w:p w14:paraId="39ABFE2D" w14:textId="77777777" w:rsidR="002D42F1" w:rsidRPr="002D42F1" w:rsidRDefault="002D42F1" w:rsidP="002D42F1">
      <w:pPr>
        <w:spacing w:after="0" w:line="276" w:lineRule="auto"/>
        <w:jc w:val="lowKashida"/>
        <w:rPr>
          <w:rFonts w:asciiTheme="majorBidi" w:eastAsia="Times New Roman" w:hAnsiTheme="majorBidi" w:cs="Times New Roman"/>
          <w:b/>
          <w:bCs/>
          <w:rtl/>
          <w:lang w:bidi="ar-IQ"/>
        </w:rPr>
      </w:pPr>
      <w:r w:rsidRPr="002D42F1">
        <w:rPr>
          <w:rFonts w:asciiTheme="majorBidi" w:eastAsia="Times New Roman" w:hAnsiTheme="majorBidi" w:cs="Times New Roman"/>
          <w:b/>
          <w:bCs/>
          <w:rtl/>
          <w:lang w:bidi="ar-IQ"/>
        </w:rPr>
        <w:t>ويتفرع منها ثلاث فرضيات اعتماداً على ابعاد القيادة البارعة:</w:t>
      </w:r>
      <w:r w:rsidRPr="002D42F1">
        <w:rPr>
          <w:rFonts w:asciiTheme="majorBidi" w:eastAsia="Times New Roman" w:hAnsiTheme="majorBidi" w:cs="Times New Roman"/>
          <w:rtl/>
          <w:lang w:bidi="ar-EG"/>
        </w:rPr>
        <w:t xml:space="preserve">   </w:t>
      </w:r>
    </w:p>
    <w:p w14:paraId="1642DFEA" w14:textId="77777777" w:rsidR="002D42F1" w:rsidRPr="002D42F1" w:rsidRDefault="002D42F1" w:rsidP="002D42F1">
      <w:pPr>
        <w:spacing w:after="0" w:line="276" w:lineRule="auto"/>
        <w:jc w:val="lowKashida"/>
        <w:rPr>
          <w:rFonts w:asciiTheme="majorBidi" w:eastAsia="Times New Roman" w:hAnsiTheme="majorBidi" w:cs="Times New Roman"/>
          <w:rtl/>
          <w:lang w:bidi="ar-EG"/>
        </w:rPr>
      </w:pPr>
      <w:r w:rsidRPr="002D42F1">
        <w:rPr>
          <w:rFonts w:asciiTheme="majorBidi" w:eastAsia="Times New Roman" w:hAnsiTheme="majorBidi" w:cs="Times New Roman"/>
          <w:rtl/>
          <w:lang w:bidi="ar-EG"/>
        </w:rPr>
        <w:t xml:space="preserve">أ- توجد علاقة ارتباط معنوي بين(سلوكيات القيادة المنفتحة  ) و البراعة التنظيمية بأبعادها (البراعة الاستكشافية و البراعة الاستثمارية و البراعة الهيكلية ). </w:t>
      </w:r>
    </w:p>
    <w:p w14:paraId="1E94C623" w14:textId="77777777" w:rsidR="002D42F1" w:rsidRPr="002D42F1" w:rsidRDefault="002D42F1" w:rsidP="002D42F1">
      <w:pPr>
        <w:spacing w:after="0" w:line="276" w:lineRule="auto"/>
        <w:jc w:val="lowKashida"/>
        <w:rPr>
          <w:rFonts w:asciiTheme="majorBidi" w:eastAsia="Times New Roman" w:hAnsiTheme="majorBidi" w:cs="Times New Roman"/>
          <w:rtl/>
          <w:lang w:bidi="ar-EG"/>
        </w:rPr>
      </w:pPr>
      <w:r w:rsidRPr="002D42F1">
        <w:rPr>
          <w:rFonts w:asciiTheme="majorBidi" w:eastAsia="Times New Roman" w:hAnsiTheme="majorBidi" w:cs="Times New Roman"/>
          <w:rtl/>
          <w:lang w:bidi="ar-EG"/>
        </w:rPr>
        <w:t>ب- توجد علاقة ارتباط معنوي بين(سلوكيات القيادة المنغلقة ) و البراعة التنظيمية بأبعادها (البراعة الاستكشافية و البراعة الاستثمارية والبراعة الهيكلية  ).</w:t>
      </w:r>
    </w:p>
    <w:p w14:paraId="4C81F40C" w14:textId="77777777" w:rsidR="002D42F1" w:rsidRPr="002D42F1" w:rsidRDefault="002D42F1" w:rsidP="002D42F1">
      <w:pPr>
        <w:spacing w:after="0" w:line="276" w:lineRule="auto"/>
        <w:jc w:val="lowKashida"/>
        <w:rPr>
          <w:rFonts w:asciiTheme="majorBidi" w:eastAsia="Times New Roman" w:hAnsiTheme="majorBidi" w:cs="Times New Roman"/>
          <w:rtl/>
          <w:lang w:bidi="ar-EG"/>
        </w:rPr>
      </w:pPr>
      <w:r w:rsidRPr="002D42F1">
        <w:rPr>
          <w:rFonts w:asciiTheme="majorBidi" w:eastAsia="Times New Roman" w:hAnsiTheme="majorBidi" w:cs="Times New Roman"/>
          <w:rtl/>
          <w:lang w:bidi="ar-EG"/>
        </w:rPr>
        <w:t>ج- توجد علاقة ارتباط معنوية بين (مرونة التبديل) و البراعة التنظيمية بأبعادها (البراعة الاستكشافية و البراعة الاستثمارية والبراعة الهيكلية ).</w:t>
      </w:r>
    </w:p>
    <w:p w14:paraId="307C4734" w14:textId="4E9E4D18" w:rsidR="002D42F1" w:rsidRPr="002D42F1" w:rsidRDefault="00DE4F03" w:rsidP="002D42F1">
      <w:pPr>
        <w:spacing w:after="0" w:line="276" w:lineRule="auto"/>
        <w:jc w:val="lowKashida"/>
        <w:rPr>
          <w:rFonts w:asciiTheme="majorBidi" w:eastAsia="Times New Roman" w:hAnsiTheme="majorBidi" w:cs="Times New Roman"/>
          <w:rtl/>
          <w:lang w:bidi="ar-EG"/>
        </w:rPr>
      </w:pPr>
      <w:r>
        <w:rPr>
          <w:rFonts w:asciiTheme="majorBidi" w:eastAsia="Times New Roman" w:hAnsiTheme="majorBidi" w:cs="Times New Roman" w:hint="cs"/>
          <w:b/>
          <w:bCs/>
          <w:rtl/>
        </w:rPr>
        <w:t>2.</w:t>
      </w:r>
      <w:r w:rsidR="002D42F1" w:rsidRPr="002D42F1">
        <w:rPr>
          <w:rFonts w:asciiTheme="majorBidi" w:eastAsia="Times New Roman" w:hAnsiTheme="majorBidi" w:cs="Times New Roman" w:hint="cs"/>
          <w:b/>
          <w:bCs/>
          <w:rtl/>
        </w:rPr>
        <w:t xml:space="preserve"> </w:t>
      </w:r>
      <w:r w:rsidR="002D42F1" w:rsidRPr="002D42F1">
        <w:rPr>
          <w:rFonts w:asciiTheme="majorBidi" w:eastAsia="Times New Roman" w:hAnsiTheme="majorBidi" w:cs="Times New Roman"/>
          <w:b/>
          <w:bCs/>
          <w:rtl/>
        </w:rPr>
        <w:t>فرضيات التأثير</w:t>
      </w:r>
      <w:r w:rsidR="002D42F1" w:rsidRPr="002D42F1">
        <w:rPr>
          <w:rFonts w:asciiTheme="majorBidi" w:eastAsia="Times New Roman" w:hAnsiTheme="majorBidi" w:cs="Times New Roman" w:hint="cs"/>
          <w:b/>
          <w:bCs/>
          <w:rtl/>
        </w:rPr>
        <w:t>:</w:t>
      </w:r>
    </w:p>
    <w:p w14:paraId="2AC45D60" w14:textId="77777777" w:rsidR="002D42F1" w:rsidRPr="002D42F1" w:rsidRDefault="002D42F1" w:rsidP="002D42F1">
      <w:pPr>
        <w:spacing w:after="0" w:line="276" w:lineRule="auto"/>
        <w:jc w:val="lowKashida"/>
        <w:rPr>
          <w:rFonts w:asciiTheme="majorBidi" w:eastAsia="Times New Roman" w:hAnsiTheme="majorBidi" w:cs="Times New Roman"/>
          <w:rtl/>
          <w:lang w:bidi="ar-EG"/>
        </w:rPr>
      </w:pPr>
      <w:r w:rsidRPr="002D42F1">
        <w:rPr>
          <w:rFonts w:asciiTheme="majorBidi" w:eastAsia="Times New Roman" w:hAnsiTheme="majorBidi" w:cs="Times New Roman"/>
          <w:b/>
          <w:bCs/>
          <w:rtl/>
          <w:lang w:bidi="ar-EG"/>
        </w:rPr>
        <w:t xml:space="preserve">الفرضية الرئيسة </w:t>
      </w:r>
      <w:r w:rsidRPr="002D42F1">
        <w:rPr>
          <w:rFonts w:asciiTheme="majorBidi" w:eastAsia="Times New Roman" w:hAnsiTheme="majorBidi" w:cs="Times New Roman" w:hint="cs"/>
          <w:b/>
          <w:bCs/>
          <w:rtl/>
          <w:lang w:bidi="ar-EG"/>
        </w:rPr>
        <w:t>الثانية</w:t>
      </w:r>
      <w:r w:rsidRPr="002D42F1">
        <w:rPr>
          <w:rFonts w:asciiTheme="majorBidi" w:eastAsia="Times New Roman" w:hAnsiTheme="majorBidi" w:cs="Times New Roman"/>
          <w:rtl/>
          <w:lang w:bidi="ar-EG"/>
        </w:rPr>
        <w:t xml:space="preserve"> : توجد علاقة أثر معنوي بين القيادة البارعة بأبعادها (سلوكيات القيادة المنفتحة  و سلوكيات القيادة المنغلقة و مرونة التبديل  ) و البراعة التنظيمية  بأبعادها , (البراعة الاستكشافية و البراعة الاستثمارية و البراعة الهيكلية ). </w:t>
      </w:r>
    </w:p>
    <w:p w14:paraId="4A3EEA4A" w14:textId="77777777" w:rsidR="002D42F1" w:rsidRPr="002D42F1" w:rsidRDefault="002D42F1" w:rsidP="002D42F1">
      <w:pPr>
        <w:spacing w:after="0" w:line="276" w:lineRule="auto"/>
        <w:jc w:val="lowKashida"/>
        <w:rPr>
          <w:rFonts w:asciiTheme="majorBidi" w:eastAsia="Times New Roman" w:hAnsiTheme="majorBidi" w:cs="Times New Roman"/>
          <w:b/>
          <w:bCs/>
          <w:rtl/>
          <w:lang w:bidi="ar-IQ"/>
        </w:rPr>
      </w:pPr>
      <w:r w:rsidRPr="002D42F1">
        <w:rPr>
          <w:rFonts w:asciiTheme="majorBidi" w:eastAsia="Times New Roman" w:hAnsiTheme="majorBidi" w:cs="Times New Roman"/>
          <w:b/>
          <w:bCs/>
          <w:rtl/>
          <w:lang w:bidi="ar-IQ"/>
        </w:rPr>
        <w:t>ويتفرع منها ثلاث فرضيات اعتماداً على ابعاد القيادة البارعة:</w:t>
      </w:r>
      <w:r w:rsidRPr="002D42F1">
        <w:rPr>
          <w:rFonts w:asciiTheme="majorBidi" w:eastAsia="Times New Roman" w:hAnsiTheme="majorBidi" w:cs="Times New Roman"/>
          <w:rtl/>
          <w:lang w:bidi="ar-EG"/>
        </w:rPr>
        <w:t xml:space="preserve">   </w:t>
      </w:r>
    </w:p>
    <w:p w14:paraId="6AAEFE7C" w14:textId="77777777" w:rsidR="002D42F1" w:rsidRPr="002D42F1" w:rsidRDefault="002D42F1" w:rsidP="002D42F1">
      <w:pPr>
        <w:spacing w:after="0" w:line="276" w:lineRule="auto"/>
        <w:jc w:val="lowKashida"/>
        <w:rPr>
          <w:rFonts w:asciiTheme="majorBidi" w:eastAsia="Times New Roman" w:hAnsiTheme="majorBidi" w:cs="Times New Roman"/>
          <w:rtl/>
          <w:lang w:bidi="ar-EG"/>
        </w:rPr>
      </w:pPr>
      <w:r w:rsidRPr="002D42F1">
        <w:rPr>
          <w:rFonts w:asciiTheme="majorBidi" w:eastAsia="Times New Roman" w:hAnsiTheme="majorBidi" w:cs="Times New Roman"/>
          <w:rtl/>
          <w:lang w:bidi="ar-EG"/>
        </w:rPr>
        <w:t xml:space="preserve">أ- توجد علاقة أثر معنوي بين(سلوكيات القيادة المنفتحة  ) و البراعة التنظيمية بأبعادها (البراعة الاستكشافية و البراعة الاستثمارية و البراعة الهيكلية ). </w:t>
      </w:r>
    </w:p>
    <w:p w14:paraId="5665C093" w14:textId="6CDD4DBC" w:rsidR="002D42F1" w:rsidRPr="002D42F1" w:rsidRDefault="002D42F1" w:rsidP="002D42F1">
      <w:pPr>
        <w:spacing w:after="0" w:line="276" w:lineRule="auto"/>
        <w:jc w:val="lowKashida"/>
        <w:rPr>
          <w:rFonts w:asciiTheme="majorBidi" w:eastAsia="Times New Roman" w:hAnsiTheme="majorBidi" w:cs="Times New Roman"/>
          <w:rtl/>
          <w:lang w:bidi="ar-EG"/>
        </w:rPr>
      </w:pPr>
      <w:r w:rsidRPr="002D42F1">
        <w:rPr>
          <w:rFonts w:asciiTheme="majorBidi" w:eastAsia="Times New Roman" w:hAnsiTheme="majorBidi" w:cs="Times New Roman"/>
          <w:rtl/>
          <w:lang w:bidi="ar-EG"/>
        </w:rPr>
        <w:t>ب- توجد علاقة أثر معنوي بين(سلوكيات القيادة المنغلقة ) و البراعة التنظيمية بأبعادها (البراعة الاستكشافية و البراعة ا</w:t>
      </w:r>
      <w:r w:rsidR="00DE4F03">
        <w:rPr>
          <w:rFonts w:asciiTheme="majorBidi" w:eastAsia="Times New Roman" w:hAnsiTheme="majorBidi" w:cs="Times New Roman"/>
          <w:rtl/>
          <w:lang w:bidi="ar-EG"/>
        </w:rPr>
        <w:t xml:space="preserve">لاستثمارية والبراعة الهيكلية </w:t>
      </w:r>
      <w:r w:rsidRPr="002D42F1">
        <w:rPr>
          <w:rFonts w:asciiTheme="majorBidi" w:eastAsia="Times New Roman" w:hAnsiTheme="majorBidi" w:cs="Times New Roman"/>
          <w:rtl/>
          <w:lang w:bidi="ar-EG"/>
        </w:rPr>
        <w:t>).</w:t>
      </w:r>
    </w:p>
    <w:p w14:paraId="1899A5F7" w14:textId="47B2D183" w:rsidR="002D42F1" w:rsidRPr="002D42F1" w:rsidRDefault="002D42F1" w:rsidP="002D42F1">
      <w:pPr>
        <w:spacing w:after="0" w:line="276" w:lineRule="auto"/>
        <w:jc w:val="lowKashida"/>
        <w:rPr>
          <w:rFonts w:asciiTheme="majorBidi" w:eastAsia="Times New Roman" w:hAnsiTheme="majorBidi" w:cs="Times New Roman"/>
          <w:rtl/>
          <w:lang w:bidi="ar-EG"/>
        </w:rPr>
      </w:pPr>
      <w:r w:rsidRPr="002D42F1">
        <w:rPr>
          <w:rFonts w:asciiTheme="majorBidi" w:eastAsia="Times New Roman" w:hAnsiTheme="majorBidi" w:cs="Times New Roman"/>
          <w:rtl/>
          <w:lang w:bidi="ar-EG"/>
        </w:rPr>
        <w:t>ج- توجد علاقة أثر معنوية بين (مرونة التبديل) و البراعة التنظيمية بأبعادها (البراعة الاستكشافية و البراع</w:t>
      </w:r>
      <w:r w:rsidR="00DE4F03">
        <w:rPr>
          <w:rFonts w:asciiTheme="majorBidi" w:eastAsia="Times New Roman" w:hAnsiTheme="majorBidi" w:cs="Times New Roman"/>
          <w:rtl/>
          <w:lang w:bidi="ar-EG"/>
        </w:rPr>
        <w:t>ة الاستثمارية والبراعة الهيكلية</w:t>
      </w:r>
      <w:r w:rsidRPr="002D42F1">
        <w:rPr>
          <w:rFonts w:asciiTheme="majorBidi" w:eastAsia="Times New Roman" w:hAnsiTheme="majorBidi" w:cs="Times New Roman"/>
          <w:rtl/>
          <w:lang w:bidi="ar-EG"/>
        </w:rPr>
        <w:t>).</w:t>
      </w:r>
    </w:p>
    <w:p w14:paraId="3914FBAB" w14:textId="321C7757" w:rsidR="002D42F1" w:rsidRPr="002D42F1" w:rsidRDefault="002D42F1" w:rsidP="002D42F1">
      <w:pPr>
        <w:spacing w:after="0" w:line="276" w:lineRule="auto"/>
        <w:jc w:val="lowKashida"/>
        <w:rPr>
          <w:rFonts w:asciiTheme="majorBidi" w:eastAsia="Times New Roman" w:hAnsiTheme="majorBidi" w:cs="Times New Roman"/>
          <w:b/>
          <w:bCs/>
          <w:rtl/>
          <w:lang w:bidi="ar-EG"/>
        </w:rPr>
      </w:pPr>
      <w:r w:rsidRPr="002D42F1">
        <w:rPr>
          <w:rFonts w:asciiTheme="majorBidi" w:eastAsia="Times New Roman" w:hAnsiTheme="majorBidi" w:cs="Times New Roman"/>
          <w:b/>
          <w:bCs/>
          <w:rtl/>
          <w:lang w:bidi="ar-IQ"/>
        </w:rPr>
        <w:lastRenderedPageBreak/>
        <w:t>حدود الدراسة:</w:t>
      </w:r>
    </w:p>
    <w:p w14:paraId="75078E95" w14:textId="77777777" w:rsidR="002D42F1" w:rsidRPr="002D42F1" w:rsidRDefault="002D42F1" w:rsidP="00DE4F03">
      <w:pPr>
        <w:numPr>
          <w:ilvl w:val="0"/>
          <w:numId w:val="23"/>
        </w:numPr>
        <w:spacing w:after="0" w:line="276" w:lineRule="auto"/>
        <w:ind w:left="290" w:hanging="270"/>
        <w:jc w:val="lowKashida"/>
        <w:rPr>
          <w:rFonts w:asciiTheme="majorBidi" w:eastAsia="Times New Roman" w:hAnsiTheme="majorBidi" w:cs="Times New Roman"/>
          <w:rtl/>
          <w:lang w:bidi="ar-IQ"/>
        </w:rPr>
      </w:pPr>
      <w:r w:rsidRPr="002D42F1">
        <w:rPr>
          <w:rFonts w:asciiTheme="majorBidi" w:eastAsia="Times New Roman" w:hAnsiTheme="majorBidi" w:cs="Times New Roman"/>
          <w:rtl/>
          <w:lang w:bidi="ar-IQ"/>
        </w:rPr>
        <w:t xml:space="preserve">البشرية: </w:t>
      </w:r>
      <w:r w:rsidRPr="002D42F1">
        <w:rPr>
          <w:rFonts w:asciiTheme="majorBidi" w:eastAsia="Times New Roman" w:hAnsiTheme="majorBidi" w:cs="Times New Roman" w:hint="cs"/>
          <w:rtl/>
          <w:lang w:bidi="ar-IQ"/>
        </w:rPr>
        <w:t>ارتسمت</w:t>
      </w:r>
      <w:r w:rsidRPr="002D42F1">
        <w:rPr>
          <w:rFonts w:asciiTheme="majorBidi" w:eastAsia="Times New Roman" w:hAnsiTheme="majorBidi" w:cs="Times New Roman"/>
          <w:rtl/>
          <w:lang w:bidi="ar-IQ"/>
        </w:rPr>
        <w:t xml:space="preserve"> بالعاملين في</w:t>
      </w:r>
      <w:r w:rsidRPr="002D42F1">
        <w:rPr>
          <w:rFonts w:asciiTheme="majorBidi" w:eastAsia="Times New Roman" w:hAnsiTheme="majorBidi" w:cs="Times New Roman" w:hint="cs"/>
          <w:rtl/>
          <w:lang w:bidi="ar-IQ"/>
        </w:rPr>
        <w:t xml:space="preserve"> المقر الرئيسي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w:t>
      </w:r>
      <w:r w:rsidRPr="002D42F1">
        <w:rPr>
          <w:rFonts w:asciiTheme="majorBidi" w:eastAsia="Times New Roman" w:hAnsiTheme="majorBidi" w:cs="Times New Roman"/>
          <w:rtl/>
          <w:lang w:bidi="ar-IQ"/>
        </w:rPr>
        <w:t>لشركة العامة لموانئ العراق</w:t>
      </w:r>
      <w:r w:rsidRPr="002D42F1">
        <w:rPr>
          <w:rFonts w:asciiTheme="majorBidi" w:eastAsia="Times New Roman" w:hAnsiTheme="majorBidi" w:cs="Times New Roman" w:hint="cs"/>
          <w:rtl/>
          <w:lang w:bidi="ar-IQ"/>
        </w:rPr>
        <w:t>"</w:t>
      </w:r>
      <w:r w:rsidRPr="002D42F1">
        <w:rPr>
          <w:rFonts w:asciiTheme="majorBidi" w:eastAsia="Times New Roman" w:hAnsiTheme="majorBidi" w:cs="Times New Roman"/>
          <w:rtl/>
          <w:lang w:bidi="ar-IQ"/>
        </w:rPr>
        <w:t xml:space="preserve">.   </w:t>
      </w:r>
    </w:p>
    <w:p w14:paraId="3DF5E490" w14:textId="77777777" w:rsidR="002D42F1" w:rsidRPr="002D42F1" w:rsidRDefault="002D42F1" w:rsidP="00DE4F03">
      <w:pPr>
        <w:numPr>
          <w:ilvl w:val="0"/>
          <w:numId w:val="23"/>
        </w:numPr>
        <w:spacing w:after="0" w:line="276" w:lineRule="auto"/>
        <w:ind w:left="290" w:hanging="270"/>
        <w:jc w:val="lowKashida"/>
        <w:rPr>
          <w:rFonts w:asciiTheme="majorBidi" w:eastAsia="Times New Roman" w:hAnsiTheme="majorBidi" w:cs="Times New Roman"/>
          <w:rtl/>
          <w:lang w:bidi="ar-IQ"/>
        </w:rPr>
      </w:pPr>
      <w:r w:rsidRPr="002D42F1">
        <w:rPr>
          <w:rFonts w:asciiTheme="majorBidi" w:eastAsia="Times New Roman" w:hAnsiTheme="majorBidi" w:cs="Times New Roman"/>
          <w:rtl/>
          <w:lang w:bidi="ar-IQ"/>
        </w:rPr>
        <w:t>الزمانية : من</w:t>
      </w:r>
      <w:r w:rsidRPr="002D42F1">
        <w:rPr>
          <w:rFonts w:asciiTheme="majorBidi" w:eastAsia="Times New Roman" w:hAnsiTheme="majorBidi" w:cs="Times New Roman" w:hint="cs"/>
          <w:rtl/>
          <w:lang w:bidi="ar-IQ"/>
        </w:rPr>
        <w:t xml:space="preserve"> تاريخ</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lang w:bidi="ar-JO"/>
        </w:rPr>
        <w:t>2022-10-2</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ولحد تاريخ</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lang w:bidi="ar-JO"/>
        </w:rPr>
        <w:t>2023-9-18</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w:t>
      </w:r>
    </w:p>
    <w:p w14:paraId="1D4E3AA9" w14:textId="77777777" w:rsidR="002D42F1" w:rsidRPr="002D42F1" w:rsidRDefault="002D42F1" w:rsidP="00DE4F03">
      <w:pPr>
        <w:numPr>
          <w:ilvl w:val="0"/>
          <w:numId w:val="23"/>
        </w:numPr>
        <w:spacing w:after="0" w:line="276" w:lineRule="auto"/>
        <w:ind w:left="290" w:hanging="270"/>
        <w:jc w:val="lowKashida"/>
        <w:rPr>
          <w:rFonts w:asciiTheme="majorBidi" w:eastAsia="Times New Roman" w:hAnsiTheme="majorBidi" w:cs="Times New Roman"/>
          <w:lang w:bidi="ar-JO"/>
        </w:rPr>
      </w:pPr>
      <w:r w:rsidRPr="002D42F1">
        <w:rPr>
          <w:rFonts w:asciiTheme="majorBidi" w:eastAsia="Times New Roman" w:hAnsiTheme="majorBidi" w:cs="Times New Roman"/>
          <w:rtl/>
          <w:lang w:bidi="ar-IQ"/>
        </w:rPr>
        <w:t>المكانية : الشركة العامة لموانئ العراق ( موقع الشركة العام) العراق- البصرة</w:t>
      </w:r>
      <w:r w:rsidRPr="002D42F1">
        <w:rPr>
          <w:rFonts w:asciiTheme="majorBidi" w:eastAsia="Times New Roman" w:hAnsiTheme="majorBidi" w:cs="Times New Roman" w:hint="cs"/>
          <w:rtl/>
          <w:lang w:bidi="ar-IQ"/>
        </w:rPr>
        <w:t>.</w:t>
      </w:r>
    </w:p>
    <w:p w14:paraId="5D2D30C5" w14:textId="1A91A1CD" w:rsidR="002D42F1" w:rsidRPr="002D42F1" w:rsidRDefault="002D42F1" w:rsidP="00DE4F03">
      <w:pPr>
        <w:numPr>
          <w:ilvl w:val="0"/>
          <w:numId w:val="23"/>
        </w:numPr>
        <w:spacing w:after="0" w:line="276" w:lineRule="auto"/>
        <w:ind w:left="290" w:hanging="270"/>
        <w:jc w:val="lowKashida"/>
        <w:rPr>
          <w:rFonts w:asciiTheme="majorBidi" w:eastAsia="Times New Roman" w:hAnsiTheme="majorBidi" w:cs="Times New Roman"/>
          <w:rtl/>
          <w:lang w:bidi="ar-IQ"/>
        </w:rPr>
      </w:pPr>
      <w:r w:rsidRPr="002D42F1">
        <w:rPr>
          <w:rFonts w:asciiTheme="majorBidi" w:eastAsia="Times New Roman" w:hAnsiTheme="majorBidi" w:cs="Times New Roman"/>
          <w:rtl/>
          <w:lang w:bidi="ar-IQ"/>
        </w:rPr>
        <w:t xml:space="preserve">الموضوعية : </w:t>
      </w:r>
      <w:r w:rsidRPr="002D42F1">
        <w:rPr>
          <w:rFonts w:asciiTheme="majorBidi" w:eastAsia="Times New Roman" w:hAnsiTheme="majorBidi" w:cs="Times New Roman" w:hint="cs"/>
          <w:rtl/>
          <w:lang w:bidi="ar-IQ"/>
        </w:rPr>
        <w:t>بحثت</w:t>
      </w:r>
      <w:r w:rsidRPr="002D42F1">
        <w:rPr>
          <w:rFonts w:asciiTheme="majorBidi" w:eastAsia="Times New Roman" w:hAnsiTheme="majorBidi" w:cs="Times New Roman"/>
          <w:rtl/>
          <w:lang w:bidi="ar-IQ"/>
        </w:rPr>
        <w:t xml:space="preserve"> الدراسة متغيرين ه</w:t>
      </w:r>
      <w:r w:rsidRPr="002D42F1">
        <w:rPr>
          <w:rFonts w:asciiTheme="majorBidi" w:eastAsia="Times New Roman" w:hAnsiTheme="majorBidi" w:cs="Times New Roman" w:hint="cs"/>
          <w:rtl/>
          <w:lang w:bidi="ar-IQ"/>
        </w:rPr>
        <w:t>ما</w:t>
      </w:r>
      <w:r w:rsidRPr="002D42F1">
        <w:rPr>
          <w:rFonts w:asciiTheme="majorBidi" w:eastAsia="Times New Roman" w:hAnsiTheme="majorBidi" w:cs="Times New Roman"/>
          <w:rtl/>
          <w:lang w:bidi="ar-IQ"/>
        </w:rPr>
        <w:t xml:space="preserve"> (البراعة التنظيمية</w:t>
      </w:r>
      <w:r w:rsidRPr="002D42F1">
        <w:rPr>
          <w:rFonts w:asciiTheme="majorBidi" w:eastAsia="Times New Roman" w:hAnsiTheme="majorBidi" w:cs="Times New Roman" w:hint="cs"/>
          <w:rtl/>
          <w:lang w:bidi="ar-IQ"/>
        </w:rPr>
        <w:t>،</w:t>
      </w:r>
      <w:r w:rsidR="00386613">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و</w:t>
      </w:r>
      <w:r w:rsidRPr="002D42F1">
        <w:rPr>
          <w:rFonts w:asciiTheme="majorBidi" w:eastAsia="Times New Roman" w:hAnsiTheme="majorBidi" w:cs="Times New Roman"/>
          <w:rtl/>
          <w:lang w:bidi="ar-IQ"/>
        </w:rPr>
        <w:t>القيادة البارعة)</w:t>
      </w:r>
      <w:r w:rsidRPr="002D42F1">
        <w:rPr>
          <w:rFonts w:asciiTheme="majorBidi" w:eastAsia="Times New Roman" w:hAnsiTheme="majorBidi" w:cs="Times New Roman" w:hint="cs"/>
          <w:rtl/>
          <w:lang w:bidi="ar-IQ"/>
        </w:rPr>
        <w:t xml:space="preserve"> مع بعض</w:t>
      </w:r>
      <w:r w:rsidRPr="002D42F1">
        <w:rPr>
          <w:rFonts w:asciiTheme="majorBidi" w:eastAsia="Times New Roman" w:hAnsiTheme="majorBidi" w:cs="Times New Roman"/>
          <w:rtl/>
          <w:lang w:bidi="ar-IQ"/>
        </w:rPr>
        <w:t>.</w:t>
      </w:r>
    </w:p>
    <w:p w14:paraId="29B4EB6E" w14:textId="091B1BE7" w:rsidR="002D42F1" w:rsidRPr="002D42F1" w:rsidRDefault="002D42F1" w:rsidP="002D42F1">
      <w:pPr>
        <w:spacing w:after="0" w:line="276" w:lineRule="auto"/>
        <w:jc w:val="lowKashida"/>
        <w:rPr>
          <w:rFonts w:asciiTheme="majorBidi" w:eastAsia="Times New Roman" w:hAnsiTheme="majorBidi" w:cs="Times New Roman"/>
          <w:b/>
          <w:bCs/>
          <w:rtl/>
          <w:lang w:bidi="ar-IQ"/>
        </w:rPr>
      </w:pPr>
      <w:r w:rsidRPr="002D42F1">
        <w:rPr>
          <w:rFonts w:asciiTheme="majorBidi" w:eastAsia="Times New Roman" w:hAnsiTheme="majorBidi" w:cs="Times New Roman"/>
          <w:b/>
          <w:bCs/>
          <w:rtl/>
        </w:rPr>
        <w:t>طرق جمع البيانات</w:t>
      </w:r>
      <w:r w:rsidRPr="002D42F1">
        <w:rPr>
          <w:rFonts w:asciiTheme="majorBidi" w:eastAsia="Times New Roman" w:hAnsiTheme="majorBidi" w:cs="Times New Roman"/>
          <w:b/>
          <w:bCs/>
          <w:rtl/>
          <w:lang w:bidi="ar-IQ"/>
        </w:rPr>
        <w:t xml:space="preserve"> :</w:t>
      </w:r>
    </w:p>
    <w:p w14:paraId="1CB8AA16" w14:textId="77777777" w:rsidR="002D42F1" w:rsidRPr="002D42F1" w:rsidRDefault="002D42F1" w:rsidP="002D42F1">
      <w:pPr>
        <w:spacing w:after="0" w:line="276" w:lineRule="auto"/>
        <w:jc w:val="lowKashida"/>
        <w:rPr>
          <w:rFonts w:asciiTheme="majorBidi" w:eastAsia="Times New Roman" w:hAnsiTheme="majorBidi" w:cs="Times New Roman"/>
          <w:lang w:bidi="ar-JO"/>
        </w:rPr>
      </w:pPr>
      <w:r w:rsidRPr="002D42F1">
        <w:rPr>
          <w:rFonts w:asciiTheme="majorBidi" w:eastAsia="Times New Roman" w:hAnsiTheme="majorBidi" w:cs="Times New Roman" w:hint="cs"/>
          <w:rtl/>
        </w:rPr>
        <w:t xml:space="preserve">استندت </w:t>
      </w:r>
      <w:r w:rsidRPr="002D42F1">
        <w:rPr>
          <w:rFonts w:asciiTheme="majorBidi" w:eastAsia="Times New Roman" w:hAnsiTheme="majorBidi" w:cs="Times New Roman"/>
          <w:rtl/>
        </w:rPr>
        <w:t>الدراسة</w:t>
      </w:r>
      <w:r w:rsidRPr="002D42F1">
        <w:rPr>
          <w:rFonts w:asciiTheme="majorBidi" w:eastAsia="Times New Roman" w:hAnsiTheme="majorBidi" w:cs="Times New Roman" w:hint="cs"/>
          <w:rtl/>
        </w:rPr>
        <w:t xml:space="preserve"> على الاتي </w:t>
      </w:r>
      <w:r w:rsidRPr="002D42F1">
        <w:rPr>
          <w:rFonts w:asciiTheme="majorBidi" w:eastAsia="Times New Roman" w:hAnsiTheme="majorBidi" w:cs="Times New Roman"/>
          <w:lang w:bidi="ar-JO"/>
        </w:rPr>
        <w:t xml:space="preserve"> :</w:t>
      </w:r>
    </w:p>
    <w:p w14:paraId="7361E0A3" w14:textId="77777777" w:rsidR="002D42F1" w:rsidRPr="002D42F1" w:rsidRDefault="002D42F1" w:rsidP="00DE4F03">
      <w:pPr>
        <w:numPr>
          <w:ilvl w:val="0"/>
          <w:numId w:val="21"/>
        </w:numPr>
        <w:spacing w:after="0" w:line="276" w:lineRule="auto"/>
        <w:ind w:left="290" w:hanging="270"/>
        <w:jc w:val="lowKashida"/>
        <w:rPr>
          <w:rFonts w:asciiTheme="majorBidi" w:eastAsia="Times New Roman" w:hAnsiTheme="majorBidi" w:cs="Times New Roman"/>
          <w:lang w:bidi="ar-JO"/>
        </w:rPr>
      </w:pPr>
      <w:r w:rsidRPr="002D42F1">
        <w:rPr>
          <w:rFonts w:asciiTheme="majorBidi" w:eastAsia="Times New Roman" w:hAnsiTheme="majorBidi" w:cs="Times New Roman" w:hint="cs"/>
          <w:rtl/>
        </w:rPr>
        <w:t>على</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مكتبة الكلية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والمؤلفات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المنشورة والكتب</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والأبحاث</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والدراسات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والرسائل</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الجامعية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والدوريات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المتنوعة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المتعلقة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بالمتغيرات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سواء</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كانت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متاحة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في</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المكتبات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داخل</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القطر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او</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عبر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الانترنيت.</w:t>
      </w:r>
      <w:r w:rsidRPr="002D42F1">
        <w:rPr>
          <w:rFonts w:asciiTheme="majorBidi" w:eastAsia="Times New Roman" w:hAnsiTheme="majorBidi" w:cs="Times New Roman"/>
          <w:lang w:bidi="ar-JO"/>
        </w:rPr>
        <w:t xml:space="preserve">  </w:t>
      </w:r>
    </w:p>
    <w:p w14:paraId="0CF3B478" w14:textId="77777777" w:rsidR="002D42F1" w:rsidRPr="002D42F1" w:rsidRDefault="002D42F1" w:rsidP="00DE4F03">
      <w:pPr>
        <w:numPr>
          <w:ilvl w:val="0"/>
          <w:numId w:val="21"/>
        </w:numPr>
        <w:spacing w:after="0" w:line="276" w:lineRule="auto"/>
        <w:ind w:left="290" w:hanging="270"/>
        <w:jc w:val="lowKashida"/>
        <w:rPr>
          <w:rFonts w:asciiTheme="majorBidi" w:eastAsia="Times New Roman" w:hAnsiTheme="majorBidi" w:cs="Times New Roman"/>
          <w:rtl/>
        </w:rPr>
      </w:pPr>
      <w:r w:rsidRPr="002D42F1">
        <w:rPr>
          <w:rFonts w:asciiTheme="majorBidi" w:eastAsia="Times New Roman" w:hAnsiTheme="majorBidi" w:cs="Times New Roman"/>
          <w:rtl/>
        </w:rPr>
        <w:t>الجانب</w:t>
      </w:r>
      <w:r w:rsidRPr="002D42F1">
        <w:rPr>
          <w:rFonts w:asciiTheme="majorBidi" w:eastAsia="Times New Roman" w:hAnsiTheme="majorBidi" w:cs="Times New Roman"/>
          <w:lang w:bidi="ar-JO"/>
        </w:rPr>
        <w:t xml:space="preserve"> </w:t>
      </w:r>
      <w:r w:rsidRPr="002D42F1">
        <w:rPr>
          <w:rFonts w:asciiTheme="majorBidi" w:eastAsia="Times New Roman" w:hAnsiTheme="majorBidi" w:cs="Times New Roman"/>
          <w:rtl/>
        </w:rPr>
        <w:t>الميداني</w:t>
      </w:r>
      <w:r w:rsidRPr="002D42F1">
        <w:rPr>
          <w:rFonts w:asciiTheme="majorBidi" w:eastAsia="Times New Roman" w:hAnsiTheme="majorBidi" w:cs="Times New Roman" w:hint="cs"/>
          <w:rtl/>
        </w:rPr>
        <w:t>:</w:t>
      </w:r>
      <w:r w:rsidRPr="002D42F1">
        <w:rPr>
          <w:rFonts w:asciiTheme="majorBidi" w:eastAsia="Times New Roman" w:hAnsiTheme="majorBidi" w:cs="Times New Roman"/>
          <w:lang w:bidi="ar-JO"/>
        </w:rPr>
        <w:t xml:space="preserve"> </w:t>
      </w:r>
      <w:r w:rsidRPr="002D42F1">
        <w:rPr>
          <w:rFonts w:asciiTheme="majorBidi" w:eastAsia="Times New Roman" w:hAnsiTheme="majorBidi" w:cs="Times New Roman"/>
          <w:rtl/>
        </w:rPr>
        <w:t>فقد</w:t>
      </w:r>
      <w:r w:rsidRPr="002D42F1">
        <w:rPr>
          <w:rFonts w:asciiTheme="majorBidi" w:eastAsia="Times New Roman" w:hAnsiTheme="majorBidi" w:cs="Times New Roman"/>
          <w:lang w:bidi="ar-JO"/>
        </w:rPr>
        <w:t xml:space="preserve"> </w:t>
      </w:r>
      <w:r w:rsidRPr="002D42F1">
        <w:rPr>
          <w:rFonts w:asciiTheme="majorBidi" w:eastAsia="Times New Roman" w:hAnsiTheme="majorBidi" w:cs="Times New Roman" w:hint="cs"/>
          <w:rtl/>
        </w:rPr>
        <w:t>اتكل</w:t>
      </w:r>
      <w:r w:rsidRPr="002D42F1">
        <w:rPr>
          <w:rFonts w:asciiTheme="majorBidi" w:eastAsia="Times New Roman" w:hAnsiTheme="majorBidi" w:cs="Times New Roman"/>
          <w:lang w:bidi="ar-JO"/>
        </w:rPr>
        <w:t xml:space="preserve"> </w:t>
      </w:r>
      <w:r w:rsidRPr="002D42F1">
        <w:rPr>
          <w:rFonts w:asciiTheme="majorBidi" w:eastAsia="Times New Roman" w:hAnsiTheme="majorBidi" w:cs="Times New Roman"/>
          <w:rtl/>
        </w:rPr>
        <w:t>الباحث</w:t>
      </w:r>
      <w:r w:rsidRPr="002D42F1">
        <w:rPr>
          <w:rFonts w:asciiTheme="majorBidi" w:eastAsia="Times New Roman" w:hAnsiTheme="majorBidi" w:cs="Times New Roman"/>
          <w:lang w:bidi="ar-JO"/>
        </w:rPr>
        <w:t xml:space="preserve"> </w:t>
      </w:r>
      <w:r w:rsidRPr="002D42F1">
        <w:rPr>
          <w:rFonts w:asciiTheme="majorBidi" w:eastAsia="Times New Roman" w:hAnsiTheme="majorBidi" w:cs="Times New Roman"/>
          <w:rtl/>
        </w:rPr>
        <w:t>في</w:t>
      </w:r>
      <w:r w:rsidRPr="002D42F1">
        <w:rPr>
          <w:rFonts w:asciiTheme="majorBidi" w:eastAsia="Times New Roman" w:hAnsiTheme="majorBidi" w:cs="Times New Roman"/>
          <w:lang w:bidi="ar-JO"/>
        </w:rPr>
        <w:t xml:space="preserve"> </w:t>
      </w:r>
      <w:r w:rsidRPr="002D42F1">
        <w:rPr>
          <w:rFonts w:asciiTheme="majorBidi" w:eastAsia="Times New Roman" w:hAnsiTheme="majorBidi" w:cs="Times New Roman" w:hint="cs"/>
          <w:rtl/>
        </w:rPr>
        <w:t>تحضيره</w:t>
      </w:r>
      <w:r w:rsidRPr="002D42F1">
        <w:rPr>
          <w:rFonts w:asciiTheme="majorBidi" w:eastAsia="Times New Roman" w:hAnsiTheme="majorBidi" w:cs="Times New Roman"/>
          <w:lang w:bidi="ar-JO"/>
        </w:rPr>
        <w:t xml:space="preserve"> </w:t>
      </w:r>
      <w:r w:rsidRPr="002D42F1">
        <w:rPr>
          <w:rFonts w:asciiTheme="majorBidi" w:eastAsia="Times New Roman" w:hAnsiTheme="majorBidi" w:cs="Times New Roman"/>
          <w:rtl/>
        </w:rPr>
        <w:t>على:</w:t>
      </w:r>
    </w:p>
    <w:p w14:paraId="7C5F1EC1" w14:textId="77777777" w:rsidR="002D42F1" w:rsidRPr="002D42F1" w:rsidRDefault="002D42F1" w:rsidP="00DE4F03">
      <w:pPr>
        <w:numPr>
          <w:ilvl w:val="0"/>
          <w:numId w:val="22"/>
        </w:numPr>
        <w:spacing w:after="0" w:line="276" w:lineRule="auto"/>
        <w:ind w:left="290" w:hanging="270"/>
        <w:jc w:val="lowKashida"/>
        <w:rPr>
          <w:rFonts w:asciiTheme="majorBidi" w:eastAsia="Times New Roman" w:hAnsiTheme="majorBidi" w:cs="Times New Roman"/>
          <w:lang w:bidi="ar-JO"/>
        </w:rPr>
      </w:pPr>
      <w:r w:rsidRPr="002D42F1">
        <w:rPr>
          <w:rFonts w:asciiTheme="majorBidi" w:eastAsia="Times New Roman" w:hAnsiTheme="majorBidi" w:cs="Times New Roman" w:hint="cs"/>
          <w:rtl/>
        </w:rPr>
        <w:t>قائمة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تضمنت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عدد</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الاسئلة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لفحص</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وتحديد</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المشكلة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المبينة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بملحق</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lang w:bidi="ar-JO"/>
        </w:rPr>
        <w:t>A</w:t>
      </w:r>
      <w:r w:rsidRPr="002D42F1">
        <w:rPr>
          <w:rFonts w:asciiTheme="majorBidi" w:eastAsia="Times New Roman" w:hAnsiTheme="majorBidi" w:cs="Times New Roman"/>
          <w:rtl/>
        </w:rPr>
        <w:t>)</w:t>
      </w:r>
      <w:r w:rsidRPr="002D42F1">
        <w:rPr>
          <w:rFonts w:asciiTheme="majorBidi" w:eastAsia="Times New Roman" w:hAnsiTheme="majorBidi" w:cs="Times New Roman" w:hint="cs"/>
          <w:rtl/>
          <w:lang w:bidi="ar-IQ"/>
        </w:rPr>
        <w:t>.</w:t>
      </w:r>
    </w:p>
    <w:p w14:paraId="682BD709" w14:textId="77777777" w:rsidR="002D42F1" w:rsidRPr="002D42F1" w:rsidRDefault="002D42F1" w:rsidP="00DE4F03">
      <w:pPr>
        <w:numPr>
          <w:ilvl w:val="0"/>
          <w:numId w:val="22"/>
        </w:numPr>
        <w:spacing w:after="0" w:line="276" w:lineRule="auto"/>
        <w:ind w:left="290" w:hanging="270"/>
        <w:jc w:val="lowKashida"/>
        <w:rPr>
          <w:rFonts w:asciiTheme="majorBidi" w:eastAsia="Times New Roman" w:hAnsiTheme="majorBidi" w:cs="Times New Roman"/>
          <w:lang w:bidi="ar-JO"/>
        </w:rPr>
      </w:pPr>
      <w:r w:rsidRPr="002D42F1">
        <w:rPr>
          <w:rFonts w:asciiTheme="majorBidi" w:eastAsia="Times New Roman" w:hAnsiTheme="majorBidi" w:cs="Times New Roman"/>
          <w:rtl/>
        </w:rPr>
        <w:t xml:space="preserve">استمارة الاستبيان والتي </w:t>
      </w:r>
      <w:r w:rsidRPr="002D42F1">
        <w:rPr>
          <w:rFonts w:asciiTheme="majorBidi" w:eastAsia="Times New Roman" w:hAnsiTheme="majorBidi" w:cs="Times New Roman" w:hint="cs"/>
          <w:rtl/>
        </w:rPr>
        <w:t>تتألف</w:t>
      </w:r>
      <w:r w:rsidRPr="002D42F1">
        <w:rPr>
          <w:rFonts w:asciiTheme="majorBidi" w:eastAsia="Times New Roman" w:hAnsiTheme="majorBidi" w:cs="Times New Roman"/>
          <w:rtl/>
        </w:rPr>
        <w:t xml:space="preserve"> من ثلاثة </w:t>
      </w:r>
      <w:r w:rsidRPr="002D42F1">
        <w:rPr>
          <w:rFonts w:asciiTheme="majorBidi" w:eastAsia="Times New Roman" w:hAnsiTheme="majorBidi" w:cs="Times New Roman" w:hint="cs"/>
          <w:rtl/>
        </w:rPr>
        <w:t>محاور</w:t>
      </w:r>
      <w:r w:rsidRPr="002D42F1">
        <w:rPr>
          <w:rFonts w:asciiTheme="majorBidi" w:eastAsia="Times New Roman" w:hAnsiTheme="majorBidi" w:cs="Times New Roman"/>
          <w:rtl/>
        </w:rPr>
        <w:t xml:space="preserve"> الاول للمعلومات الشخصية والثاني للقيادة البارعة والثالث للبراعة التنظيمية .</w:t>
      </w:r>
    </w:p>
    <w:p w14:paraId="1D4B4A54" w14:textId="00FC2534" w:rsidR="002D42F1" w:rsidRPr="002D42F1" w:rsidRDefault="002D42F1" w:rsidP="002D42F1">
      <w:pPr>
        <w:spacing w:after="0" w:line="276" w:lineRule="auto"/>
        <w:jc w:val="lowKashida"/>
        <w:rPr>
          <w:rFonts w:asciiTheme="majorBidi" w:eastAsia="Times New Roman" w:hAnsiTheme="majorBidi" w:cs="Times New Roman"/>
          <w:b/>
          <w:bCs/>
          <w:lang w:bidi="ar-JO"/>
        </w:rPr>
      </w:pPr>
      <w:r w:rsidRPr="002D42F1">
        <w:rPr>
          <w:rFonts w:asciiTheme="majorBidi" w:eastAsia="Times New Roman" w:hAnsiTheme="majorBidi" w:cs="Times New Roman" w:hint="cs"/>
          <w:b/>
          <w:bCs/>
          <w:rtl/>
        </w:rPr>
        <w:t>ال</w:t>
      </w:r>
      <w:r w:rsidRPr="002D42F1">
        <w:rPr>
          <w:rFonts w:asciiTheme="majorBidi" w:eastAsia="Times New Roman" w:hAnsiTheme="majorBidi" w:cs="Times New Roman"/>
          <w:b/>
          <w:bCs/>
          <w:rtl/>
        </w:rPr>
        <w:t>مجتمع</w:t>
      </w:r>
      <w:r w:rsidRPr="002D42F1">
        <w:rPr>
          <w:rFonts w:asciiTheme="majorBidi" w:eastAsia="Times New Roman" w:hAnsiTheme="majorBidi" w:cs="Times New Roman"/>
          <w:b/>
          <w:bCs/>
          <w:lang w:bidi="ar-JO"/>
        </w:rPr>
        <w:t xml:space="preserve"> </w:t>
      </w:r>
      <w:r w:rsidRPr="002D42F1">
        <w:rPr>
          <w:rFonts w:asciiTheme="majorBidi" w:eastAsia="Times New Roman" w:hAnsiTheme="majorBidi" w:cs="Times New Roman"/>
          <w:b/>
          <w:bCs/>
          <w:rtl/>
          <w:lang w:bidi="ar-IQ"/>
        </w:rPr>
        <w:t xml:space="preserve"> و</w:t>
      </w:r>
      <w:r w:rsidRPr="002D42F1">
        <w:rPr>
          <w:rFonts w:asciiTheme="majorBidi" w:eastAsia="Times New Roman" w:hAnsiTheme="majorBidi" w:cs="Times New Roman" w:hint="cs"/>
          <w:b/>
          <w:bCs/>
          <w:rtl/>
          <w:lang w:bidi="ar-IQ"/>
        </w:rPr>
        <w:t>ال</w:t>
      </w:r>
      <w:r w:rsidRPr="002D42F1">
        <w:rPr>
          <w:rFonts w:asciiTheme="majorBidi" w:eastAsia="Times New Roman" w:hAnsiTheme="majorBidi" w:cs="Times New Roman"/>
          <w:b/>
          <w:bCs/>
          <w:rtl/>
          <w:lang w:bidi="ar-IQ"/>
        </w:rPr>
        <w:t>عينة</w:t>
      </w:r>
      <w:r w:rsidRPr="002D42F1">
        <w:rPr>
          <w:rFonts w:asciiTheme="majorBidi" w:eastAsia="Times New Roman" w:hAnsiTheme="majorBidi" w:cs="Times New Roman"/>
          <w:b/>
          <w:bCs/>
          <w:rtl/>
        </w:rPr>
        <w:t xml:space="preserve">: </w:t>
      </w:r>
    </w:p>
    <w:p w14:paraId="6CA3A75D" w14:textId="6B5B2074" w:rsidR="002D42F1" w:rsidRDefault="002D42F1" w:rsidP="00DE4F03">
      <w:pPr>
        <w:spacing w:after="0" w:line="276" w:lineRule="auto"/>
        <w:ind w:firstLine="380"/>
        <w:jc w:val="lowKashida"/>
        <w:rPr>
          <w:rFonts w:asciiTheme="majorBidi" w:eastAsia="Times New Roman" w:hAnsiTheme="majorBidi" w:cs="Times New Roman"/>
          <w:lang w:bidi="ar-IQ"/>
        </w:rPr>
      </w:pPr>
      <w:r w:rsidRPr="002D42F1">
        <w:rPr>
          <w:rFonts w:asciiTheme="majorBidi" w:eastAsia="Times New Roman" w:hAnsiTheme="majorBidi" w:cs="Times New Roman" w:hint="cs"/>
          <w:rtl/>
          <w:lang w:bidi="ar-IQ"/>
        </w:rPr>
        <w:t>يتكون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مجتمع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(1,498) </w:t>
      </w:r>
      <w:r w:rsidRPr="002D42F1">
        <w:rPr>
          <w:rFonts w:asciiTheme="majorBidi" w:eastAsia="Times New Roman" w:hAnsiTheme="majorBidi" w:cs="Times New Roman" w:hint="cs"/>
          <w:rtl/>
          <w:lang w:bidi="ar-IQ"/>
        </w:rPr>
        <w:t>موظفاً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الشركة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العامة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لموانئ</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العراق</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المقر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الرئيسي،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واستخدم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الباحث</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الجدول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الذي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قام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بتأليفه</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lang w:bidi="ar-JO"/>
        </w:rPr>
        <w:t>Krejcie &amp; Morgan, 1970</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لحساب</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العينة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اللازمة</w:t>
      </w:r>
      <w:r w:rsidRPr="002D42F1">
        <w:rPr>
          <w:rFonts w:asciiTheme="majorBidi" w:eastAsia="Times New Roman" w:hAnsiTheme="majorBidi" w:cs="Times New Roman"/>
          <w:rtl/>
          <w:lang w:bidi="ar-IQ"/>
        </w:rPr>
        <w:t>.</w:t>
      </w:r>
      <w:r w:rsidR="00386613">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ووجد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الباحث</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أنه</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بعد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مقارنة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مجتمع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بالجدول،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فإن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عدد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المجتمع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يقع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بين</w:t>
      </w:r>
      <w:r w:rsidRPr="002D42F1">
        <w:rPr>
          <w:rFonts w:asciiTheme="majorBidi" w:eastAsia="Times New Roman" w:hAnsiTheme="majorBidi" w:cs="Times New Roman"/>
          <w:rtl/>
          <w:lang w:bidi="ar-IQ"/>
        </w:rPr>
        <w:t xml:space="preserve">( 1400 </w:t>
      </w:r>
      <w:r w:rsidRPr="002D42F1">
        <w:rPr>
          <w:rFonts w:asciiTheme="majorBidi" w:eastAsia="Times New Roman" w:hAnsiTheme="majorBidi" w:cs="Times New Roman" w:hint="cs"/>
          <w:rtl/>
          <w:lang w:bidi="ar-IQ"/>
        </w:rPr>
        <w:t>و</w:t>
      </w:r>
      <w:r w:rsidRPr="002D42F1">
        <w:rPr>
          <w:rFonts w:asciiTheme="majorBidi" w:eastAsia="Times New Roman" w:hAnsiTheme="majorBidi" w:cs="Times New Roman"/>
          <w:rtl/>
          <w:lang w:bidi="ar-IQ"/>
        </w:rPr>
        <w:t>1500)</w:t>
      </w:r>
      <w:r w:rsidRPr="002D42F1">
        <w:rPr>
          <w:rFonts w:asciiTheme="majorBidi" w:eastAsia="Times New Roman" w:hAnsiTheme="majorBidi" w:cs="Times New Roman" w:hint="cs"/>
          <w:rtl/>
          <w:lang w:bidi="ar-IQ"/>
        </w:rPr>
        <w:t>،</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وبناء</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عليه</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يلزم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عينة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(302) </w:t>
      </w:r>
      <w:r w:rsidRPr="002D42F1">
        <w:rPr>
          <w:rFonts w:asciiTheme="majorBidi" w:eastAsia="Times New Roman" w:hAnsiTheme="majorBidi" w:cs="Times New Roman" w:hint="cs"/>
          <w:rtl/>
          <w:lang w:bidi="ar-IQ"/>
        </w:rPr>
        <w:t>إلى</w:t>
      </w:r>
      <w:r w:rsidRPr="002D42F1">
        <w:rPr>
          <w:rFonts w:asciiTheme="majorBidi" w:eastAsia="Times New Roman" w:hAnsiTheme="majorBidi" w:cs="Times New Roman"/>
          <w:rtl/>
          <w:lang w:bidi="ar-IQ"/>
        </w:rPr>
        <w:t xml:space="preserve"> (306) </w:t>
      </w:r>
      <w:r w:rsidRPr="002D42F1">
        <w:rPr>
          <w:rFonts w:asciiTheme="majorBidi" w:eastAsia="Times New Roman" w:hAnsiTheme="majorBidi" w:cs="Times New Roman" w:hint="cs"/>
          <w:rtl/>
          <w:lang w:bidi="ar-IQ"/>
        </w:rPr>
        <w:t>فرداً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وعليه</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اعتمد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الباحث</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عينة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مكونة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(306)</w:t>
      </w:r>
      <w:r w:rsidRPr="002D42F1">
        <w:rPr>
          <w:rFonts w:asciiTheme="majorBidi" w:eastAsia="Times New Roman" w:hAnsiTheme="majorBidi" w:cs="Times New Roman" w:hint="cs"/>
          <w:rtl/>
          <w:lang w:bidi="ar-IQ"/>
        </w:rPr>
        <w:t>،وقام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الباحث</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بتوزيع</w:t>
      </w:r>
      <w:r w:rsidRPr="002D42F1">
        <w:rPr>
          <w:rFonts w:asciiTheme="majorBidi" w:eastAsia="Times New Roman" w:hAnsiTheme="majorBidi" w:cs="Times New Roman"/>
          <w:rtl/>
          <w:lang w:bidi="ar-IQ"/>
        </w:rPr>
        <w:t xml:space="preserve"> (325) </w:t>
      </w:r>
      <w:r w:rsidRPr="002D42F1">
        <w:rPr>
          <w:rFonts w:asciiTheme="majorBidi" w:eastAsia="Times New Roman" w:hAnsiTheme="majorBidi" w:cs="Times New Roman" w:hint="cs"/>
          <w:rtl/>
          <w:lang w:bidi="ar-IQ"/>
        </w:rPr>
        <w:t>استمارة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العينة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وبالفعل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فان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عدد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الاستمارات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المقبول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للتحليل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كانت</w:t>
      </w:r>
      <w:r w:rsidRPr="002D42F1">
        <w:rPr>
          <w:rFonts w:asciiTheme="majorBidi" w:eastAsia="Times New Roman" w:hAnsiTheme="majorBidi" w:cs="Times New Roman"/>
          <w:rtl/>
          <w:lang w:bidi="ar-IQ"/>
        </w:rPr>
        <w:t xml:space="preserve"> (306) </w:t>
      </w:r>
      <w:r w:rsidRPr="002D42F1">
        <w:rPr>
          <w:rFonts w:asciiTheme="majorBidi" w:eastAsia="Times New Roman" w:hAnsiTheme="majorBidi" w:cs="Times New Roman" w:hint="cs"/>
          <w:rtl/>
          <w:lang w:bidi="ar-IQ"/>
        </w:rPr>
        <w:t>مفرده</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اما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بقية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الاستمارات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والتي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بلغ</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عددها</w:t>
      </w:r>
      <w:r w:rsidRPr="002D42F1">
        <w:rPr>
          <w:rFonts w:asciiTheme="majorBidi" w:eastAsia="Times New Roman" w:hAnsiTheme="majorBidi" w:cs="Times New Roman"/>
          <w:rtl/>
          <w:lang w:bidi="ar-IQ"/>
        </w:rPr>
        <w:t xml:space="preserve"> (19) </w:t>
      </w:r>
      <w:r w:rsidRPr="002D42F1">
        <w:rPr>
          <w:rFonts w:asciiTheme="majorBidi" w:eastAsia="Times New Roman" w:hAnsiTheme="majorBidi" w:cs="Times New Roman" w:hint="cs"/>
          <w:rtl/>
          <w:lang w:bidi="ar-IQ"/>
        </w:rPr>
        <w:t>فقد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تقسمت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غير</w:t>
      </w:r>
      <w:r w:rsidR="00386613">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مقبولة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لتحليل اي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غير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صالحة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او</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مفقودة،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ويبين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الجدول (1)</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ادناه</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خصائص</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عينة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w:t>
      </w:r>
    </w:p>
    <w:p w14:paraId="738EC525" w14:textId="77777777" w:rsidR="002D42F1" w:rsidRDefault="002D42F1" w:rsidP="002D42F1">
      <w:pPr>
        <w:spacing w:after="0" w:line="276" w:lineRule="auto"/>
        <w:jc w:val="lowKashida"/>
        <w:rPr>
          <w:rFonts w:asciiTheme="majorBidi" w:eastAsia="Times New Roman" w:hAnsiTheme="majorBidi" w:cs="Times New Roman"/>
          <w:rtl/>
          <w:lang w:bidi="ar-IQ"/>
        </w:rPr>
        <w:sectPr w:rsidR="002D42F1" w:rsidSect="00F03541">
          <w:endnotePr>
            <w:numFmt w:val="decimal"/>
          </w:endnotePr>
          <w:type w:val="continuous"/>
          <w:pgSz w:w="11906" w:h="16838"/>
          <w:pgMar w:top="1418" w:right="1134" w:bottom="1701" w:left="851" w:header="709" w:footer="709" w:gutter="0"/>
          <w:pgNumType w:start="105"/>
          <w:cols w:num="2" w:space="340"/>
          <w:bidi/>
          <w:rtlGutter/>
          <w:docGrid w:linePitch="360"/>
        </w:sectPr>
      </w:pPr>
    </w:p>
    <w:p w14:paraId="52FFB068" w14:textId="77777777" w:rsidR="00C817EC" w:rsidRDefault="00C817EC" w:rsidP="00DE4F03">
      <w:pPr>
        <w:spacing w:after="0" w:line="276" w:lineRule="auto"/>
        <w:jc w:val="center"/>
        <w:rPr>
          <w:rFonts w:ascii="Times New Roman" w:eastAsia="Calibri" w:hAnsi="Times New Roman" w:cs="Times New Roman"/>
          <w:b/>
          <w:bCs/>
          <w:rtl/>
          <w:lang w:bidi="ar-IQ"/>
        </w:rPr>
      </w:pPr>
    </w:p>
    <w:p w14:paraId="361F54E8" w14:textId="77777777" w:rsidR="00C817EC" w:rsidRDefault="00C817EC" w:rsidP="00DE4F03">
      <w:pPr>
        <w:spacing w:after="0" w:line="276" w:lineRule="auto"/>
        <w:jc w:val="center"/>
        <w:rPr>
          <w:rFonts w:ascii="Times New Roman" w:eastAsia="Calibri" w:hAnsi="Times New Roman" w:cs="Times New Roman"/>
          <w:b/>
          <w:bCs/>
          <w:rtl/>
          <w:lang w:bidi="ar-IQ"/>
        </w:rPr>
      </w:pPr>
    </w:p>
    <w:p w14:paraId="49948724" w14:textId="3C71C185" w:rsidR="002D42F1" w:rsidRPr="002D42F1" w:rsidRDefault="002D42F1" w:rsidP="00DE4F03">
      <w:pPr>
        <w:spacing w:after="0" w:line="276" w:lineRule="auto"/>
        <w:jc w:val="center"/>
        <w:rPr>
          <w:rFonts w:ascii="Times New Roman" w:eastAsia="Calibri" w:hAnsi="Times New Roman" w:cs="Times New Roman"/>
          <w:b/>
          <w:bCs/>
          <w:sz w:val="28"/>
          <w:szCs w:val="28"/>
          <w:rtl/>
        </w:rPr>
      </w:pPr>
      <w:r w:rsidRPr="00DE4F03">
        <w:rPr>
          <w:rFonts w:ascii="Times New Roman" w:eastAsia="Calibri" w:hAnsi="Times New Roman" w:cs="Times New Roman" w:hint="cs"/>
          <w:b/>
          <w:bCs/>
          <w:rtl/>
          <w:lang w:bidi="ar-IQ"/>
        </w:rPr>
        <w:lastRenderedPageBreak/>
        <w:t>ال</w:t>
      </w:r>
      <w:r w:rsidRPr="00DE4F03">
        <w:rPr>
          <w:rFonts w:ascii="Times New Roman" w:eastAsia="Calibri" w:hAnsi="Times New Roman" w:cs="Times New Roman"/>
          <w:b/>
          <w:bCs/>
          <w:rtl/>
          <w:lang w:bidi="ar-IQ"/>
        </w:rPr>
        <w:t>جدول (</w:t>
      </w:r>
      <w:r w:rsidRPr="00DE4F03">
        <w:rPr>
          <w:rFonts w:ascii="Times New Roman" w:eastAsia="Calibri" w:hAnsi="Times New Roman" w:cs="Times New Roman"/>
          <w:b/>
          <w:bCs/>
          <w:lang w:bidi="ar-IQ"/>
        </w:rPr>
        <w:t>1</w:t>
      </w:r>
      <w:r w:rsidRPr="00DE4F03">
        <w:rPr>
          <w:rFonts w:ascii="Times New Roman" w:eastAsia="Calibri" w:hAnsi="Times New Roman" w:cs="Times New Roman"/>
          <w:b/>
          <w:bCs/>
          <w:rtl/>
          <w:lang w:bidi="ar-IQ"/>
        </w:rPr>
        <w:t>) خصائص عينة</w:t>
      </w:r>
    </w:p>
    <w:tbl>
      <w:tblPr>
        <w:tblStyle w:val="-3"/>
        <w:bidiVisual/>
        <w:tblW w:w="7078" w:type="dxa"/>
        <w:jc w:val="center"/>
        <w:tblLook w:val="04A0" w:firstRow="1" w:lastRow="0" w:firstColumn="1" w:lastColumn="0" w:noHBand="0" w:noVBand="1"/>
      </w:tblPr>
      <w:tblGrid>
        <w:gridCol w:w="1532"/>
        <w:gridCol w:w="1026"/>
        <w:gridCol w:w="997"/>
        <w:gridCol w:w="1711"/>
        <w:gridCol w:w="753"/>
        <w:gridCol w:w="1059"/>
      </w:tblGrid>
      <w:tr w:rsidR="00260A6F" w:rsidRPr="00260A6F" w14:paraId="0F416F6D" w14:textId="77777777" w:rsidTr="00260A6F">
        <w:trPr>
          <w:cnfStyle w:val="100000000000" w:firstRow="1" w:lastRow="0" w:firstColumn="0" w:lastColumn="0" w:oddVBand="0" w:evenVBand="0" w:oddHBand="0"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top w:val="single" w:sz="4" w:space="0" w:color="auto"/>
              <w:left w:val="single" w:sz="4" w:space="0" w:color="auto"/>
            </w:tcBorders>
          </w:tcPr>
          <w:p w14:paraId="6211498A" w14:textId="77777777" w:rsidR="002D42F1" w:rsidRPr="00260A6F" w:rsidRDefault="002D42F1" w:rsidP="0017164F">
            <w:pPr>
              <w:bidi w:val="0"/>
              <w:spacing w:after="0" w:line="276" w:lineRule="auto"/>
              <w:jc w:val="center"/>
              <w:rPr>
                <w:rFonts w:asciiTheme="majorBidi" w:eastAsia="Calibri" w:hAnsiTheme="majorBidi" w:cstheme="majorBidi"/>
                <w:color w:val="auto"/>
                <w:rtl/>
                <w:lang w:val="en-AU" w:bidi="ar-IQ"/>
              </w:rPr>
            </w:pPr>
            <w:r w:rsidRPr="00260A6F">
              <w:rPr>
                <w:rFonts w:asciiTheme="majorBidi" w:eastAsia="Calibri" w:hAnsiTheme="majorBidi" w:cstheme="majorBidi"/>
                <w:color w:val="auto"/>
                <w:rtl/>
              </w:rPr>
              <w:t>1 - الجنس</w:t>
            </w:r>
          </w:p>
        </w:tc>
        <w:tc>
          <w:tcPr>
            <w:tcW w:w="1026" w:type="dxa"/>
            <w:tcBorders>
              <w:top w:val="single" w:sz="4" w:space="0" w:color="auto"/>
            </w:tcBorders>
          </w:tcPr>
          <w:p w14:paraId="4C3F2EB0" w14:textId="77777777" w:rsidR="002D42F1" w:rsidRPr="00260A6F" w:rsidRDefault="002D42F1" w:rsidP="0017164F">
            <w:pPr>
              <w:bidi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tl/>
              </w:rPr>
              <w:t>العدد</w:t>
            </w:r>
          </w:p>
        </w:tc>
        <w:tc>
          <w:tcPr>
            <w:tcW w:w="997" w:type="dxa"/>
            <w:tcBorders>
              <w:top w:val="single" w:sz="4" w:space="0" w:color="auto"/>
              <w:right w:val="single" w:sz="4" w:space="0" w:color="auto"/>
            </w:tcBorders>
          </w:tcPr>
          <w:p w14:paraId="2EEF03EF" w14:textId="77777777" w:rsidR="002D42F1" w:rsidRPr="00260A6F" w:rsidRDefault="002D42F1" w:rsidP="0017164F">
            <w:pPr>
              <w:bidi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tl/>
              </w:rPr>
            </w:pPr>
            <w:r w:rsidRPr="00260A6F">
              <w:rPr>
                <w:rFonts w:asciiTheme="majorBidi" w:eastAsia="Calibri" w:hAnsiTheme="majorBidi" w:cstheme="majorBidi"/>
                <w:color w:val="auto"/>
                <w:rtl/>
              </w:rPr>
              <w:t>%</w:t>
            </w:r>
          </w:p>
        </w:tc>
        <w:tc>
          <w:tcPr>
            <w:tcW w:w="1711" w:type="dxa"/>
            <w:tcBorders>
              <w:top w:val="single" w:sz="4" w:space="0" w:color="auto"/>
              <w:left w:val="single" w:sz="4" w:space="0" w:color="auto"/>
            </w:tcBorders>
          </w:tcPr>
          <w:p w14:paraId="2276B42E" w14:textId="77777777" w:rsidR="002D42F1" w:rsidRPr="00260A6F" w:rsidRDefault="002D42F1" w:rsidP="0017164F">
            <w:pPr>
              <w:bidi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tl/>
              </w:rPr>
              <w:t>2 - العمر</w:t>
            </w:r>
          </w:p>
        </w:tc>
        <w:tc>
          <w:tcPr>
            <w:tcW w:w="753" w:type="dxa"/>
            <w:tcBorders>
              <w:top w:val="single" w:sz="4" w:space="0" w:color="auto"/>
            </w:tcBorders>
          </w:tcPr>
          <w:p w14:paraId="3EEAFFB5" w14:textId="77777777" w:rsidR="002D42F1" w:rsidRPr="00260A6F" w:rsidRDefault="002D42F1" w:rsidP="0017164F">
            <w:pPr>
              <w:bidi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tl/>
              </w:rPr>
            </w:pPr>
            <w:r w:rsidRPr="00260A6F">
              <w:rPr>
                <w:rFonts w:asciiTheme="majorBidi" w:eastAsia="Calibri" w:hAnsiTheme="majorBidi" w:cstheme="majorBidi"/>
                <w:color w:val="auto"/>
                <w:rtl/>
              </w:rPr>
              <w:t>العدد</w:t>
            </w:r>
          </w:p>
        </w:tc>
        <w:tc>
          <w:tcPr>
            <w:tcW w:w="1059" w:type="dxa"/>
            <w:tcBorders>
              <w:top w:val="single" w:sz="4" w:space="0" w:color="auto"/>
              <w:right w:val="single" w:sz="4" w:space="0" w:color="auto"/>
            </w:tcBorders>
          </w:tcPr>
          <w:p w14:paraId="5860A908" w14:textId="77777777" w:rsidR="002D42F1" w:rsidRPr="00260A6F" w:rsidRDefault="002D42F1" w:rsidP="0017164F">
            <w:pPr>
              <w:bidi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tl/>
              </w:rPr>
            </w:pPr>
            <w:r w:rsidRPr="00260A6F">
              <w:rPr>
                <w:rFonts w:asciiTheme="majorBidi" w:eastAsia="Calibri" w:hAnsiTheme="majorBidi" w:cstheme="majorBidi"/>
                <w:color w:val="auto"/>
                <w:rtl/>
              </w:rPr>
              <w:t>%</w:t>
            </w:r>
          </w:p>
        </w:tc>
      </w:tr>
      <w:tr w:rsidR="00260A6F" w:rsidRPr="00260A6F" w14:paraId="2C028276" w14:textId="77777777" w:rsidTr="00260A6F">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14:paraId="5C5C6211" w14:textId="77777777" w:rsidR="002D42F1" w:rsidRPr="00260A6F" w:rsidRDefault="002D42F1" w:rsidP="0017164F">
            <w:pPr>
              <w:bidi w:val="0"/>
              <w:spacing w:after="0" w:line="276" w:lineRule="auto"/>
              <w:ind w:left="103" w:firstLine="180"/>
              <w:jc w:val="center"/>
              <w:rPr>
                <w:rFonts w:asciiTheme="majorBidi" w:eastAsia="Calibri" w:hAnsiTheme="majorBidi" w:cstheme="majorBidi"/>
                <w:color w:val="auto"/>
              </w:rPr>
            </w:pPr>
            <w:r w:rsidRPr="00260A6F">
              <w:rPr>
                <w:rFonts w:asciiTheme="majorBidi" w:eastAsia="Calibri" w:hAnsiTheme="majorBidi" w:cstheme="majorBidi"/>
                <w:color w:val="auto"/>
                <w:rtl/>
              </w:rPr>
              <w:t>ذكر</w:t>
            </w:r>
          </w:p>
        </w:tc>
        <w:tc>
          <w:tcPr>
            <w:tcW w:w="1026" w:type="dxa"/>
          </w:tcPr>
          <w:p w14:paraId="5F2B0C3A"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171</w:t>
            </w:r>
          </w:p>
        </w:tc>
        <w:tc>
          <w:tcPr>
            <w:tcW w:w="997" w:type="dxa"/>
            <w:tcBorders>
              <w:right w:val="single" w:sz="4" w:space="0" w:color="auto"/>
            </w:tcBorders>
          </w:tcPr>
          <w:p w14:paraId="1180F60C"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55.9</w:t>
            </w:r>
          </w:p>
        </w:tc>
        <w:tc>
          <w:tcPr>
            <w:tcW w:w="1711" w:type="dxa"/>
            <w:tcBorders>
              <w:left w:val="single" w:sz="4" w:space="0" w:color="auto"/>
            </w:tcBorders>
          </w:tcPr>
          <w:p w14:paraId="1B6BF032"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30   -   20</w:t>
            </w:r>
          </w:p>
        </w:tc>
        <w:tc>
          <w:tcPr>
            <w:tcW w:w="753" w:type="dxa"/>
          </w:tcPr>
          <w:p w14:paraId="16EA6CBB"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42</w:t>
            </w:r>
          </w:p>
        </w:tc>
        <w:tc>
          <w:tcPr>
            <w:tcW w:w="1059" w:type="dxa"/>
            <w:tcBorders>
              <w:right w:val="single" w:sz="4" w:space="0" w:color="auto"/>
            </w:tcBorders>
          </w:tcPr>
          <w:p w14:paraId="3A5A0F1C"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13.7</w:t>
            </w:r>
          </w:p>
        </w:tc>
      </w:tr>
      <w:tr w:rsidR="00260A6F" w:rsidRPr="00260A6F" w14:paraId="3B486F7C" w14:textId="77777777" w:rsidTr="00260A6F">
        <w:trPr>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tcBorders>
          </w:tcPr>
          <w:p w14:paraId="7753A1CF" w14:textId="77777777" w:rsidR="002D42F1" w:rsidRPr="00260A6F" w:rsidRDefault="002D42F1" w:rsidP="0017164F">
            <w:pPr>
              <w:bidi w:val="0"/>
              <w:spacing w:after="0" w:line="276" w:lineRule="auto"/>
              <w:ind w:left="103" w:firstLine="180"/>
              <w:jc w:val="center"/>
              <w:rPr>
                <w:rFonts w:asciiTheme="majorBidi" w:eastAsia="Calibri" w:hAnsiTheme="majorBidi" w:cstheme="majorBidi"/>
                <w:color w:val="auto"/>
              </w:rPr>
            </w:pPr>
            <w:r w:rsidRPr="00260A6F">
              <w:rPr>
                <w:rFonts w:asciiTheme="majorBidi" w:eastAsia="Calibri" w:hAnsiTheme="majorBidi" w:cstheme="majorBidi"/>
                <w:color w:val="auto"/>
                <w:rtl/>
              </w:rPr>
              <w:t>انثى</w:t>
            </w:r>
          </w:p>
        </w:tc>
        <w:tc>
          <w:tcPr>
            <w:tcW w:w="1026" w:type="dxa"/>
          </w:tcPr>
          <w:p w14:paraId="5E738433"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135</w:t>
            </w:r>
          </w:p>
        </w:tc>
        <w:tc>
          <w:tcPr>
            <w:tcW w:w="997" w:type="dxa"/>
            <w:tcBorders>
              <w:right w:val="single" w:sz="4" w:space="0" w:color="auto"/>
            </w:tcBorders>
          </w:tcPr>
          <w:p w14:paraId="10A37810"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44.1</w:t>
            </w:r>
          </w:p>
        </w:tc>
        <w:tc>
          <w:tcPr>
            <w:tcW w:w="1711" w:type="dxa"/>
            <w:tcBorders>
              <w:left w:val="single" w:sz="4" w:space="0" w:color="auto"/>
            </w:tcBorders>
          </w:tcPr>
          <w:p w14:paraId="6A41C7FD"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40   -    31</w:t>
            </w:r>
          </w:p>
        </w:tc>
        <w:tc>
          <w:tcPr>
            <w:tcW w:w="753" w:type="dxa"/>
          </w:tcPr>
          <w:p w14:paraId="78A22E5E"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100</w:t>
            </w:r>
          </w:p>
        </w:tc>
        <w:tc>
          <w:tcPr>
            <w:tcW w:w="1059" w:type="dxa"/>
            <w:tcBorders>
              <w:right w:val="single" w:sz="4" w:space="0" w:color="auto"/>
            </w:tcBorders>
          </w:tcPr>
          <w:p w14:paraId="00D9B6DA"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32.7</w:t>
            </w:r>
          </w:p>
        </w:tc>
      </w:tr>
      <w:tr w:rsidR="00260A6F" w:rsidRPr="00260A6F" w14:paraId="24FEE5F0" w14:textId="77777777" w:rsidTr="00260A6F">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left w:val="single" w:sz="4" w:space="0" w:color="auto"/>
              <w:bottom w:val="single" w:sz="4" w:space="0" w:color="auto"/>
            </w:tcBorders>
          </w:tcPr>
          <w:p w14:paraId="64E9BAEB" w14:textId="77777777" w:rsidR="002D42F1" w:rsidRPr="00260A6F" w:rsidRDefault="002D42F1" w:rsidP="0017164F">
            <w:pPr>
              <w:bidi w:val="0"/>
              <w:spacing w:after="0" w:line="276" w:lineRule="auto"/>
              <w:jc w:val="center"/>
              <w:rPr>
                <w:rFonts w:asciiTheme="majorBidi" w:eastAsia="Calibri" w:hAnsiTheme="majorBidi" w:cstheme="majorBidi"/>
                <w:color w:val="auto"/>
              </w:rPr>
            </w:pPr>
            <w:r w:rsidRPr="00260A6F">
              <w:rPr>
                <w:rFonts w:asciiTheme="majorBidi" w:eastAsia="Calibri" w:hAnsiTheme="majorBidi" w:cstheme="majorBidi"/>
                <w:color w:val="auto"/>
                <w:rtl/>
              </w:rPr>
              <w:t>المجموع</w:t>
            </w:r>
          </w:p>
        </w:tc>
        <w:tc>
          <w:tcPr>
            <w:tcW w:w="1026" w:type="dxa"/>
            <w:tcBorders>
              <w:bottom w:val="single" w:sz="4" w:space="0" w:color="auto"/>
            </w:tcBorders>
          </w:tcPr>
          <w:p w14:paraId="75B4AAA0"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306</w:t>
            </w:r>
          </w:p>
        </w:tc>
        <w:tc>
          <w:tcPr>
            <w:tcW w:w="997" w:type="dxa"/>
            <w:tcBorders>
              <w:bottom w:val="single" w:sz="4" w:space="0" w:color="auto"/>
              <w:right w:val="single" w:sz="4" w:space="0" w:color="auto"/>
            </w:tcBorders>
          </w:tcPr>
          <w:p w14:paraId="2F02B37D"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100</w:t>
            </w:r>
          </w:p>
        </w:tc>
        <w:tc>
          <w:tcPr>
            <w:tcW w:w="1711" w:type="dxa"/>
            <w:tcBorders>
              <w:left w:val="single" w:sz="4" w:space="0" w:color="auto"/>
            </w:tcBorders>
          </w:tcPr>
          <w:p w14:paraId="15AC8387"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50  -    41</w:t>
            </w:r>
          </w:p>
        </w:tc>
        <w:tc>
          <w:tcPr>
            <w:tcW w:w="753" w:type="dxa"/>
          </w:tcPr>
          <w:p w14:paraId="163E7F9A"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118</w:t>
            </w:r>
          </w:p>
        </w:tc>
        <w:tc>
          <w:tcPr>
            <w:tcW w:w="1059" w:type="dxa"/>
            <w:tcBorders>
              <w:right w:val="single" w:sz="4" w:space="0" w:color="auto"/>
            </w:tcBorders>
          </w:tcPr>
          <w:p w14:paraId="76B1FB34"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38.6</w:t>
            </w:r>
          </w:p>
        </w:tc>
      </w:tr>
      <w:tr w:rsidR="00260A6F" w:rsidRPr="00260A6F" w14:paraId="0CB8E586" w14:textId="77777777" w:rsidTr="00260A6F">
        <w:trPr>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top w:val="single" w:sz="4" w:space="0" w:color="auto"/>
              <w:left w:val="single" w:sz="4" w:space="0" w:color="auto"/>
              <w:bottom w:val="nil"/>
            </w:tcBorders>
          </w:tcPr>
          <w:p w14:paraId="61C7FF54" w14:textId="77777777" w:rsidR="002D42F1" w:rsidRPr="00260A6F" w:rsidRDefault="002D42F1" w:rsidP="0017164F">
            <w:pPr>
              <w:bidi w:val="0"/>
              <w:spacing w:after="0" w:line="276" w:lineRule="auto"/>
              <w:jc w:val="center"/>
              <w:rPr>
                <w:rFonts w:asciiTheme="majorBidi" w:eastAsia="Calibri" w:hAnsiTheme="majorBidi" w:cstheme="majorBidi"/>
                <w:color w:val="auto"/>
              </w:rPr>
            </w:pPr>
            <w:r w:rsidRPr="00260A6F">
              <w:rPr>
                <w:rFonts w:asciiTheme="majorBidi" w:eastAsia="Calibri" w:hAnsiTheme="majorBidi" w:cstheme="majorBidi"/>
                <w:color w:val="auto"/>
                <w:rtl/>
              </w:rPr>
              <w:t>4 - الشهادة</w:t>
            </w:r>
          </w:p>
        </w:tc>
        <w:tc>
          <w:tcPr>
            <w:tcW w:w="1026" w:type="dxa"/>
            <w:tcBorders>
              <w:top w:val="single" w:sz="4" w:space="0" w:color="auto"/>
              <w:bottom w:val="nil"/>
            </w:tcBorders>
          </w:tcPr>
          <w:p w14:paraId="509B1CDF"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tl/>
              </w:rPr>
            </w:pPr>
            <w:r w:rsidRPr="00260A6F">
              <w:rPr>
                <w:rFonts w:asciiTheme="majorBidi" w:eastAsia="Calibri" w:hAnsiTheme="majorBidi" w:cstheme="majorBidi"/>
                <w:b/>
                <w:bCs/>
                <w:color w:val="auto"/>
                <w:rtl/>
              </w:rPr>
              <w:t>العدد</w:t>
            </w:r>
          </w:p>
        </w:tc>
        <w:tc>
          <w:tcPr>
            <w:tcW w:w="997" w:type="dxa"/>
            <w:tcBorders>
              <w:top w:val="single" w:sz="4" w:space="0" w:color="auto"/>
              <w:bottom w:val="nil"/>
              <w:right w:val="single" w:sz="4" w:space="0" w:color="auto"/>
            </w:tcBorders>
          </w:tcPr>
          <w:p w14:paraId="69AF6B4E"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tl/>
                <w:lang w:bidi="ar-IQ"/>
              </w:rPr>
            </w:pPr>
            <w:r w:rsidRPr="00260A6F">
              <w:rPr>
                <w:rFonts w:asciiTheme="majorBidi" w:eastAsia="Calibri" w:hAnsiTheme="majorBidi" w:cstheme="majorBidi"/>
                <w:b/>
                <w:bCs/>
                <w:color w:val="auto"/>
                <w:rtl/>
              </w:rPr>
              <w:t>%</w:t>
            </w:r>
          </w:p>
        </w:tc>
        <w:tc>
          <w:tcPr>
            <w:tcW w:w="1711" w:type="dxa"/>
            <w:tcBorders>
              <w:left w:val="single" w:sz="4" w:space="0" w:color="auto"/>
            </w:tcBorders>
          </w:tcPr>
          <w:p w14:paraId="09B47671" w14:textId="77777777" w:rsidR="002D42F1" w:rsidRPr="00260A6F" w:rsidRDefault="002D42F1" w:rsidP="0017164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50</w:t>
            </w:r>
            <w:r w:rsidRPr="00260A6F">
              <w:rPr>
                <w:rFonts w:asciiTheme="majorBidi" w:eastAsia="Calibri" w:hAnsiTheme="majorBidi" w:cstheme="majorBidi"/>
                <w:b/>
                <w:bCs/>
                <w:color w:val="auto"/>
                <w:rtl/>
              </w:rPr>
              <w:t xml:space="preserve"> </w:t>
            </w:r>
            <w:r w:rsidRPr="00260A6F">
              <w:rPr>
                <w:rFonts w:asciiTheme="majorBidi" w:eastAsia="Calibri" w:hAnsiTheme="majorBidi" w:cstheme="majorBidi"/>
                <w:b/>
                <w:bCs/>
                <w:color w:val="auto"/>
                <w:rtl/>
                <w:lang w:bidi="ar-IQ"/>
              </w:rPr>
              <w:t>-</w:t>
            </w:r>
            <w:r w:rsidRPr="00260A6F">
              <w:rPr>
                <w:rFonts w:asciiTheme="majorBidi" w:eastAsia="Calibri" w:hAnsiTheme="majorBidi" w:cstheme="majorBidi"/>
                <w:b/>
                <w:bCs/>
                <w:color w:val="auto"/>
                <w:rtl/>
              </w:rPr>
              <w:t xml:space="preserve"> فما فوق</w:t>
            </w:r>
          </w:p>
        </w:tc>
        <w:tc>
          <w:tcPr>
            <w:tcW w:w="753" w:type="dxa"/>
          </w:tcPr>
          <w:p w14:paraId="6B307E20"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46</w:t>
            </w:r>
          </w:p>
        </w:tc>
        <w:tc>
          <w:tcPr>
            <w:tcW w:w="1059" w:type="dxa"/>
            <w:tcBorders>
              <w:right w:val="single" w:sz="4" w:space="0" w:color="auto"/>
            </w:tcBorders>
          </w:tcPr>
          <w:p w14:paraId="3E6390DB"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15.0</w:t>
            </w:r>
          </w:p>
        </w:tc>
      </w:tr>
      <w:tr w:rsidR="00260A6F" w:rsidRPr="00260A6F" w14:paraId="65D0093A" w14:textId="77777777" w:rsidTr="00260A6F">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top w:val="nil"/>
              <w:left w:val="single" w:sz="4" w:space="0" w:color="auto"/>
              <w:bottom w:val="nil"/>
            </w:tcBorders>
          </w:tcPr>
          <w:p w14:paraId="2C49EF7E" w14:textId="77777777" w:rsidR="002D42F1" w:rsidRPr="00260A6F" w:rsidRDefault="002D42F1" w:rsidP="0017164F">
            <w:pPr>
              <w:spacing w:after="0" w:line="276" w:lineRule="auto"/>
              <w:jc w:val="center"/>
              <w:rPr>
                <w:rFonts w:asciiTheme="majorBidi" w:eastAsia="Calibri" w:hAnsiTheme="majorBidi" w:cstheme="majorBidi"/>
                <w:color w:val="auto"/>
                <w:rtl/>
                <w:lang w:bidi="ar-IQ"/>
              </w:rPr>
            </w:pPr>
            <w:r w:rsidRPr="00260A6F">
              <w:rPr>
                <w:rFonts w:asciiTheme="majorBidi" w:eastAsia="Calibri" w:hAnsiTheme="majorBidi" w:cstheme="majorBidi"/>
                <w:color w:val="auto"/>
                <w:rtl/>
                <w:lang w:bidi="ar-IQ"/>
              </w:rPr>
              <w:t>دكتوراه</w:t>
            </w:r>
          </w:p>
        </w:tc>
        <w:tc>
          <w:tcPr>
            <w:tcW w:w="1026" w:type="dxa"/>
            <w:tcBorders>
              <w:top w:val="nil"/>
              <w:bottom w:val="nil"/>
            </w:tcBorders>
          </w:tcPr>
          <w:p w14:paraId="2B7575E3"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6</w:t>
            </w:r>
          </w:p>
        </w:tc>
        <w:tc>
          <w:tcPr>
            <w:tcW w:w="997" w:type="dxa"/>
            <w:tcBorders>
              <w:top w:val="nil"/>
              <w:bottom w:val="nil"/>
              <w:right w:val="single" w:sz="4" w:space="0" w:color="auto"/>
            </w:tcBorders>
          </w:tcPr>
          <w:p w14:paraId="54385962"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2.0</w:t>
            </w:r>
          </w:p>
        </w:tc>
        <w:tc>
          <w:tcPr>
            <w:tcW w:w="1711" w:type="dxa"/>
            <w:tcBorders>
              <w:left w:val="single" w:sz="4" w:space="0" w:color="auto"/>
              <w:bottom w:val="single" w:sz="4" w:space="0" w:color="auto"/>
            </w:tcBorders>
          </w:tcPr>
          <w:p w14:paraId="10C9EF3A" w14:textId="77777777" w:rsidR="002D42F1" w:rsidRPr="00260A6F" w:rsidRDefault="002D42F1" w:rsidP="0017164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tl/>
              </w:rPr>
            </w:pPr>
            <w:r w:rsidRPr="00260A6F">
              <w:rPr>
                <w:rFonts w:asciiTheme="majorBidi" w:eastAsia="Calibri" w:hAnsiTheme="majorBidi" w:cstheme="majorBidi"/>
                <w:b/>
                <w:bCs/>
                <w:color w:val="auto"/>
                <w:rtl/>
              </w:rPr>
              <w:t>المجموع</w:t>
            </w:r>
          </w:p>
        </w:tc>
        <w:tc>
          <w:tcPr>
            <w:tcW w:w="753" w:type="dxa"/>
            <w:tcBorders>
              <w:bottom w:val="single" w:sz="4" w:space="0" w:color="auto"/>
            </w:tcBorders>
          </w:tcPr>
          <w:p w14:paraId="2DEB49C1"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306</w:t>
            </w:r>
          </w:p>
        </w:tc>
        <w:tc>
          <w:tcPr>
            <w:tcW w:w="1059" w:type="dxa"/>
            <w:tcBorders>
              <w:bottom w:val="single" w:sz="4" w:space="0" w:color="auto"/>
              <w:right w:val="single" w:sz="4" w:space="0" w:color="auto"/>
            </w:tcBorders>
          </w:tcPr>
          <w:p w14:paraId="3679481B"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tl/>
              </w:rPr>
            </w:pPr>
            <w:r w:rsidRPr="00260A6F">
              <w:rPr>
                <w:rFonts w:asciiTheme="majorBidi" w:eastAsia="Calibri" w:hAnsiTheme="majorBidi" w:cstheme="majorBidi"/>
                <w:b/>
                <w:bCs/>
                <w:color w:val="auto"/>
              </w:rPr>
              <w:t>100</w:t>
            </w:r>
          </w:p>
        </w:tc>
      </w:tr>
      <w:tr w:rsidR="00260A6F" w:rsidRPr="00260A6F" w14:paraId="11DC5A4E" w14:textId="77777777" w:rsidTr="00260A6F">
        <w:trPr>
          <w:trHeight w:val="104"/>
          <w:jc w:val="center"/>
        </w:trPr>
        <w:tc>
          <w:tcPr>
            <w:cnfStyle w:val="001000000000" w:firstRow="0" w:lastRow="0" w:firstColumn="1" w:lastColumn="0" w:oddVBand="0" w:evenVBand="0" w:oddHBand="0" w:evenHBand="0" w:firstRowFirstColumn="0" w:firstRowLastColumn="0" w:lastRowFirstColumn="0" w:lastRowLastColumn="0"/>
            <w:tcW w:w="1532" w:type="dxa"/>
            <w:tcBorders>
              <w:top w:val="nil"/>
              <w:left w:val="single" w:sz="4" w:space="0" w:color="auto"/>
              <w:bottom w:val="nil"/>
            </w:tcBorders>
          </w:tcPr>
          <w:p w14:paraId="78FED29B" w14:textId="77777777" w:rsidR="002D42F1" w:rsidRPr="00260A6F" w:rsidRDefault="002D42F1" w:rsidP="0017164F">
            <w:pPr>
              <w:spacing w:after="0" w:line="276" w:lineRule="auto"/>
              <w:jc w:val="center"/>
              <w:rPr>
                <w:rFonts w:asciiTheme="majorBidi" w:eastAsia="Calibri" w:hAnsiTheme="majorBidi" w:cstheme="majorBidi"/>
                <w:color w:val="auto"/>
                <w:rtl/>
                <w:lang w:bidi="ar-IQ"/>
              </w:rPr>
            </w:pPr>
            <w:r w:rsidRPr="00260A6F">
              <w:rPr>
                <w:rFonts w:asciiTheme="majorBidi" w:eastAsia="Calibri" w:hAnsiTheme="majorBidi" w:cstheme="majorBidi"/>
                <w:color w:val="auto"/>
                <w:rtl/>
                <w:lang w:bidi="ar-IQ"/>
              </w:rPr>
              <w:t>ماجستير</w:t>
            </w:r>
          </w:p>
        </w:tc>
        <w:tc>
          <w:tcPr>
            <w:tcW w:w="1026" w:type="dxa"/>
            <w:tcBorders>
              <w:top w:val="nil"/>
              <w:bottom w:val="nil"/>
            </w:tcBorders>
          </w:tcPr>
          <w:p w14:paraId="62E26AA9"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32</w:t>
            </w:r>
          </w:p>
        </w:tc>
        <w:tc>
          <w:tcPr>
            <w:tcW w:w="997" w:type="dxa"/>
            <w:tcBorders>
              <w:top w:val="nil"/>
              <w:bottom w:val="nil"/>
              <w:right w:val="single" w:sz="4" w:space="0" w:color="auto"/>
            </w:tcBorders>
          </w:tcPr>
          <w:p w14:paraId="2322B408"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10.5</w:t>
            </w:r>
          </w:p>
        </w:tc>
        <w:tc>
          <w:tcPr>
            <w:tcW w:w="1711" w:type="dxa"/>
            <w:tcBorders>
              <w:top w:val="single" w:sz="4" w:space="0" w:color="auto"/>
              <w:left w:val="single" w:sz="4" w:space="0" w:color="auto"/>
              <w:bottom w:val="nil"/>
            </w:tcBorders>
          </w:tcPr>
          <w:p w14:paraId="05615A32"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tl/>
              </w:rPr>
              <w:t>3 – سنوات الخدمة</w:t>
            </w:r>
          </w:p>
        </w:tc>
        <w:tc>
          <w:tcPr>
            <w:tcW w:w="753" w:type="dxa"/>
            <w:tcBorders>
              <w:top w:val="single" w:sz="4" w:space="0" w:color="auto"/>
              <w:bottom w:val="nil"/>
            </w:tcBorders>
          </w:tcPr>
          <w:p w14:paraId="02CDE7FD"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tl/>
              </w:rPr>
            </w:pPr>
            <w:r w:rsidRPr="00260A6F">
              <w:rPr>
                <w:rFonts w:asciiTheme="majorBidi" w:eastAsia="Calibri" w:hAnsiTheme="majorBidi" w:cstheme="majorBidi"/>
                <w:b/>
                <w:bCs/>
                <w:color w:val="auto"/>
                <w:rtl/>
              </w:rPr>
              <w:t>العدد</w:t>
            </w:r>
          </w:p>
        </w:tc>
        <w:tc>
          <w:tcPr>
            <w:tcW w:w="1059" w:type="dxa"/>
            <w:tcBorders>
              <w:top w:val="single" w:sz="4" w:space="0" w:color="auto"/>
              <w:bottom w:val="nil"/>
              <w:right w:val="single" w:sz="4" w:space="0" w:color="auto"/>
            </w:tcBorders>
          </w:tcPr>
          <w:p w14:paraId="304994C0"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tl/>
              </w:rPr>
            </w:pPr>
            <w:r w:rsidRPr="00260A6F">
              <w:rPr>
                <w:rFonts w:asciiTheme="majorBidi" w:eastAsia="Calibri" w:hAnsiTheme="majorBidi" w:cstheme="majorBidi"/>
                <w:b/>
                <w:bCs/>
                <w:color w:val="auto"/>
                <w:rtl/>
              </w:rPr>
              <w:t>%</w:t>
            </w:r>
          </w:p>
        </w:tc>
      </w:tr>
      <w:tr w:rsidR="00260A6F" w:rsidRPr="00260A6F" w14:paraId="0FD6EEF4" w14:textId="77777777" w:rsidTr="00260A6F">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1532" w:type="dxa"/>
            <w:tcBorders>
              <w:top w:val="nil"/>
              <w:left w:val="single" w:sz="4" w:space="0" w:color="auto"/>
              <w:bottom w:val="nil"/>
            </w:tcBorders>
          </w:tcPr>
          <w:p w14:paraId="4D811091" w14:textId="77777777" w:rsidR="002D42F1" w:rsidRPr="00260A6F" w:rsidRDefault="002D42F1" w:rsidP="0017164F">
            <w:pPr>
              <w:spacing w:after="0" w:line="276" w:lineRule="auto"/>
              <w:jc w:val="center"/>
              <w:rPr>
                <w:rFonts w:asciiTheme="majorBidi" w:eastAsia="Calibri" w:hAnsiTheme="majorBidi" w:cstheme="majorBidi"/>
                <w:color w:val="auto"/>
                <w:rtl/>
                <w:lang w:bidi="ar-IQ"/>
              </w:rPr>
            </w:pPr>
            <w:r w:rsidRPr="00260A6F">
              <w:rPr>
                <w:rFonts w:asciiTheme="majorBidi" w:eastAsia="Calibri" w:hAnsiTheme="majorBidi" w:cstheme="majorBidi"/>
                <w:color w:val="auto"/>
                <w:rtl/>
                <w:lang w:bidi="ar-IQ"/>
              </w:rPr>
              <w:t>دبلوم عالي</w:t>
            </w:r>
          </w:p>
        </w:tc>
        <w:tc>
          <w:tcPr>
            <w:tcW w:w="1026" w:type="dxa"/>
            <w:tcBorders>
              <w:top w:val="nil"/>
              <w:bottom w:val="nil"/>
            </w:tcBorders>
          </w:tcPr>
          <w:p w14:paraId="6B656749"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10</w:t>
            </w:r>
          </w:p>
        </w:tc>
        <w:tc>
          <w:tcPr>
            <w:tcW w:w="997" w:type="dxa"/>
            <w:tcBorders>
              <w:top w:val="nil"/>
              <w:bottom w:val="nil"/>
              <w:right w:val="single" w:sz="4" w:space="0" w:color="auto"/>
            </w:tcBorders>
          </w:tcPr>
          <w:p w14:paraId="2C3848D7"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3.3</w:t>
            </w:r>
          </w:p>
        </w:tc>
        <w:tc>
          <w:tcPr>
            <w:tcW w:w="1711" w:type="dxa"/>
            <w:tcBorders>
              <w:top w:val="nil"/>
              <w:left w:val="single" w:sz="4" w:space="0" w:color="auto"/>
              <w:bottom w:val="nil"/>
            </w:tcBorders>
          </w:tcPr>
          <w:p w14:paraId="064F3A8C"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5 -1</w:t>
            </w:r>
          </w:p>
        </w:tc>
        <w:tc>
          <w:tcPr>
            <w:tcW w:w="753" w:type="dxa"/>
            <w:tcBorders>
              <w:top w:val="nil"/>
              <w:bottom w:val="nil"/>
            </w:tcBorders>
          </w:tcPr>
          <w:p w14:paraId="2885C98E"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41</w:t>
            </w:r>
          </w:p>
        </w:tc>
        <w:tc>
          <w:tcPr>
            <w:tcW w:w="1059" w:type="dxa"/>
            <w:tcBorders>
              <w:top w:val="nil"/>
              <w:bottom w:val="nil"/>
              <w:right w:val="single" w:sz="4" w:space="0" w:color="auto"/>
            </w:tcBorders>
          </w:tcPr>
          <w:p w14:paraId="2F920502"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13.4</w:t>
            </w:r>
          </w:p>
        </w:tc>
      </w:tr>
      <w:tr w:rsidR="00260A6F" w:rsidRPr="00260A6F" w14:paraId="3800473D" w14:textId="77777777" w:rsidTr="00260A6F">
        <w:trPr>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top w:val="nil"/>
              <w:left w:val="single" w:sz="4" w:space="0" w:color="auto"/>
              <w:bottom w:val="nil"/>
            </w:tcBorders>
          </w:tcPr>
          <w:p w14:paraId="4399B638" w14:textId="77777777" w:rsidR="002D42F1" w:rsidRPr="00260A6F" w:rsidRDefault="002D42F1" w:rsidP="0017164F">
            <w:pPr>
              <w:spacing w:after="0" w:line="276" w:lineRule="auto"/>
              <w:jc w:val="center"/>
              <w:rPr>
                <w:rFonts w:asciiTheme="majorBidi" w:eastAsia="Calibri" w:hAnsiTheme="majorBidi" w:cstheme="majorBidi"/>
                <w:color w:val="auto"/>
              </w:rPr>
            </w:pPr>
            <w:r w:rsidRPr="00260A6F">
              <w:rPr>
                <w:rFonts w:asciiTheme="majorBidi" w:eastAsia="Calibri" w:hAnsiTheme="majorBidi" w:cstheme="majorBidi"/>
                <w:color w:val="auto"/>
                <w:rtl/>
              </w:rPr>
              <w:t>بكالوريوس</w:t>
            </w:r>
          </w:p>
        </w:tc>
        <w:tc>
          <w:tcPr>
            <w:tcW w:w="1026" w:type="dxa"/>
            <w:tcBorders>
              <w:top w:val="nil"/>
              <w:bottom w:val="nil"/>
            </w:tcBorders>
          </w:tcPr>
          <w:p w14:paraId="7AF0694B"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185</w:t>
            </w:r>
          </w:p>
        </w:tc>
        <w:tc>
          <w:tcPr>
            <w:tcW w:w="997" w:type="dxa"/>
            <w:tcBorders>
              <w:top w:val="nil"/>
              <w:bottom w:val="nil"/>
              <w:right w:val="single" w:sz="4" w:space="0" w:color="auto"/>
            </w:tcBorders>
          </w:tcPr>
          <w:p w14:paraId="7404521C"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60.5</w:t>
            </w:r>
          </w:p>
        </w:tc>
        <w:tc>
          <w:tcPr>
            <w:tcW w:w="1711" w:type="dxa"/>
            <w:tcBorders>
              <w:top w:val="nil"/>
              <w:left w:val="single" w:sz="4" w:space="0" w:color="auto"/>
              <w:bottom w:val="nil"/>
            </w:tcBorders>
          </w:tcPr>
          <w:p w14:paraId="64CF03B7"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10  -  6</w:t>
            </w:r>
          </w:p>
        </w:tc>
        <w:tc>
          <w:tcPr>
            <w:tcW w:w="753" w:type="dxa"/>
            <w:tcBorders>
              <w:top w:val="nil"/>
              <w:bottom w:val="nil"/>
            </w:tcBorders>
          </w:tcPr>
          <w:p w14:paraId="74CE73F2"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64</w:t>
            </w:r>
          </w:p>
        </w:tc>
        <w:tc>
          <w:tcPr>
            <w:tcW w:w="1059" w:type="dxa"/>
            <w:tcBorders>
              <w:top w:val="nil"/>
              <w:bottom w:val="nil"/>
              <w:right w:val="single" w:sz="4" w:space="0" w:color="auto"/>
            </w:tcBorders>
          </w:tcPr>
          <w:p w14:paraId="2F42FD68"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20.9</w:t>
            </w:r>
          </w:p>
        </w:tc>
      </w:tr>
      <w:tr w:rsidR="00260A6F" w:rsidRPr="00260A6F" w14:paraId="543CA4A8" w14:textId="77777777" w:rsidTr="00260A6F">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top w:val="nil"/>
              <w:left w:val="single" w:sz="4" w:space="0" w:color="auto"/>
              <w:bottom w:val="nil"/>
            </w:tcBorders>
          </w:tcPr>
          <w:p w14:paraId="7DB9BB6F" w14:textId="77777777" w:rsidR="002D42F1" w:rsidRPr="00260A6F" w:rsidRDefault="002D42F1" w:rsidP="0017164F">
            <w:pPr>
              <w:spacing w:after="0" w:line="276" w:lineRule="auto"/>
              <w:jc w:val="center"/>
              <w:rPr>
                <w:rFonts w:asciiTheme="majorBidi" w:eastAsia="Calibri" w:hAnsiTheme="majorBidi" w:cstheme="majorBidi"/>
                <w:color w:val="auto"/>
                <w:rtl/>
              </w:rPr>
            </w:pPr>
            <w:r w:rsidRPr="00260A6F">
              <w:rPr>
                <w:rFonts w:asciiTheme="majorBidi" w:eastAsia="Calibri" w:hAnsiTheme="majorBidi" w:cstheme="majorBidi"/>
                <w:color w:val="auto"/>
                <w:rtl/>
              </w:rPr>
              <w:t>دبلوم</w:t>
            </w:r>
          </w:p>
        </w:tc>
        <w:tc>
          <w:tcPr>
            <w:tcW w:w="1026" w:type="dxa"/>
            <w:tcBorders>
              <w:top w:val="nil"/>
              <w:bottom w:val="nil"/>
            </w:tcBorders>
          </w:tcPr>
          <w:p w14:paraId="59588E14"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35</w:t>
            </w:r>
          </w:p>
        </w:tc>
        <w:tc>
          <w:tcPr>
            <w:tcW w:w="997" w:type="dxa"/>
            <w:tcBorders>
              <w:top w:val="nil"/>
              <w:bottom w:val="nil"/>
              <w:right w:val="single" w:sz="4" w:space="0" w:color="auto"/>
            </w:tcBorders>
          </w:tcPr>
          <w:p w14:paraId="354F7FBD"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11.4</w:t>
            </w:r>
          </w:p>
        </w:tc>
        <w:tc>
          <w:tcPr>
            <w:tcW w:w="1711" w:type="dxa"/>
            <w:tcBorders>
              <w:top w:val="nil"/>
              <w:left w:val="single" w:sz="4" w:space="0" w:color="auto"/>
              <w:bottom w:val="nil"/>
            </w:tcBorders>
          </w:tcPr>
          <w:p w14:paraId="45E453C5"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15-10</w:t>
            </w:r>
          </w:p>
        </w:tc>
        <w:tc>
          <w:tcPr>
            <w:tcW w:w="753" w:type="dxa"/>
            <w:tcBorders>
              <w:top w:val="nil"/>
              <w:bottom w:val="nil"/>
            </w:tcBorders>
          </w:tcPr>
          <w:p w14:paraId="636E8BCC"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28</w:t>
            </w:r>
          </w:p>
        </w:tc>
        <w:tc>
          <w:tcPr>
            <w:tcW w:w="1059" w:type="dxa"/>
            <w:tcBorders>
              <w:top w:val="nil"/>
              <w:bottom w:val="nil"/>
              <w:right w:val="single" w:sz="4" w:space="0" w:color="auto"/>
            </w:tcBorders>
          </w:tcPr>
          <w:p w14:paraId="22F60C25"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9.2</w:t>
            </w:r>
          </w:p>
        </w:tc>
      </w:tr>
      <w:tr w:rsidR="00260A6F" w:rsidRPr="00260A6F" w14:paraId="2D2D4331" w14:textId="77777777" w:rsidTr="00260A6F">
        <w:trPr>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top w:val="nil"/>
              <w:left w:val="single" w:sz="4" w:space="0" w:color="auto"/>
              <w:bottom w:val="nil"/>
            </w:tcBorders>
          </w:tcPr>
          <w:p w14:paraId="3585AA3B" w14:textId="77777777" w:rsidR="002D42F1" w:rsidRPr="00260A6F" w:rsidRDefault="002D42F1" w:rsidP="0017164F">
            <w:pPr>
              <w:spacing w:after="0" w:line="276" w:lineRule="auto"/>
              <w:jc w:val="center"/>
              <w:rPr>
                <w:rFonts w:asciiTheme="majorBidi" w:eastAsia="Calibri" w:hAnsiTheme="majorBidi" w:cstheme="majorBidi"/>
                <w:color w:val="auto"/>
                <w:rtl/>
              </w:rPr>
            </w:pPr>
            <w:r w:rsidRPr="00260A6F">
              <w:rPr>
                <w:rFonts w:asciiTheme="majorBidi" w:eastAsia="Calibri" w:hAnsiTheme="majorBidi" w:cstheme="majorBidi"/>
                <w:color w:val="auto"/>
                <w:rtl/>
              </w:rPr>
              <w:t>اعدادية</w:t>
            </w:r>
          </w:p>
        </w:tc>
        <w:tc>
          <w:tcPr>
            <w:tcW w:w="1026" w:type="dxa"/>
            <w:tcBorders>
              <w:top w:val="nil"/>
              <w:bottom w:val="nil"/>
            </w:tcBorders>
          </w:tcPr>
          <w:p w14:paraId="63E0742B"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18</w:t>
            </w:r>
          </w:p>
        </w:tc>
        <w:tc>
          <w:tcPr>
            <w:tcW w:w="997" w:type="dxa"/>
            <w:tcBorders>
              <w:top w:val="nil"/>
              <w:bottom w:val="nil"/>
              <w:right w:val="single" w:sz="4" w:space="0" w:color="auto"/>
            </w:tcBorders>
          </w:tcPr>
          <w:p w14:paraId="34D5948D"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5.9</w:t>
            </w:r>
          </w:p>
        </w:tc>
        <w:tc>
          <w:tcPr>
            <w:tcW w:w="1711" w:type="dxa"/>
            <w:tcBorders>
              <w:top w:val="nil"/>
              <w:left w:val="single" w:sz="4" w:space="0" w:color="auto"/>
              <w:bottom w:val="nil"/>
            </w:tcBorders>
          </w:tcPr>
          <w:p w14:paraId="00B0B387"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21- 16</w:t>
            </w:r>
          </w:p>
        </w:tc>
        <w:tc>
          <w:tcPr>
            <w:tcW w:w="753" w:type="dxa"/>
            <w:tcBorders>
              <w:top w:val="nil"/>
              <w:bottom w:val="nil"/>
            </w:tcBorders>
          </w:tcPr>
          <w:p w14:paraId="15E3EE67"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65</w:t>
            </w:r>
          </w:p>
        </w:tc>
        <w:tc>
          <w:tcPr>
            <w:tcW w:w="1059" w:type="dxa"/>
            <w:tcBorders>
              <w:top w:val="nil"/>
              <w:bottom w:val="nil"/>
              <w:right w:val="single" w:sz="4" w:space="0" w:color="auto"/>
            </w:tcBorders>
          </w:tcPr>
          <w:p w14:paraId="643DAD46"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21.2</w:t>
            </w:r>
          </w:p>
        </w:tc>
      </w:tr>
      <w:tr w:rsidR="00260A6F" w:rsidRPr="00260A6F" w14:paraId="3B761D13" w14:textId="77777777" w:rsidTr="00260A6F">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top w:val="nil"/>
              <w:left w:val="single" w:sz="4" w:space="0" w:color="auto"/>
              <w:bottom w:val="nil"/>
            </w:tcBorders>
          </w:tcPr>
          <w:p w14:paraId="3C77680C" w14:textId="77777777" w:rsidR="002D42F1" w:rsidRPr="00260A6F" w:rsidRDefault="002D42F1" w:rsidP="0017164F">
            <w:pPr>
              <w:spacing w:after="0" w:line="276" w:lineRule="auto"/>
              <w:jc w:val="center"/>
              <w:rPr>
                <w:rFonts w:asciiTheme="majorBidi" w:eastAsia="Calibri" w:hAnsiTheme="majorBidi" w:cstheme="majorBidi"/>
                <w:color w:val="auto"/>
                <w:rtl/>
              </w:rPr>
            </w:pPr>
            <w:r w:rsidRPr="00260A6F">
              <w:rPr>
                <w:rFonts w:asciiTheme="majorBidi" w:eastAsia="Calibri" w:hAnsiTheme="majorBidi" w:cstheme="majorBidi"/>
                <w:color w:val="auto"/>
                <w:rtl/>
              </w:rPr>
              <w:t>ما دون الاعدادية</w:t>
            </w:r>
          </w:p>
        </w:tc>
        <w:tc>
          <w:tcPr>
            <w:tcW w:w="1026" w:type="dxa"/>
            <w:tcBorders>
              <w:top w:val="nil"/>
              <w:bottom w:val="nil"/>
            </w:tcBorders>
          </w:tcPr>
          <w:p w14:paraId="4BDF6582"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20</w:t>
            </w:r>
          </w:p>
        </w:tc>
        <w:tc>
          <w:tcPr>
            <w:tcW w:w="997" w:type="dxa"/>
            <w:tcBorders>
              <w:top w:val="nil"/>
              <w:bottom w:val="nil"/>
              <w:right w:val="single" w:sz="4" w:space="0" w:color="auto"/>
            </w:tcBorders>
          </w:tcPr>
          <w:p w14:paraId="5445FB33"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6.5</w:t>
            </w:r>
          </w:p>
        </w:tc>
        <w:tc>
          <w:tcPr>
            <w:tcW w:w="1711" w:type="dxa"/>
            <w:tcBorders>
              <w:top w:val="nil"/>
              <w:left w:val="single" w:sz="4" w:space="0" w:color="auto"/>
              <w:bottom w:val="single" w:sz="4" w:space="0" w:color="auto"/>
            </w:tcBorders>
          </w:tcPr>
          <w:p w14:paraId="1BC2BE9A" w14:textId="77777777" w:rsidR="002D42F1" w:rsidRPr="00260A6F" w:rsidRDefault="002D42F1" w:rsidP="0017164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tl/>
              </w:rPr>
            </w:pPr>
            <w:r w:rsidRPr="00260A6F">
              <w:rPr>
                <w:rFonts w:asciiTheme="majorBidi" w:eastAsia="Calibri" w:hAnsiTheme="majorBidi" w:cstheme="majorBidi"/>
                <w:b/>
                <w:bCs/>
                <w:color w:val="auto"/>
              </w:rPr>
              <w:t>22</w:t>
            </w:r>
            <w:r w:rsidRPr="00260A6F">
              <w:rPr>
                <w:rFonts w:asciiTheme="majorBidi" w:eastAsia="Calibri" w:hAnsiTheme="majorBidi" w:cstheme="majorBidi"/>
                <w:b/>
                <w:bCs/>
                <w:color w:val="auto"/>
                <w:rtl/>
              </w:rPr>
              <w:t xml:space="preserve"> فاكثر</w:t>
            </w:r>
          </w:p>
        </w:tc>
        <w:tc>
          <w:tcPr>
            <w:tcW w:w="753" w:type="dxa"/>
            <w:tcBorders>
              <w:top w:val="nil"/>
              <w:bottom w:val="single" w:sz="4" w:space="0" w:color="auto"/>
            </w:tcBorders>
          </w:tcPr>
          <w:p w14:paraId="1916E314"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108</w:t>
            </w:r>
          </w:p>
        </w:tc>
        <w:tc>
          <w:tcPr>
            <w:tcW w:w="1059" w:type="dxa"/>
            <w:tcBorders>
              <w:top w:val="nil"/>
              <w:bottom w:val="single" w:sz="4" w:space="0" w:color="auto"/>
              <w:right w:val="single" w:sz="4" w:space="0" w:color="auto"/>
            </w:tcBorders>
          </w:tcPr>
          <w:p w14:paraId="1E123489" w14:textId="77777777" w:rsidR="002D42F1" w:rsidRPr="00260A6F" w:rsidRDefault="002D42F1" w:rsidP="0017164F">
            <w:pPr>
              <w:bidi w:val="0"/>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35.3</w:t>
            </w:r>
          </w:p>
        </w:tc>
      </w:tr>
      <w:tr w:rsidR="00260A6F" w:rsidRPr="00260A6F" w14:paraId="63FE97CD" w14:textId="77777777" w:rsidTr="00260A6F">
        <w:trPr>
          <w:trHeight w:val="102"/>
          <w:jc w:val="center"/>
        </w:trPr>
        <w:tc>
          <w:tcPr>
            <w:cnfStyle w:val="001000000000" w:firstRow="0" w:lastRow="0" w:firstColumn="1" w:lastColumn="0" w:oddVBand="0" w:evenVBand="0" w:oddHBand="0" w:evenHBand="0" w:firstRowFirstColumn="0" w:firstRowLastColumn="0" w:lastRowFirstColumn="0" w:lastRowLastColumn="0"/>
            <w:tcW w:w="1532" w:type="dxa"/>
            <w:tcBorders>
              <w:top w:val="nil"/>
              <w:left w:val="single" w:sz="4" w:space="0" w:color="auto"/>
              <w:bottom w:val="single" w:sz="4" w:space="0" w:color="auto"/>
            </w:tcBorders>
          </w:tcPr>
          <w:p w14:paraId="3D46294F" w14:textId="77777777" w:rsidR="002D42F1" w:rsidRPr="00260A6F" w:rsidRDefault="002D42F1" w:rsidP="0017164F">
            <w:pPr>
              <w:spacing w:after="0" w:line="276" w:lineRule="auto"/>
              <w:jc w:val="center"/>
              <w:rPr>
                <w:rFonts w:asciiTheme="majorBidi" w:eastAsia="Calibri" w:hAnsiTheme="majorBidi" w:cstheme="majorBidi"/>
                <w:color w:val="auto"/>
                <w:rtl/>
              </w:rPr>
            </w:pPr>
            <w:r w:rsidRPr="00260A6F">
              <w:rPr>
                <w:rFonts w:asciiTheme="majorBidi" w:eastAsia="Calibri" w:hAnsiTheme="majorBidi" w:cstheme="majorBidi"/>
                <w:color w:val="auto"/>
                <w:rtl/>
              </w:rPr>
              <w:t>المجموع</w:t>
            </w:r>
          </w:p>
        </w:tc>
        <w:tc>
          <w:tcPr>
            <w:tcW w:w="1026" w:type="dxa"/>
            <w:tcBorders>
              <w:top w:val="nil"/>
              <w:bottom w:val="single" w:sz="4" w:space="0" w:color="auto"/>
            </w:tcBorders>
          </w:tcPr>
          <w:p w14:paraId="47AB9982"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306</w:t>
            </w:r>
          </w:p>
        </w:tc>
        <w:tc>
          <w:tcPr>
            <w:tcW w:w="997" w:type="dxa"/>
            <w:tcBorders>
              <w:top w:val="nil"/>
              <w:bottom w:val="single" w:sz="4" w:space="0" w:color="auto"/>
              <w:right w:val="single" w:sz="4" w:space="0" w:color="auto"/>
            </w:tcBorders>
          </w:tcPr>
          <w:p w14:paraId="1D2CF9F4" w14:textId="77777777" w:rsidR="002D42F1" w:rsidRPr="00260A6F" w:rsidRDefault="002D42F1" w:rsidP="0017164F">
            <w:pPr>
              <w:bidi w:val="0"/>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lang w:bidi="ar-IQ"/>
              </w:rPr>
            </w:pPr>
            <w:r w:rsidRPr="00260A6F">
              <w:rPr>
                <w:rFonts w:asciiTheme="majorBidi" w:eastAsia="Calibri" w:hAnsiTheme="majorBidi" w:cstheme="majorBidi"/>
                <w:b/>
                <w:bCs/>
                <w:color w:val="auto"/>
              </w:rPr>
              <w:t>%100</w:t>
            </w:r>
          </w:p>
        </w:tc>
        <w:tc>
          <w:tcPr>
            <w:tcW w:w="1711" w:type="dxa"/>
            <w:tcBorders>
              <w:top w:val="single" w:sz="4" w:space="0" w:color="auto"/>
              <w:left w:val="single" w:sz="4" w:space="0" w:color="auto"/>
            </w:tcBorders>
          </w:tcPr>
          <w:p w14:paraId="617DC46E" w14:textId="77777777" w:rsidR="002D42F1" w:rsidRPr="00260A6F" w:rsidRDefault="002D42F1" w:rsidP="0017164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tl/>
              </w:rPr>
            </w:pPr>
          </w:p>
        </w:tc>
        <w:tc>
          <w:tcPr>
            <w:tcW w:w="753" w:type="dxa"/>
            <w:tcBorders>
              <w:top w:val="single" w:sz="4" w:space="0" w:color="auto"/>
            </w:tcBorders>
          </w:tcPr>
          <w:p w14:paraId="30E5920B" w14:textId="77777777" w:rsidR="002D42F1" w:rsidRPr="00260A6F" w:rsidRDefault="002D42F1" w:rsidP="0017164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tl/>
              </w:rPr>
            </w:pPr>
          </w:p>
        </w:tc>
        <w:tc>
          <w:tcPr>
            <w:tcW w:w="1059" w:type="dxa"/>
            <w:tcBorders>
              <w:top w:val="single" w:sz="4" w:space="0" w:color="auto"/>
            </w:tcBorders>
          </w:tcPr>
          <w:p w14:paraId="722080EA" w14:textId="77777777" w:rsidR="002D42F1" w:rsidRPr="00260A6F" w:rsidRDefault="002D42F1" w:rsidP="0017164F">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tl/>
              </w:rPr>
            </w:pPr>
          </w:p>
        </w:tc>
      </w:tr>
    </w:tbl>
    <w:p w14:paraId="39128AFC" w14:textId="77777777" w:rsidR="002D42F1" w:rsidRPr="00DE4F03" w:rsidRDefault="002D42F1" w:rsidP="0027047C">
      <w:pPr>
        <w:spacing w:after="0" w:line="276" w:lineRule="auto"/>
        <w:jc w:val="both"/>
        <w:rPr>
          <w:rFonts w:ascii="Times New Roman" w:eastAsia="Calibri" w:hAnsi="Times New Roman" w:cs="Times New Roman"/>
          <w:b/>
          <w:bCs/>
          <w:sz w:val="28"/>
          <w:szCs w:val="28"/>
          <w:rtl/>
          <w:lang w:bidi="ar-IQ"/>
        </w:rPr>
      </w:pPr>
      <w:r w:rsidRPr="00DE4F03">
        <w:rPr>
          <w:rFonts w:ascii="Times New Roman" w:eastAsia="Calibri" w:hAnsi="Times New Roman" w:cs="Times New Roman"/>
          <w:b/>
          <w:bCs/>
          <w:sz w:val="18"/>
          <w:szCs w:val="18"/>
          <w:rtl/>
          <w:lang w:bidi="ar-IQ"/>
        </w:rPr>
        <w:t xml:space="preserve">المصدر: الباحث </w:t>
      </w:r>
      <w:r w:rsidRPr="00DE4F03">
        <w:rPr>
          <w:rFonts w:ascii="Times New Roman" w:eastAsia="Calibri" w:hAnsi="Times New Roman" w:cs="Times New Roman" w:hint="cs"/>
          <w:b/>
          <w:bCs/>
          <w:sz w:val="18"/>
          <w:szCs w:val="18"/>
          <w:rtl/>
          <w:lang w:bidi="ar-IQ"/>
        </w:rPr>
        <w:t>استناداً على</w:t>
      </w:r>
      <w:r w:rsidRPr="00DE4F03">
        <w:rPr>
          <w:rFonts w:ascii="Times New Roman" w:eastAsia="Calibri" w:hAnsi="Times New Roman" w:cs="Times New Roman"/>
          <w:b/>
          <w:bCs/>
          <w:sz w:val="18"/>
          <w:szCs w:val="18"/>
          <w:rtl/>
          <w:lang w:bidi="ar-IQ"/>
        </w:rPr>
        <w:t xml:space="preserve"> </w:t>
      </w:r>
      <w:r w:rsidRPr="00DE4F03">
        <w:rPr>
          <w:rFonts w:ascii="Times New Roman" w:eastAsia="Calibri" w:hAnsi="Times New Roman" w:cs="Times New Roman" w:hint="cs"/>
          <w:b/>
          <w:bCs/>
          <w:sz w:val="18"/>
          <w:szCs w:val="18"/>
          <w:rtl/>
          <w:lang w:bidi="ar-IQ"/>
        </w:rPr>
        <w:t>الاستبيان.</w:t>
      </w:r>
    </w:p>
    <w:p w14:paraId="4F52B495" w14:textId="77777777" w:rsidR="002D42F1" w:rsidRDefault="002D42F1" w:rsidP="002D42F1">
      <w:pPr>
        <w:spacing w:after="0" w:line="276" w:lineRule="auto"/>
        <w:jc w:val="lowKashida"/>
        <w:rPr>
          <w:rFonts w:asciiTheme="majorBidi" w:eastAsia="Times New Roman" w:hAnsiTheme="majorBidi" w:cs="Times New Roman"/>
          <w:rtl/>
          <w:lang w:bidi="ar-IQ"/>
        </w:rPr>
        <w:sectPr w:rsidR="002D42F1" w:rsidSect="00F03541">
          <w:endnotePr>
            <w:numFmt w:val="decimal"/>
          </w:endnotePr>
          <w:type w:val="continuous"/>
          <w:pgSz w:w="11906" w:h="16838"/>
          <w:pgMar w:top="1418" w:right="1134" w:bottom="1701" w:left="851" w:header="709" w:footer="709" w:gutter="0"/>
          <w:pgNumType w:start="105"/>
          <w:cols w:space="340"/>
          <w:bidi/>
          <w:rtlGutter/>
          <w:docGrid w:linePitch="360"/>
        </w:sectPr>
      </w:pPr>
    </w:p>
    <w:p w14:paraId="7DE2BF14" w14:textId="7319E30E" w:rsidR="002D42F1" w:rsidRPr="002D42F1" w:rsidRDefault="002D42F1" w:rsidP="002D42F1">
      <w:pPr>
        <w:spacing w:after="0" w:line="276" w:lineRule="auto"/>
        <w:jc w:val="lowKashida"/>
        <w:rPr>
          <w:rFonts w:asciiTheme="majorBidi" w:eastAsia="Times New Roman" w:hAnsiTheme="majorBidi" w:cs="Times New Roman"/>
          <w:b/>
          <w:bCs/>
          <w:rtl/>
          <w:lang w:bidi="ar-EG"/>
        </w:rPr>
      </w:pPr>
      <w:r w:rsidRPr="002D42F1">
        <w:rPr>
          <w:rFonts w:asciiTheme="majorBidi" w:eastAsia="Times New Roman" w:hAnsiTheme="majorBidi" w:cs="Times New Roman"/>
          <w:b/>
          <w:bCs/>
          <w:rtl/>
          <w:lang w:bidi="ar-IQ"/>
        </w:rPr>
        <w:lastRenderedPageBreak/>
        <w:t>ادوات تحليل بيانات الدراسة</w:t>
      </w:r>
      <w:r w:rsidRPr="002D42F1">
        <w:rPr>
          <w:rFonts w:asciiTheme="majorBidi" w:eastAsia="Times New Roman" w:hAnsiTheme="majorBidi" w:cs="Times New Roman"/>
          <w:b/>
          <w:bCs/>
          <w:rtl/>
          <w:lang w:bidi="ar-EG"/>
        </w:rPr>
        <w:t xml:space="preserve">:  </w:t>
      </w:r>
    </w:p>
    <w:p w14:paraId="7EC9599F" w14:textId="6DD67C25" w:rsidR="002D42F1" w:rsidRPr="002D42F1" w:rsidRDefault="002D42F1" w:rsidP="0027047C">
      <w:pPr>
        <w:spacing w:after="0" w:line="276" w:lineRule="auto"/>
        <w:ind w:firstLine="380"/>
        <w:jc w:val="lowKashida"/>
        <w:rPr>
          <w:rFonts w:asciiTheme="majorBidi" w:eastAsia="Times New Roman" w:hAnsiTheme="majorBidi" w:cs="Times New Roman"/>
          <w:rtl/>
          <w:lang w:bidi="ar-EG"/>
        </w:rPr>
      </w:pPr>
      <w:r w:rsidRPr="002D42F1">
        <w:rPr>
          <w:rFonts w:asciiTheme="majorBidi" w:eastAsia="Times New Roman" w:hAnsiTheme="majorBidi" w:cs="Times New Roman" w:hint="cs"/>
          <w:rtl/>
          <w:lang w:bidi="ar-EG"/>
        </w:rPr>
        <w:t>وبعد</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الانتهاء</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من</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إجراءات</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تحصيل</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البيانات</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بأداتها،</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قام</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الباحث</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بإدخال</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البيانات</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إلى</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الحاسوب</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واستعمل</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برنامج</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lang w:bidi="ar-JO"/>
        </w:rPr>
        <w:t>SPSS.V.23</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لتحليلها</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سيستكمل</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التحليل</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بواسطة</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تطبيق</w:t>
      </w:r>
      <w:r w:rsidRPr="002D42F1">
        <w:rPr>
          <w:rFonts w:asciiTheme="majorBidi" w:eastAsia="Times New Roman" w:hAnsiTheme="majorBidi" w:cs="Times New Roman"/>
          <w:rtl/>
          <w:lang w:bidi="ar-EG"/>
        </w:rPr>
        <w:t xml:space="preserve"> </w:t>
      </w:r>
      <w:r w:rsidR="00386613" w:rsidRPr="002D42F1">
        <w:rPr>
          <w:rFonts w:asciiTheme="majorBidi" w:eastAsia="Times New Roman" w:hAnsiTheme="majorBidi" w:cs="Times New Roman" w:hint="cs"/>
          <w:rtl/>
          <w:lang w:bidi="ar-EG"/>
        </w:rPr>
        <w:t>الأدوات</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والاساليب</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الإحصائية</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المناسبة</w:t>
      </w:r>
      <w:r w:rsidRPr="002D42F1">
        <w:rPr>
          <w:rFonts w:asciiTheme="majorBidi" w:eastAsia="Times New Roman" w:hAnsiTheme="majorBidi" w:cs="Times New Roman"/>
          <w:rtl/>
          <w:lang w:bidi="ar-EG"/>
        </w:rPr>
        <w:t xml:space="preserve"> </w:t>
      </w:r>
      <w:r w:rsidRPr="002D42F1">
        <w:rPr>
          <w:rFonts w:asciiTheme="majorBidi" w:eastAsia="Times New Roman" w:hAnsiTheme="majorBidi" w:cs="Times New Roman" w:hint="cs"/>
          <w:rtl/>
          <w:lang w:bidi="ar-EG"/>
        </w:rPr>
        <w:t>التالية</w:t>
      </w:r>
      <w:r w:rsidRPr="002D42F1">
        <w:rPr>
          <w:rFonts w:asciiTheme="majorBidi" w:eastAsia="Times New Roman" w:hAnsiTheme="majorBidi" w:cs="Times New Roman"/>
          <w:rtl/>
          <w:lang w:bidi="ar-EG"/>
        </w:rPr>
        <w:t xml:space="preserve">: </w:t>
      </w:r>
    </w:p>
    <w:p w14:paraId="0D80369B" w14:textId="77777777" w:rsidR="002D42F1" w:rsidRPr="002D42F1" w:rsidRDefault="002D42F1" w:rsidP="002D42F1">
      <w:pPr>
        <w:spacing w:after="0" w:line="276" w:lineRule="auto"/>
        <w:jc w:val="lowKashida"/>
        <w:rPr>
          <w:rFonts w:asciiTheme="majorBidi" w:eastAsia="Times New Roman" w:hAnsiTheme="majorBidi" w:cs="Times New Roman"/>
          <w:rtl/>
          <w:lang w:bidi="ar-EG"/>
        </w:rPr>
      </w:pPr>
      <w:r w:rsidRPr="002D42F1">
        <w:rPr>
          <w:rFonts w:asciiTheme="majorBidi" w:eastAsia="Times New Roman" w:hAnsiTheme="majorBidi" w:cs="Times New Roman"/>
          <w:rtl/>
          <w:lang w:bidi="ar-EG"/>
        </w:rPr>
        <w:t xml:space="preserve">(المتوسط الحسابي والانحراف المعياري ونسبة الاستجابة - معامل ارتباط بيرسون لقياس قوة واتجاه العلاقة بين متغيرين- اختبار </w:t>
      </w:r>
      <w:r w:rsidRPr="002D42F1">
        <w:rPr>
          <w:rFonts w:asciiTheme="majorBidi" w:eastAsia="Times New Roman" w:hAnsiTheme="majorBidi" w:cs="Times New Roman"/>
          <w:lang w:bidi="ar-JO"/>
        </w:rPr>
        <w:t>t</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rtl/>
          <w:lang w:bidi="ar-IQ"/>
        </w:rPr>
        <w:lastRenderedPageBreak/>
        <w:t xml:space="preserve">لمتوسط العينة الواحدة  </w:t>
      </w:r>
      <w:r w:rsidRPr="002D42F1">
        <w:rPr>
          <w:rFonts w:asciiTheme="majorBidi" w:eastAsia="Times New Roman" w:hAnsiTheme="majorBidi" w:cs="Times New Roman"/>
          <w:lang w:bidi="ar-JO"/>
        </w:rPr>
        <w:t>One Sample Test</w:t>
      </w:r>
      <w:r w:rsidRPr="002D42F1">
        <w:rPr>
          <w:rFonts w:asciiTheme="majorBidi" w:eastAsia="Times New Roman" w:hAnsiTheme="majorBidi" w:cs="Times New Roman"/>
          <w:rtl/>
          <w:lang w:bidi="ar-EG"/>
        </w:rPr>
        <w:t>- معادلة الانحدار الخطي البسيط- اختبار ألفا كرو نباخ (</w:t>
      </w:r>
      <w:r w:rsidRPr="002D42F1">
        <w:rPr>
          <w:rFonts w:asciiTheme="majorBidi" w:eastAsia="Times New Roman" w:hAnsiTheme="majorBidi" w:cs="Times New Roman"/>
          <w:lang w:bidi="ar-JO"/>
        </w:rPr>
        <w:t>Cronbach's Alpha</w:t>
      </w:r>
      <w:r w:rsidRPr="002D42F1">
        <w:rPr>
          <w:rFonts w:asciiTheme="majorBidi" w:eastAsia="Times New Roman" w:hAnsiTheme="majorBidi" w:cs="Times New Roman" w:hint="cs"/>
          <w:rtl/>
          <w:lang w:bidi="ar-EG"/>
        </w:rPr>
        <w:t>)</w:t>
      </w:r>
    </w:p>
    <w:p w14:paraId="0ABB85F2" w14:textId="695D15D2" w:rsidR="002D42F1" w:rsidRPr="002D42F1" w:rsidRDefault="002D42F1" w:rsidP="002D42F1">
      <w:pPr>
        <w:spacing w:after="0" w:line="276" w:lineRule="auto"/>
        <w:jc w:val="lowKashida"/>
        <w:rPr>
          <w:rFonts w:asciiTheme="majorBidi" w:eastAsia="Times New Roman" w:hAnsiTheme="majorBidi" w:cs="Times New Roman"/>
          <w:b/>
          <w:bCs/>
          <w:rtl/>
          <w:lang w:bidi="ar-IQ"/>
        </w:rPr>
      </w:pPr>
      <w:r w:rsidRPr="002D42F1">
        <w:rPr>
          <w:rFonts w:asciiTheme="majorBidi" w:eastAsia="Times New Roman" w:hAnsiTheme="majorBidi" w:cs="Times New Roman"/>
          <w:b/>
          <w:bCs/>
          <w:rtl/>
          <w:lang w:bidi="ar-IQ"/>
        </w:rPr>
        <w:t xml:space="preserve">الثبات والصدق الداخلي </w:t>
      </w:r>
      <w:r w:rsidR="00386613" w:rsidRPr="002D42F1">
        <w:rPr>
          <w:rFonts w:asciiTheme="majorBidi" w:eastAsia="Times New Roman" w:hAnsiTheme="majorBidi" w:cs="Times New Roman" w:hint="cs"/>
          <w:b/>
          <w:bCs/>
          <w:rtl/>
          <w:lang w:bidi="ar-IQ"/>
        </w:rPr>
        <w:t>للأداة</w:t>
      </w:r>
      <w:r w:rsidRPr="002D42F1">
        <w:rPr>
          <w:rFonts w:asciiTheme="majorBidi" w:eastAsia="Times New Roman" w:hAnsiTheme="majorBidi" w:cs="Times New Roman"/>
          <w:b/>
          <w:bCs/>
          <w:rtl/>
          <w:lang w:bidi="ar-IQ"/>
        </w:rPr>
        <w:t xml:space="preserve"> :</w:t>
      </w:r>
    </w:p>
    <w:p w14:paraId="570E39C7" w14:textId="331AF90C" w:rsidR="002D42F1" w:rsidRPr="002D42F1" w:rsidRDefault="002D42F1" w:rsidP="002D42F1">
      <w:pPr>
        <w:spacing w:after="0" w:line="276" w:lineRule="auto"/>
        <w:jc w:val="lowKashida"/>
        <w:rPr>
          <w:rFonts w:asciiTheme="majorBidi" w:eastAsia="Times New Roman" w:hAnsiTheme="majorBidi" w:cs="Times New Roman"/>
          <w:b/>
          <w:bCs/>
          <w:rtl/>
          <w:lang w:bidi="ar-EG"/>
        </w:rPr>
      </w:pPr>
      <w:r w:rsidRPr="002D42F1">
        <w:rPr>
          <w:rFonts w:asciiTheme="majorBidi" w:eastAsia="Times New Roman" w:hAnsiTheme="majorBidi" w:cs="Times New Roman"/>
          <w:rtl/>
          <w:lang w:bidi="ar-EG"/>
        </w:rPr>
        <w:t>اعتمد</w:t>
      </w:r>
      <w:r w:rsidR="00386613">
        <w:rPr>
          <w:rFonts w:asciiTheme="majorBidi" w:eastAsia="Times New Roman" w:hAnsiTheme="majorBidi" w:cs="Times New Roman" w:hint="cs"/>
          <w:rtl/>
          <w:lang w:bidi="ar-EG"/>
        </w:rPr>
        <w:t xml:space="preserve"> </w:t>
      </w:r>
      <w:r w:rsidRPr="002D42F1">
        <w:rPr>
          <w:rFonts w:asciiTheme="majorBidi" w:eastAsia="Times New Roman" w:hAnsiTheme="majorBidi" w:cs="Times New Roman"/>
          <w:rtl/>
          <w:lang w:bidi="ar-EG"/>
        </w:rPr>
        <w:t xml:space="preserve">الدراسة على معامل </w:t>
      </w:r>
      <w:r w:rsidRPr="002D42F1">
        <w:rPr>
          <w:rFonts w:asciiTheme="majorBidi" w:eastAsia="Times New Roman" w:hAnsiTheme="majorBidi" w:cs="Times New Roman"/>
          <w:lang w:bidi="ar-JO"/>
        </w:rPr>
        <w:t>Cronbach's Alpha</w:t>
      </w:r>
      <w:r w:rsidRPr="002D42F1">
        <w:rPr>
          <w:rFonts w:asciiTheme="majorBidi" w:eastAsia="Times New Roman" w:hAnsiTheme="majorBidi" w:cs="Times New Roman"/>
          <w:rtl/>
          <w:lang w:bidi="ar-EG"/>
        </w:rPr>
        <w:t xml:space="preserve"> لتحديد مدى ثبات أداة الدراسة والاتساق الداخلي للفقرات وحسب الجدول التالي</w:t>
      </w:r>
    </w:p>
    <w:p w14:paraId="731BA0BC" w14:textId="77777777" w:rsidR="002D42F1" w:rsidRDefault="002D42F1" w:rsidP="002D42F1">
      <w:pPr>
        <w:spacing w:after="0" w:line="276" w:lineRule="auto"/>
        <w:jc w:val="lowKashida"/>
        <w:rPr>
          <w:rFonts w:asciiTheme="majorBidi" w:eastAsia="Times New Roman" w:hAnsiTheme="majorBidi" w:cs="Times New Roman"/>
          <w:rtl/>
          <w:lang w:bidi="ar-EG"/>
        </w:rPr>
        <w:sectPr w:rsidR="002D42F1" w:rsidSect="00F03541">
          <w:endnotePr>
            <w:numFmt w:val="decimal"/>
          </w:endnotePr>
          <w:type w:val="continuous"/>
          <w:pgSz w:w="11906" w:h="16838"/>
          <w:pgMar w:top="1418" w:right="1134" w:bottom="1701" w:left="851" w:header="709" w:footer="709" w:gutter="0"/>
          <w:pgNumType w:start="40"/>
          <w:cols w:num="2" w:space="340"/>
          <w:bidi/>
          <w:rtlGutter/>
          <w:docGrid w:linePitch="360"/>
        </w:sectPr>
      </w:pPr>
    </w:p>
    <w:p w14:paraId="29DB02E1" w14:textId="77777777" w:rsidR="002D42F1" w:rsidRPr="0027047C" w:rsidRDefault="002D42F1" w:rsidP="0027047C">
      <w:pPr>
        <w:tabs>
          <w:tab w:val="center" w:pos="4153"/>
        </w:tabs>
        <w:spacing w:after="0" w:line="276" w:lineRule="auto"/>
        <w:jc w:val="center"/>
        <w:rPr>
          <w:rFonts w:ascii="Times New Roman" w:eastAsia="Calibri" w:hAnsi="Times New Roman" w:cs="Times New Roman"/>
          <w:b/>
          <w:bCs/>
          <w:rtl/>
          <w:lang w:bidi="ar-IQ"/>
        </w:rPr>
      </w:pPr>
      <w:r w:rsidRPr="0027047C">
        <w:rPr>
          <w:rFonts w:ascii="Times New Roman" w:eastAsia="Calibri" w:hAnsi="Times New Roman" w:cs="Times New Roman"/>
          <w:b/>
          <w:bCs/>
          <w:rtl/>
          <w:lang w:bidi="ar-IQ"/>
        </w:rPr>
        <w:lastRenderedPageBreak/>
        <w:t>جدول (</w:t>
      </w:r>
      <w:r w:rsidRPr="0027047C">
        <w:rPr>
          <w:rFonts w:ascii="Times New Roman" w:eastAsia="Calibri" w:hAnsi="Times New Roman" w:cs="Times New Roman"/>
          <w:b/>
          <w:bCs/>
          <w:lang w:bidi="ar-IQ"/>
        </w:rPr>
        <w:t>2</w:t>
      </w:r>
      <w:r w:rsidRPr="0027047C">
        <w:rPr>
          <w:rFonts w:ascii="Times New Roman" w:eastAsia="Calibri" w:hAnsi="Times New Roman" w:cs="Times New Roman"/>
          <w:b/>
          <w:bCs/>
          <w:rtl/>
          <w:lang w:bidi="ar-IQ"/>
        </w:rPr>
        <w:t>) معامل</w:t>
      </w:r>
      <w:r w:rsidRPr="0027047C">
        <w:rPr>
          <w:rFonts w:ascii="Times New Roman" w:eastAsia="Calibri" w:hAnsi="Times New Roman" w:cs="Times New Roman"/>
          <w:b/>
          <w:bCs/>
          <w:lang w:bidi="ar-IQ"/>
        </w:rPr>
        <w:t xml:space="preserve"> (Cronbach's  α)</w:t>
      </w:r>
      <w:r w:rsidRPr="0027047C">
        <w:rPr>
          <w:rFonts w:ascii="Times New Roman" w:eastAsia="Calibri" w:hAnsi="Times New Roman" w:cs="Times New Roman"/>
          <w:b/>
          <w:bCs/>
          <w:rtl/>
          <w:lang w:bidi="ar-IQ"/>
        </w:rPr>
        <w:t xml:space="preserve"> قيم معامل </w:t>
      </w:r>
      <w:r w:rsidRPr="0027047C">
        <w:rPr>
          <w:rFonts w:ascii="Times New Roman" w:eastAsia="Calibri" w:hAnsi="Times New Roman" w:cs="Times New Roman"/>
          <w:b/>
          <w:bCs/>
          <w:lang w:bidi="ar-IQ"/>
        </w:rPr>
        <w:t>Cronbach's alpha)</w:t>
      </w:r>
      <w:r w:rsidRPr="0027047C">
        <w:rPr>
          <w:rFonts w:ascii="Times New Roman" w:eastAsia="Calibri" w:hAnsi="Times New Roman" w:cs="Times New Roman"/>
          <w:b/>
          <w:bCs/>
          <w:rtl/>
          <w:lang w:bidi="ar-IQ"/>
        </w:rPr>
        <w:t xml:space="preserve"> ) للمتغيرات وابعادها</w:t>
      </w:r>
    </w:p>
    <w:tbl>
      <w:tblPr>
        <w:tblStyle w:val="-3"/>
        <w:bidiVisual/>
        <w:tblW w:w="0" w:type="auto"/>
        <w:jc w:val="center"/>
        <w:tblLook w:val="04A0" w:firstRow="1" w:lastRow="0" w:firstColumn="1" w:lastColumn="0" w:noHBand="0" w:noVBand="1"/>
      </w:tblPr>
      <w:tblGrid>
        <w:gridCol w:w="2427"/>
        <w:gridCol w:w="2510"/>
        <w:gridCol w:w="1426"/>
        <w:gridCol w:w="1996"/>
      </w:tblGrid>
      <w:tr w:rsidR="00260A6F" w:rsidRPr="00260A6F" w14:paraId="2E42D958" w14:textId="77777777" w:rsidTr="00260A6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27" w:type="dxa"/>
          </w:tcPr>
          <w:p w14:paraId="520A3001" w14:textId="77777777" w:rsidR="002D42F1" w:rsidRPr="00260A6F" w:rsidRDefault="002D42F1" w:rsidP="0017164F">
            <w:pPr>
              <w:spacing w:after="0" w:line="240" w:lineRule="auto"/>
              <w:jc w:val="center"/>
              <w:rPr>
                <w:rFonts w:ascii="Times New Roman" w:eastAsia="Calibri" w:hAnsi="Times New Roman" w:cs="Times New Roman"/>
                <w:b w:val="0"/>
                <w:bCs w:val="0"/>
                <w:color w:val="auto"/>
                <w:rtl/>
                <w:lang w:bidi="ar-IQ"/>
              </w:rPr>
            </w:pPr>
            <w:r w:rsidRPr="00260A6F">
              <w:rPr>
                <w:rFonts w:ascii="Times New Roman" w:eastAsia="Calibri" w:hAnsi="Times New Roman" w:cs="Times New Roman"/>
                <w:b w:val="0"/>
                <w:bCs w:val="0"/>
                <w:color w:val="auto"/>
                <w:rtl/>
                <w:lang w:bidi="ar-IQ"/>
              </w:rPr>
              <w:t>المتغير</w:t>
            </w:r>
          </w:p>
        </w:tc>
        <w:tc>
          <w:tcPr>
            <w:tcW w:w="2510" w:type="dxa"/>
          </w:tcPr>
          <w:p w14:paraId="1BE9F051" w14:textId="78E93F80" w:rsidR="002D42F1" w:rsidRPr="00260A6F" w:rsidRDefault="0027047C" w:rsidP="001716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tl/>
                <w:lang w:bidi="ar-IQ"/>
              </w:rPr>
            </w:pPr>
            <w:r w:rsidRPr="00260A6F">
              <w:rPr>
                <w:rFonts w:ascii="Times New Roman" w:eastAsia="Calibri" w:hAnsi="Times New Roman" w:cs="Times New Roman"/>
                <w:b w:val="0"/>
                <w:bCs w:val="0"/>
                <w:color w:val="auto"/>
                <w:rtl/>
                <w:lang w:bidi="ar-IQ"/>
              </w:rPr>
              <w:t>المحور</w:t>
            </w:r>
          </w:p>
        </w:tc>
        <w:tc>
          <w:tcPr>
            <w:tcW w:w="1426" w:type="dxa"/>
          </w:tcPr>
          <w:p w14:paraId="78B50AF2" w14:textId="77777777" w:rsidR="002D42F1" w:rsidRPr="00260A6F" w:rsidRDefault="002D42F1" w:rsidP="001716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rtl/>
                <w:lang w:bidi="ar-IQ"/>
              </w:rPr>
            </w:pPr>
            <w:r w:rsidRPr="00260A6F">
              <w:rPr>
                <w:rFonts w:ascii="Times New Roman" w:eastAsia="Calibri" w:hAnsi="Times New Roman" w:cs="Times New Roman"/>
                <w:b w:val="0"/>
                <w:bCs w:val="0"/>
                <w:color w:val="auto"/>
                <w:rtl/>
                <w:lang w:bidi="ar-IQ"/>
              </w:rPr>
              <w:t>عدد الفقرات</w:t>
            </w:r>
          </w:p>
        </w:tc>
        <w:tc>
          <w:tcPr>
            <w:tcW w:w="1996" w:type="dxa"/>
          </w:tcPr>
          <w:p w14:paraId="5471D69B" w14:textId="77777777" w:rsidR="002D42F1" w:rsidRPr="00260A6F" w:rsidRDefault="002D42F1" w:rsidP="001716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lang w:bidi="ar-IQ"/>
              </w:rPr>
            </w:pPr>
            <w:r w:rsidRPr="00260A6F">
              <w:rPr>
                <w:rFonts w:ascii="Times New Roman" w:eastAsia="Calibri" w:hAnsi="Times New Roman" w:cs="Times New Roman"/>
                <w:b w:val="0"/>
                <w:bCs w:val="0"/>
                <w:color w:val="auto"/>
                <w:rtl/>
                <w:lang w:bidi="ar-IQ"/>
              </w:rPr>
              <w:t xml:space="preserve">معامل </w:t>
            </w:r>
            <w:r w:rsidRPr="00260A6F">
              <w:rPr>
                <w:rFonts w:ascii="Times New Roman" w:eastAsia="Calibri" w:hAnsi="Times New Roman" w:cs="Times New Roman"/>
                <w:b w:val="0"/>
                <w:bCs w:val="0"/>
                <w:color w:val="auto"/>
                <w:lang w:bidi="ar-IQ"/>
              </w:rPr>
              <w:t xml:space="preserve">        (Cronbach's  α)</w:t>
            </w:r>
          </w:p>
        </w:tc>
      </w:tr>
      <w:tr w:rsidR="00260A6F" w:rsidRPr="00260A6F" w14:paraId="1325FD25" w14:textId="77777777" w:rsidTr="00260A6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27" w:type="dxa"/>
            <w:vMerge w:val="restart"/>
          </w:tcPr>
          <w:p w14:paraId="2B9919CF" w14:textId="273609E9" w:rsidR="002D42F1" w:rsidRPr="00260A6F" w:rsidRDefault="0027047C" w:rsidP="0017164F">
            <w:pPr>
              <w:tabs>
                <w:tab w:val="center" w:pos="4153"/>
              </w:tabs>
              <w:spacing w:after="0" w:line="240" w:lineRule="auto"/>
              <w:jc w:val="center"/>
              <w:rPr>
                <w:rFonts w:ascii="Times New Roman" w:eastAsia="Calibri" w:hAnsi="Times New Roman" w:cs="Times New Roman"/>
                <w:color w:val="auto"/>
                <w:rtl/>
              </w:rPr>
            </w:pPr>
            <w:r w:rsidRPr="00260A6F">
              <w:rPr>
                <w:rFonts w:ascii="Times New Roman" w:eastAsia="Calibri" w:hAnsi="Times New Roman" w:cs="Times New Roman"/>
                <w:b w:val="0"/>
                <w:bCs w:val="0"/>
                <w:color w:val="auto"/>
                <w:rtl/>
              </w:rPr>
              <w:t>القيادة البارعة</w:t>
            </w:r>
          </w:p>
        </w:tc>
        <w:tc>
          <w:tcPr>
            <w:tcW w:w="2510" w:type="dxa"/>
          </w:tcPr>
          <w:p w14:paraId="2B7FED25" w14:textId="77777777" w:rsidR="002D42F1" w:rsidRPr="00260A6F" w:rsidRDefault="002D42F1" w:rsidP="0017164F">
            <w:pPr>
              <w:tabs>
                <w:tab w:val="center" w:pos="41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rPr>
            </w:pPr>
          </w:p>
        </w:tc>
        <w:tc>
          <w:tcPr>
            <w:tcW w:w="1426" w:type="dxa"/>
          </w:tcPr>
          <w:p w14:paraId="65B98133" w14:textId="77777777" w:rsidR="002D42F1" w:rsidRPr="00260A6F" w:rsidRDefault="002D42F1" w:rsidP="001716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lang w:bidi="ar-IQ"/>
              </w:rPr>
              <w:t>21</w:t>
            </w:r>
          </w:p>
        </w:tc>
        <w:tc>
          <w:tcPr>
            <w:tcW w:w="1996" w:type="dxa"/>
          </w:tcPr>
          <w:p w14:paraId="189E7CCA" w14:textId="77777777" w:rsidR="002D42F1" w:rsidRPr="00260A6F" w:rsidRDefault="002D42F1" w:rsidP="001716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lang w:bidi="ar-IQ"/>
              </w:rPr>
              <w:t>0.94</w:t>
            </w:r>
          </w:p>
        </w:tc>
      </w:tr>
      <w:tr w:rsidR="00260A6F" w:rsidRPr="00260A6F" w14:paraId="0B85F930" w14:textId="77777777" w:rsidTr="00260A6F">
        <w:trPr>
          <w:trHeight w:val="432"/>
          <w:jc w:val="center"/>
        </w:trPr>
        <w:tc>
          <w:tcPr>
            <w:cnfStyle w:val="001000000000" w:firstRow="0" w:lastRow="0" w:firstColumn="1" w:lastColumn="0" w:oddVBand="0" w:evenVBand="0" w:oddHBand="0" w:evenHBand="0" w:firstRowFirstColumn="0" w:firstRowLastColumn="0" w:lastRowFirstColumn="0" w:lastRowLastColumn="0"/>
            <w:tcW w:w="2427" w:type="dxa"/>
            <w:vMerge/>
          </w:tcPr>
          <w:p w14:paraId="336D2AEA" w14:textId="77777777" w:rsidR="002D42F1" w:rsidRPr="00260A6F" w:rsidRDefault="002D42F1" w:rsidP="0017164F">
            <w:pPr>
              <w:tabs>
                <w:tab w:val="center" w:pos="4153"/>
              </w:tabs>
              <w:spacing w:after="0" w:line="240" w:lineRule="auto"/>
              <w:jc w:val="center"/>
              <w:rPr>
                <w:rFonts w:ascii="Times New Roman" w:eastAsia="Calibri" w:hAnsi="Times New Roman" w:cs="Times New Roman"/>
                <w:b w:val="0"/>
                <w:bCs w:val="0"/>
                <w:color w:val="auto"/>
                <w:rtl/>
              </w:rPr>
            </w:pPr>
          </w:p>
        </w:tc>
        <w:tc>
          <w:tcPr>
            <w:tcW w:w="2510" w:type="dxa"/>
          </w:tcPr>
          <w:p w14:paraId="7E142EDE" w14:textId="77777777" w:rsidR="002D42F1" w:rsidRPr="00260A6F" w:rsidRDefault="002D42F1" w:rsidP="0017164F">
            <w:pPr>
              <w:tabs>
                <w:tab w:val="center" w:pos="4153"/>
              </w:tabs>
              <w:spacing w:after="20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سلوكيات القيادة المنفتحة</w:t>
            </w:r>
          </w:p>
        </w:tc>
        <w:tc>
          <w:tcPr>
            <w:tcW w:w="1426" w:type="dxa"/>
          </w:tcPr>
          <w:p w14:paraId="6756EF03" w14:textId="77777777" w:rsidR="002D42F1" w:rsidRPr="00260A6F" w:rsidRDefault="002D42F1" w:rsidP="001716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lang w:bidi="ar-IQ"/>
              </w:rPr>
              <w:t>7</w:t>
            </w:r>
          </w:p>
        </w:tc>
        <w:tc>
          <w:tcPr>
            <w:tcW w:w="1996" w:type="dxa"/>
          </w:tcPr>
          <w:p w14:paraId="0D1C2361" w14:textId="77777777" w:rsidR="002D42F1" w:rsidRPr="00260A6F" w:rsidRDefault="002D42F1" w:rsidP="001716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lang w:bidi="ar-IQ"/>
              </w:rPr>
              <w:t>0.90</w:t>
            </w:r>
          </w:p>
        </w:tc>
      </w:tr>
      <w:tr w:rsidR="00260A6F" w:rsidRPr="00260A6F" w14:paraId="29E40D98" w14:textId="77777777" w:rsidTr="00260A6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27" w:type="dxa"/>
            <w:vMerge/>
          </w:tcPr>
          <w:p w14:paraId="2DB55BB7" w14:textId="77777777" w:rsidR="002D42F1" w:rsidRPr="00260A6F" w:rsidRDefault="002D42F1" w:rsidP="0017164F">
            <w:pPr>
              <w:tabs>
                <w:tab w:val="center" w:pos="4153"/>
              </w:tabs>
              <w:spacing w:after="0" w:line="240" w:lineRule="auto"/>
              <w:jc w:val="center"/>
              <w:rPr>
                <w:rFonts w:ascii="Times New Roman" w:eastAsia="Calibri" w:hAnsi="Times New Roman" w:cs="Times New Roman"/>
                <w:b w:val="0"/>
                <w:bCs w:val="0"/>
                <w:color w:val="auto"/>
                <w:rtl/>
              </w:rPr>
            </w:pPr>
          </w:p>
        </w:tc>
        <w:tc>
          <w:tcPr>
            <w:tcW w:w="2510" w:type="dxa"/>
          </w:tcPr>
          <w:p w14:paraId="218C3494" w14:textId="77777777" w:rsidR="002D42F1" w:rsidRPr="00260A6F" w:rsidRDefault="002D42F1" w:rsidP="0017164F">
            <w:pPr>
              <w:tabs>
                <w:tab w:val="center" w:pos="41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rPr>
            </w:pPr>
            <w:r w:rsidRPr="00260A6F">
              <w:rPr>
                <w:rFonts w:ascii="Times New Roman" w:eastAsia="Calibri" w:hAnsi="Times New Roman" w:cs="Times New Roman"/>
                <w:b/>
                <w:bCs/>
                <w:color w:val="auto"/>
                <w:rtl/>
              </w:rPr>
              <w:t>سلوكيات القيادة المنغلقة</w:t>
            </w:r>
          </w:p>
        </w:tc>
        <w:tc>
          <w:tcPr>
            <w:tcW w:w="1426" w:type="dxa"/>
          </w:tcPr>
          <w:p w14:paraId="1AC9D4FB" w14:textId="77777777" w:rsidR="002D42F1" w:rsidRPr="00260A6F" w:rsidRDefault="002D42F1" w:rsidP="001716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lang w:bidi="ar-IQ"/>
              </w:rPr>
              <w:t>7</w:t>
            </w:r>
          </w:p>
        </w:tc>
        <w:tc>
          <w:tcPr>
            <w:tcW w:w="1996" w:type="dxa"/>
          </w:tcPr>
          <w:p w14:paraId="4BFC5209" w14:textId="77777777" w:rsidR="002D42F1" w:rsidRPr="00260A6F" w:rsidRDefault="002D42F1" w:rsidP="001716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lang w:bidi="ar-IQ"/>
              </w:rPr>
              <w:t>0.88</w:t>
            </w:r>
          </w:p>
        </w:tc>
      </w:tr>
      <w:tr w:rsidR="00260A6F" w:rsidRPr="00260A6F" w14:paraId="70375757" w14:textId="77777777" w:rsidTr="00260A6F">
        <w:trPr>
          <w:trHeight w:val="432"/>
          <w:jc w:val="center"/>
        </w:trPr>
        <w:tc>
          <w:tcPr>
            <w:cnfStyle w:val="001000000000" w:firstRow="0" w:lastRow="0" w:firstColumn="1" w:lastColumn="0" w:oddVBand="0" w:evenVBand="0" w:oddHBand="0" w:evenHBand="0" w:firstRowFirstColumn="0" w:firstRowLastColumn="0" w:lastRowFirstColumn="0" w:lastRowLastColumn="0"/>
            <w:tcW w:w="2427" w:type="dxa"/>
            <w:vMerge/>
          </w:tcPr>
          <w:p w14:paraId="2CEA5065" w14:textId="77777777" w:rsidR="002D42F1" w:rsidRPr="00260A6F" w:rsidRDefault="002D42F1" w:rsidP="0017164F">
            <w:pPr>
              <w:tabs>
                <w:tab w:val="center" w:pos="4153"/>
              </w:tabs>
              <w:spacing w:after="0" w:line="240" w:lineRule="auto"/>
              <w:jc w:val="center"/>
              <w:rPr>
                <w:rFonts w:ascii="Times New Roman" w:eastAsia="Calibri" w:hAnsi="Times New Roman" w:cs="Times New Roman"/>
                <w:b w:val="0"/>
                <w:bCs w:val="0"/>
                <w:color w:val="auto"/>
                <w:rtl/>
                <w:lang w:bidi="ar-IQ"/>
              </w:rPr>
            </w:pPr>
          </w:p>
        </w:tc>
        <w:tc>
          <w:tcPr>
            <w:tcW w:w="2510" w:type="dxa"/>
          </w:tcPr>
          <w:p w14:paraId="341AF3CE" w14:textId="77777777" w:rsidR="002D42F1" w:rsidRPr="00260A6F" w:rsidRDefault="002D42F1" w:rsidP="0017164F">
            <w:pPr>
              <w:tabs>
                <w:tab w:val="center" w:pos="41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tl/>
              </w:rPr>
            </w:pPr>
            <w:r w:rsidRPr="00260A6F">
              <w:rPr>
                <w:rFonts w:ascii="Times New Roman" w:eastAsia="Calibri" w:hAnsi="Times New Roman" w:cs="Times New Roman"/>
                <w:b/>
                <w:bCs/>
                <w:color w:val="auto"/>
                <w:rtl/>
              </w:rPr>
              <w:t>مرونة التبديل</w:t>
            </w:r>
          </w:p>
        </w:tc>
        <w:tc>
          <w:tcPr>
            <w:tcW w:w="1426" w:type="dxa"/>
          </w:tcPr>
          <w:p w14:paraId="0907F9C2" w14:textId="77777777" w:rsidR="002D42F1" w:rsidRPr="00260A6F" w:rsidRDefault="002D42F1" w:rsidP="001716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tl/>
                <w:lang w:bidi="ar-IQ"/>
              </w:rPr>
            </w:pPr>
            <w:r w:rsidRPr="00260A6F">
              <w:rPr>
                <w:rFonts w:ascii="Times New Roman" w:eastAsia="Calibri" w:hAnsi="Times New Roman" w:cs="Times New Roman"/>
                <w:b/>
                <w:bCs/>
                <w:color w:val="auto"/>
                <w:lang w:bidi="ar-IQ"/>
              </w:rPr>
              <w:t>7</w:t>
            </w:r>
          </w:p>
        </w:tc>
        <w:tc>
          <w:tcPr>
            <w:tcW w:w="1996" w:type="dxa"/>
          </w:tcPr>
          <w:p w14:paraId="12054BBD" w14:textId="77777777" w:rsidR="002D42F1" w:rsidRPr="00260A6F" w:rsidRDefault="002D42F1" w:rsidP="001716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0.86</w:t>
            </w:r>
          </w:p>
        </w:tc>
      </w:tr>
      <w:tr w:rsidR="00260A6F" w:rsidRPr="00260A6F" w14:paraId="74747CF2" w14:textId="77777777" w:rsidTr="00260A6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27" w:type="dxa"/>
            <w:vMerge w:val="restart"/>
          </w:tcPr>
          <w:p w14:paraId="161EA1F7" w14:textId="77777777" w:rsidR="002D42F1" w:rsidRPr="00260A6F" w:rsidRDefault="002D42F1" w:rsidP="0017164F">
            <w:pPr>
              <w:tabs>
                <w:tab w:val="center" w:pos="4153"/>
              </w:tabs>
              <w:spacing w:after="0" w:line="240" w:lineRule="auto"/>
              <w:jc w:val="center"/>
              <w:rPr>
                <w:rFonts w:ascii="Times New Roman" w:eastAsia="Calibri" w:hAnsi="Times New Roman" w:cs="Times New Roman"/>
                <w:b w:val="0"/>
                <w:bCs w:val="0"/>
                <w:color w:val="auto"/>
                <w:rtl/>
                <w:lang w:bidi="ar-IQ"/>
              </w:rPr>
            </w:pPr>
            <w:r w:rsidRPr="00260A6F">
              <w:rPr>
                <w:rFonts w:ascii="Times New Roman" w:eastAsia="Calibri" w:hAnsi="Times New Roman" w:cs="Times New Roman"/>
                <w:b w:val="0"/>
                <w:bCs w:val="0"/>
                <w:color w:val="auto"/>
                <w:rtl/>
                <w:lang w:bidi="ar-IQ"/>
              </w:rPr>
              <w:t>البراعة التنظيمية</w:t>
            </w:r>
          </w:p>
        </w:tc>
        <w:tc>
          <w:tcPr>
            <w:tcW w:w="2510" w:type="dxa"/>
          </w:tcPr>
          <w:p w14:paraId="30382FDD" w14:textId="77777777" w:rsidR="002D42F1" w:rsidRPr="00260A6F" w:rsidRDefault="002D42F1" w:rsidP="0017164F">
            <w:pPr>
              <w:tabs>
                <w:tab w:val="center" w:pos="41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lang w:bidi="ar-IQ"/>
              </w:rPr>
            </w:pPr>
          </w:p>
        </w:tc>
        <w:tc>
          <w:tcPr>
            <w:tcW w:w="1426" w:type="dxa"/>
          </w:tcPr>
          <w:p w14:paraId="7690EE6C" w14:textId="77777777" w:rsidR="002D42F1" w:rsidRPr="00260A6F" w:rsidRDefault="002D42F1" w:rsidP="001716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lang w:bidi="ar-IQ"/>
              </w:rPr>
              <w:t>21</w:t>
            </w:r>
          </w:p>
        </w:tc>
        <w:tc>
          <w:tcPr>
            <w:tcW w:w="1996" w:type="dxa"/>
          </w:tcPr>
          <w:p w14:paraId="3117ADD4" w14:textId="77777777" w:rsidR="002D42F1" w:rsidRPr="00260A6F" w:rsidRDefault="002D42F1" w:rsidP="001716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0.95</w:t>
            </w:r>
          </w:p>
        </w:tc>
      </w:tr>
      <w:tr w:rsidR="00260A6F" w:rsidRPr="00260A6F" w14:paraId="08D024CC" w14:textId="77777777" w:rsidTr="00260A6F">
        <w:trPr>
          <w:trHeight w:val="432"/>
          <w:jc w:val="center"/>
        </w:trPr>
        <w:tc>
          <w:tcPr>
            <w:cnfStyle w:val="001000000000" w:firstRow="0" w:lastRow="0" w:firstColumn="1" w:lastColumn="0" w:oddVBand="0" w:evenVBand="0" w:oddHBand="0" w:evenHBand="0" w:firstRowFirstColumn="0" w:firstRowLastColumn="0" w:lastRowFirstColumn="0" w:lastRowLastColumn="0"/>
            <w:tcW w:w="2427" w:type="dxa"/>
            <w:vMerge/>
          </w:tcPr>
          <w:p w14:paraId="33EA5570" w14:textId="77777777" w:rsidR="002D42F1" w:rsidRPr="00260A6F" w:rsidRDefault="002D42F1" w:rsidP="0017164F">
            <w:pPr>
              <w:tabs>
                <w:tab w:val="center" w:pos="4153"/>
              </w:tabs>
              <w:spacing w:after="0" w:line="240" w:lineRule="auto"/>
              <w:jc w:val="center"/>
              <w:rPr>
                <w:rFonts w:ascii="Times New Roman" w:eastAsia="Calibri" w:hAnsi="Times New Roman" w:cs="Times New Roman"/>
                <w:b w:val="0"/>
                <w:bCs w:val="0"/>
                <w:color w:val="auto"/>
                <w:rtl/>
                <w:lang w:bidi="ar-IQ"/>
              </w:rPr>
            </w:pPr>
          </w:p>
        </w:tc>
        <w:tc>
          <w:tcPr>
            <w:tcW w:w="2510" w:type="dxa"/>
          </w:tcPr>
          <w:p w14:paraId="3FDC778A" w14:textId="77777777" w:rsidR="002D42F1" w:rsidRPr="00260A6F" w:rsidRDefault="002D42F1" w:rsidP="0017164F">
            <w:pPr>
              <w:tabs>
                <w:tab w:val="center" w:pos="41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tl/>
              </w:rPr>
            </w:pPr>
            <w:r w:rsidRPr="00260A6F">
              <w:rPr>
                <w:rFonts w:ascii="Times New Roman" w:eastAsia="Calibri" w:hAnsi="Times New Roman" w:cs="Times New Roman"/>
                <w:b/>
                <w:bCs/>
                <w:color w:val="auto"/>
                <w:rtl/>
              </w:rPr>
              <w:t>البراعة الاستكشافية</w:t>
            </w:r>
          </w:p>
        </w:tc>
        <w:tc>
          <w:tcPr>
            <w:tcW w:w="1426" w:type="dxa"/>
          </w:tcPr>
          <w:p w14:paraId="07E2B869" w14:textId="77777777" w:rsidR="002D42F1" w:rsidRPr="00260A6F" w:rsidRDefault="002D42F1" w:rsidP="001716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r w:rsidRPr="00260A6F">
              <w:rPr>
                <w:rFonts w:ascii="Times New Roman" w:eastAsia="Calibri" w:hAnsi="Times New Roman" w:cs="Times New Roman"/>
                <w:b/>
                <w:bCs/>
                <w:color w:val="auto"/>
                <w:lang w:bidi="ar-IQ"/>
              </w:rPr>
              <w:t>7</w:t>
            </w:r>
          </w:p>
        </w:tc>
        <w:tc>
          <w:tcPr>
            <w:tcW w:w="1996" w:type="dxa"/>
          </w:tcPr>
          <w:p w14:paraId="1FC94E5E" w14:textId="77777777" w:rsidR="002D42F1" w:rsidRPr="00260A6F" w:rsidRDefault="002D42F1" w:rsidP="001716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lang w:bidi="ar-IQ"/>
              </w:rPr>
              <w:t>0.89</w:t>
            </w:r>
          </w:p>
        </w:tc>
      </w:tr>
      <w:tr w:rsidR="00260A6F" w:rsidRPr="00260A6F" w14:paraId="7F92C4AC" w14:textId="77777777" w:rsidTr="00260A6F">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427" w:type="dxa"/>
            <w:vMerge/>
          </w:tcPr>
          <w:p w14:paraId="342065E0" w14:textId="77777777" w:rsidR="002D42F1" w:rsidRPr="00260A6F" w:rsidRDefault="002D42F1" w:rsidP="0017164F">
            <w:pPr>
              <w:spacing w:after="0" w:line="240" w:lineRule="auto"/>
              <w:jc w:val="center"/>
              <w:rPr>
                <w:rFonts w:ascii="Times New Roman" w:eastAsia="Calibri" w:hAnsi="Times New Roman" w:cs="Times New Roman"/>
                <w:b w:val="0"/>
                <w:bCs w:val="0"/>
                <w:color w:val="auto"/>
                <w:rtl/>
              </w:rPr>
            </w:pPr>
          </w:p>
        </w:tc>
        <w:tc>
          <w:tcPr>
            <w:tcW w:w="2510" w:type="dxa"/>
          </w:tcPr>
          <w:p w14:paraId="59F10BF4" w14:textId="77777777" w:rsidR="002D42F1" w:rsidRPr="00260A6F" w:rsidRDefault="002D42F1" w:rsidP="0017164F">
            <w:pPr>
              <w:tabs>
                <w:tab w:val="center" w:pos="4153"/>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rtl/>
                <w:lang w:bidi="ar-IQ"/>
              </w:rPr>
              <w:t>البراعة الاستثمارية</w:t>
            </w:r>
          </w:p>
        </w:tc>
        <w:tc>
          <w:tcPr>
            <w:tcW w:w="1426" w:type="dxa"/>
          </w:tcPr>
          <w:p w14:paraId="0F6477B8" w14:textId="77777777" w:rsidR="002D42F1" w:rsidRPr="00260A6F" w:rsidRDefault="002D42F1" w:rsidP="001716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7</w:t>
            </w:r>
          </w:p>
        </w:tc>
        <w:tc>
          <w:tcPr>
            <w:tcW w:w="1996" w:type="dxa"/>
          </w:tcPr>
          <w:p w14:paraId="1C518CC9" w14:textId="77777777" w:rsidR="002D42F1" w:rsidRPr="00260A6F" w:rsidRDefault="002D42F1" w:rsidP="001716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lang w:bidi="ar-IQ"/>
              </w:rPr>
              <w:t>0.89</w:t>
            </w:r>
          </w:p>
        </w:tc>
      </w:tr>
      <w:tr w:rsidR="00260A6F" w:rsidRPr="00260A6F" w14:paraId="467A8109" w14:textId="77777777" w:rsidTr="00260A6F">
        <w:trPr>
          <w:trHeight w:val="432"/>
          <w:jc w:val="center"/>
        </w:trPr>
        <w:tc>
          <w:tcPr>
            <w:cnfStyle w:val="001000000000" w:firstRow="0" w:lastRow="0" w:firstColumn="1" w:lastColumn="0" w:oddVBand="0" w:evenVBand="0" w:oddHBand="0" w:evenHBand="0" w:firstRowFirstColumn="0" w:firstRowLastColumn="0" w:lastRowFirstColumn="0" w:lastRowLastColumn="0"/>
            <w:tcW w:w="2427" w:type="dxa"/>
            <w:vMerge/>
          </w:tcPr>
          <w:p w14:paraId="3C8FE987" w14:textId="77777777" w:rsidR="002D42F1" w:rsidRPr="00260A6F" w:rsidRDefault="002D42F1" w:rsidP="0017164F">
            <w:pPr>
              <w:spacing w:after="0" w:line="240" w:lineRule="auto"/>
              <w:jc w:val="center"/>
              <w:rPr>
                <w:rFonts w:ascii="Times New Roman" w:eastAsia="Calibri" w:hAnsi="Times New Roman" w:cs="Times New Roman"/>
                <w:b w:val="0"/>
                <w:bCs w:val="0"/>
                <w:color w:val="auto"/>
                <w:rtl/>
              </w:rPr>
            </w:pPr>
          </w:p>
        </w:tc>
        <w:tc>
          <w:tcPr>
            <w:tcW w:w="2510" w:type="dxa"/>
          </w:tcPr>
          <w:p w14:paraId="77FEC15F" w14:textId="77777777" w:rsidR="002D42F1" w:rsidRPr="00260A6F" w:rsidRDefault="002D42F1" w:rsidP="0017164F">
            <w:pPr>
              <w:tabs>
                <w:tab w:val="center" w:pos="4153"/>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rtl/>
                <w:lang w:bidi="ar-IQ"/>
              </w:rPr>
              <w:t>البراعة الهيكلية</w:t>
            </w:r>
          </w:p>
        </w:tc>
        <w:tc>
          <w:tcPr>
            <w:tcW w:w="1426" w:type="dxa"/>
          </w:tcPr>
          <w:p w14:paraId="034D57D8" w14:textId="77777777" w:rsidR="002D42F1" w:rsidRPr="00260A6F" w:rsidRDefault="002D42F1" w:rsidP="001716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tl/>
              </w:rPr>
            </w:pPr>
            <w:r w:rsidRPr="00260A6F">
              <w:rPr>
                <w:rFonts w:ascii="Times New Roman" w:eastAsia="Calibri" w:hAnsi="Times New Roman" w:cs="Times New Roman"/>
                <w:b/>
                <w:bCs/>
                <w:color w:val="auto"/>
              </w:rPr>
              <w:t>7</w:t>
            </w:r>
          </w:p>
        </w:tc>
        <w:tc>
          <w:tcPr>
            <w:tcW w:w="1996" w:type="dxa"/>
          </w:tcPr>
          <w:p w14:paraId="492FB689" w14:textId="77777777" w:rsidR="002D42F1" w:rsidRPr="00260A6F" w:rsidRDefault="002D42F1" w:rsidP="001716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0.91</w:t>
            </w:r>
          </w:p>
        </w:tc>
      </w:tr>
    </w:tbl>
    <w:p w14:paraId="64B509E3" w14:textId="77777777" w:rsidR="002D42F1" w:rsidRPr="0017164F" w:rsidRDefault="002D42F1" w:rsidP="002D42F1">
      <w:pPr>
        <w:tabs>
          <w:tab w:val="center" w:pos="4153"/>
        </w:tabs>
        <w:spacing w:after="200" w:line="240" w:lineRule="auto"/>
        <w:jc w:val="both"/>
        <w:rPr>
          <w:rFonts w:ascii="Times New Roman" w:eastAsia="Calibri" w:hAnsi="Times New Roman" w:cs="Times New Roman"/>
          <w:b/>
          <w:bCs/>
          <w:sz w:val="18"/>
          <w:szCs w:val="18"/>
          <w:rtl/>
          <w:lang w:bidi="ar-IQ"/>
        </w:rPr>
      </w:pPr>
      <w:r w:rsidRPr="0017164F">
        <w:rPr>
          <w:rFonts w:ascii="Times New Roman" w:eastAsia="Calibri" w:hAnsi="Times New Roman" w:cs="Times New Roman"/>
          <w:b/>
          <w:bCs/>
          <w:sz w:val="18"/>
          <w:szCs w:val="18"/>
          <w:rtl/>
          <w:lang w:bidi="ar-IQ"/>
        </w:rPr>
        <w:t xml:space="preserve">المصدر: الباحث بالاستناد الى برنامج </w:t>
      </w:r>
      <w:r w:rsidRPr="0017164F">
        <w:rPr>
          <w:rFonts w:ascii="Times New Roman" w:eastAsia="Calibri" w:hAnsi="Times New Roman" w:cs="Times New Roman"/>
          <w:b/>
          <w:bCs/>
          <w:sz w:val="18"/>
          <w:szCs w:val="18"/>
          <w:lang w:bidi="ar-IQ"/>
        </w:rPr>
        <w:t>SPSS</w:t>
      </w:r>
      <w:r w:rsidRPr="0017164F">
        <w:rPr>
          <w:rFonts w:ascii="Times New Roman" w:eastAsia="Calibri" w:hAnsi="Times New Roman" w:cs="Times New Roman"/>
          <w:b/>
          <w:bCs/>
          <w:sz w:val="18"/>
          <w:szCs w:val="18"/>
          <w:rtl/>
          <w:lang w:bidi="ar-IQ"/>
        </w:rPr>
        <w:t xml:space="preserve"> .</w:t>
      </w:r>
    </w:p>
    <w:p w14:paraId="3B791BBB" w14:textId="77777777" w:rsidR="002D42F1" w:rsidRDefault="002D42F1" w:rsidP="002D42F1">
      <w:pPr>
        <w:spacing w:after="0" w:line="276" w:lineRule="auto"/>
        <w:jc w:val="lowKashida"/>
        <w:rPr>
          <w:rFonts w:asciiTheme="majorBidi" w:eastAsia="Times New Roman" w:hAnsiTheme="majorBidi" w:cs="Times New Roman"/>
          <w:rtl/>
          <w:lang w:bidi="ar-IQ"/>
        </w:rPr>
        <w:sectPr w:rsidR="002D42F1"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211F04D1" w14:textId="5FE92572" w:rsidR="002D42F1" w:rsidRPr="002D42F1" w:rsidRDefault="002D42F1" w:rsidP="002D42F1">
      <w:pPr>
        <w:spacing w:after="0" w:line="276" w:lineRule="auto"/>
        <w:jc w:val="lowKashida"/>
        <w:rPr>
          <w:rFonts w:asciiTheme="majorBidi" w:eastAsia="Times New Roman" w:hAnsiTheme="majorBidi" w:cs="Times New Roman"/>
          <w:b/>
          <w:bCs/>
          <w:rtl/>
        </w:rPr>
      </w:pPr>
      <w:r w:rsidRPr="002D42F1">
        <w:rPr>
          <w:rFonts w:asciiTheme="majorBidi" w:eastAsia="Times New Roman" w:hAnsiTheme="majorBidi" w:cs="Times New Roman"/>
          <w:rtl/>
          <w:lang w:bidi="ar-IQ"/>
        </w:rPr>
        <w:lastRenderedPageBreak/>
        <w:t>بعد الاطلاع على  الجدول اعلاه تبين ثبات المتغيرات الرئيسية وابعادها الفرعية اذ تفاوت معامل</w:t>
      </w:r>
      <w:r w:rsidRPr="002D42F1">
        <w:rPr>
          <w:rFonts w:asciiTheme="majorBidi" w:eastAsia="Times New Roman" w:hAnsiTheme="majorBidi" w:cs="Times New Roman" w:hint="cs"/>
          <w:rtl/>
          <w:lang w:bidi="ar-IQ"/>
        </w:rPr>
        <w:t>ات (</w:t>
      </w:r>
      <w:r w:rsidRPr="002D42F1">
        <w:rPr>
          <w:rFonts w:asciiTheme="majorBidi" w:eastAsia="Times New Roman" w:hAnsiTheme="majorBidi" w:cs="Times New Roman"/>
          <w:b/>
          <w:bCs/>
          <w:lang w:bidi="ar-EG"/>
        </w:rPr>
        <w:t>α</w:t>
      </w:r>
      <w:r w:rsidRPr="002D42F1">
        <w:rPr>
          <w:rFonts w:asciiTheme="majorBidi" w:eastAsia="Times New Roman" w:hAnsiTheme="majorBidi" w:cs="Times New Roman" w:hint="cs"/>
          <w:rtl/>
          <w:lang w:bidi="ar-IQ"/>
        </w:rPr>
        <w:t xml:space="preserve"> كرونباخ)</w:t>
      </w:r>
      <w:r w:rsidRPr="002D42F1">
        <w:rPr>
          <w:rFonts w:asciiTheme="majorBidi" w:eastAsia="Times New Roman" w:hAnsiTheme="majorBidi" w:cs="Times New Roman"/>
          <w:rtl/>
          <w:lang w:bidi="ar-IQ"/>
        </w:rPr>
        <w:t xml:space="preserve"> بعمومها </w:t>
      </w:r>
      <w:r w:rsidR="00386613" w:rsidRPr="002D42F1">
        <w:rPr>
          <w:rFonts w:asciiTheme="majorBidi" w:eastAsia="Times New Roman" w:hAnsiTheme="majorBidi" w:cs="Times New Roman" w:hint="cs"/>
          <w:rtl/>
          <w:lang w:bidi="ar-IQ"/>
        </w:rPr>
        <w:t>متراوحة</w:t>
      </w:r>
      <w:r w:rsidRPr="002D42F1">
        <w:rPr>
          <w:rFonts w:asciiTheme="majorBidi" w:eastAsia="Times New Roman" w:hAnsiTheme="majorBidi" w:cs="Times New Roman"/>
          <w:rtl/>
          <w:lang w:bidi="ar-IQ"/>
        </w:rPr>
        <w:t xml:space="preserve"> بين قيمة</w:t>
      </w:r>
      <w:r w:rsidRPr="002D42F1">
        <w:rPr>
          <w:rFonts w:asciiTheme="majorBidi" w:eastAsia="Times New Roman" w:hAnsiTheme="majorBidi" w:cs="Times New Roman"/>
          <w:lang w:bidi="ar-EG"/>
        </w:rPr>
        <w:t>0.86)</w:t>
      </w:r>
      <w:r w:rsidRPr="002D42F1">
        <w:rPr>
          <w:rFonts w:asciiTheme="majorBidi" w:eastAsia="Times New Roman" w:hAnsiTheme="majorBidi" w:cs="Times New Roman"/>
          <w:rtl/>
          <w:lang w:bidi="ar-IQ"/>
        </w:rPr>
        <w:t>) وقيمة</w:t>
      </w:r>
      <w:r w:rsidRPr="002D42F1">
        <w:rPr>
          <w:rFonts w:asciiTheme="majorBidi" w:eastAsia="Times New Roman" w:hAnsiTheme="majorBidi" w:cs="Times New Roman"/>
          <w:lang w:bidi="ar-EG"/>
        </w:rPr>
        <w:t xml:space="preserve"> (0.95)</w:t>
      </w:r>
      <w:r w:rsidRPr="002D42F1">
        <w:rPr>
          <w:rFonts w:asciiTheme="majorBidi" w:eastAsia="Times New Roman" w:hAnsiTheme="majorBidi" w:cs="Times New Roman"/>
          <w:rtl/>
          <w:lang w:bidi="ar-IQ"/>
        </w:rPr>
        <w:t xml:space="preserve">وهذه القيمة تعتبر عالية جداً مما يشير الى ثباتها واستمراريتها في العمل </w:t>
      </w:r>
      <w:r w:rsidR="00386613" w:rsidRPr="002D42F1">
        <w:rPr>
          <w:rFonts w:asciiTheme="majorBidi" w:eastAsia="Times New Roman" w:hAnsiTheme="majorBidi" w:cs="Times New Roman" w:hint="cs"/>
          <w:rtl/>
          <w:lang w:bidi="ar-IQ"/>
        </w:rPr>
        <w:t>بالإضافة</w:t>
      </w:r>
      <w:r w:rsidRPr="002D42F1">
        <w:rPr>
          <w:rFonts w:asciiTheme="majorBidi" w:eastAsia="Times New Roman" w:hAnsiTheme="majorBidi" w:cs="Times New Roman"/>
          <w:rtl/>
          <w:lang w:bidi="ar-IQ"/>
        </w:rPr>
        <w:t xml:space="preserve"> الى صلاحيتها للتنفيذ الميداني.</w:t>
      </w:r>
      <w:r w:rsidRPr="002D42F1">
        <w:rPr>
          <w:rFonts w:asciiTheme="majorBidi" w:eastAsia="Times New Roman" w:hAnsiTheme="majorBidi" w:cs="Times New Roman" w:hint="cs"/>
          <w:b/>
          <w:bCs/>
          <w:rtl/>
        </w:rPr>
        <w:t xml:space="preserve"> </w:t>
      </w:r>
    </w:p>
    <w:p w14:paraId="0AADA51C" w14:textId="77777777" w:rsidR="0017164F" w:rsidRDefault="0017164F" w:rsidP="0027047C">
      <w:pPr>
        <w:spacing w:after="0" w:line="276" w:lineRule="auto"/>
        <w:jc w:val="lowKashida"/>
        <w:rPr>
          <w:rFonts w:asciiTheme="majorBidi" w:eastAsia="Times New Roman" w:hAnsiTheme="majorBidi" w:cs="Times New Roman"/>
          <w:b/>
          <w:bCs/>
          <w:rtl/>
          <w:lang w:bidi="ar-IQ"/>
        </w:rPr>
      </w:pPr>
    </w:p>
    <w:p w14:paraId="42A3CC4F" w14:textId="77777777" w:rsidR="0017164F" w:rsidRDefault="0017164F" w:rsidP="0027047C">
      <w:pPr>
        <w:spacing w:after="0" w:line="276" w:lineRule="auto"/>
        <w:jc w:val="lowKashida"/>
        <w:rPr>
          <w:rFonts w:asciiTheme="majorBidi" w:eastAsia="Times New Roman" w:hAnsiTheme="majorBidi" w:cs="Times New Roman"/>
          <w:b/>
          <w:bCs/>
          <w:rtl/>
          <w:lang w:bidi="ar-IQ"/>
        </w:rPr>
      </w:pPr>
    </w:p>
    <w:p w14:paraId="6781A866" w14:textId="77777777" w:rsidR="00260A6F" w:rsidRDefault="00260A6F" w:rsidP="0027047C">
      <w:pPr>
        <w:spacing w:after="0" w:line="276" w:lineRule="auto"/>
        <w:jc w:val="lowKashida"/>
        <w:rPr>
          <w:rFonts w:asciiTheme="majorBidi" w:eastAsia="Times New Roman" w:hAnsiTheme="majorBidi" w:cs="Times New Roman"/>
          <w:b/>
          <w:bCs/>
          <w:rtl/>
          <w:lang w:bidi="ar-IQ"/>
        </w:rPr>
      </w:pPr>
    </w:p>
    <w:p w14:paraId="74264D0F" w14:textId="77777777" w:rsidR="00260A6F" w:rsidRDefault="00260A6F" w:rsidP="0027047C">
      <w:pPr>
        <w:spacing w:after="0" w:line="276" w:lineRule="auto"/>
        <w:jc w:val="lowKashida"/>
        <w:rPr>
          <w:rFonts w:asciiTheme="majorBidi" w:eastAsia="Times New Roman" w:hAnsiTheme="majorBidi" w:cs="Times New Roman"/>
          <w:b/>
          <w:bCs/>
          <w:rtl/>
          <w:lang w:bidi="ar-IQ"/>
        </w:rPr>
      </w:pPr>
    </w:p>
    <w:p w14:paraId="7C6729E3" w14:textId="77777777" w:rsidR="00260A6F" w:rsidRDefault="00260A6F" w:rsidP="0027047C">
      <w:pPr>
        <w:spacing w:after="0" w:line="276" w:lineRule="auto"/>
        <w:jc w:val="lowKashida"/>
        <w:rPr>
          <w:rFonts w:asciiTheme="majorBidi" w:eastAsia="Times New Roman" w:hAnsiTheme="majorBidi" w:cs="Times New Roman"/>
          <w:b/>
          <w:bCs/>
          <w:rtl/>
          <w:lang w:bidi="ar-IQ"/>
        </w:rPr>
      </w:pPr>
    </w:p>
    <w:p w14:paraId="1CBEE9F8" w14:textId="77777777" w:rsidR="00260A6F" w:rsidRDefault="00260A6F" w:rsidP="0027047C">
      <w:pPr>
        <w:spacing w:after="0" w:line="276" w:lineRule="auto"/>
        <w:jc w:val="lowKashida"/>
        <w:rPr>
          <w:rFonts w:asciiTheme="majorBidi" w:eastAsia="Times New Roman" w:hAnsiTheme="majorBidi" w:cs="Times New Roman"/>
          <w:b/>
          <w:bCs/>
          <w:rtl/>
          <w:lang w:bidi="ar-IQ"/>
        </w:rPr>
      </w:pPr>
    </w:p>
    <w:p w14:paraId="6B091AED" w14:textId="77777777" w:rsidR="00C817EC" w:rsidRDefault="00C817EC" w:rsidP="0027047C">
      <w:pPr>
        <w:spacing w:after="0" w:line="276" w:lineRule="auto"/>
        <w:jc w:val="lowKashida"/>
        <w:rPr>
          <w:rFonts w:asciiTheme="majorBidi" w:eastAsia="Times New Roman" w:hAnsiTheme="majorBidi" w:cs="Times New Roman"/>
          <w:b/>
          <w:bCs/>
          <w:rtl/>
          <w:lang w:bidi="ar-IQ"/>
        </w:rPr>
      </w:pPr>
    </w:p>
    <w:p w14:paraId="575ADD59" w14:textId="77777777" w:rsidR="00C817EC" w:rsidRDefault="00C817EC" w:rsidP="0027047C">
      <w:pPr>
        <w:spacing w:after="0" w:line="276" w:lineRule="auto"/>
        <w:jc w:val="lowKashida"/>
        <w:rPr>
          <w:rFonts w:asciiTheme="majorBidi" w:eastAsia="Times New Roman" w:hAnsiTheme="majorBidi" w:cs="Times New Roman"/>
          <w:b/>
          <w:bCs/>
          <w:rtl/>
          <w:lang w:bidi="ar-IQ"/>
        </w:rPr>
      </w:pPr>
    </w:p>
    <w:p w14:paraId="53EA84DC" w14:textId="77777777" w:rsidR="00C817EC" w:rsidRDefault="00C817EC" w:rsidP="0027047C">
      <w:pPr>
        <w:spacing w:after="0" w:line="276" w:lineRule="auto"/>
        <w:jc w:val="lowKashida"/>
        <w:rPr>
          <w:rFonts w:asciiTheme="majorBidi" w:eastAsia="Times New Roman" w:hAnsiTheme="majorBidi" w:cs="Times New Roman"/>
          <w:b/>
          <w:bCs/>
          <w:rtl/>
          <w:lang w:bidi="ar-IQ"/>
        </w:rPr>
      </w:pPr>
    </w:p>
    <w:p w14:paraId="66F7CA7B" w14:textId="77777777" w:rsidR="00C817EC" w:rsidRDefault="00C817EC" w:rsidP="0027047C">
      <w:pPr>
        <w:spacing w:after="0" w:line="276" w:lineRule="auto"/>
        <w:jc w:val="lowKashida"/>
        <w:rPr>
          <w:rFonts w:asciiTheme="majorBidi" w:eastAsia="Times New Roman" w:hAnsiTheme="majorBidi" w:cs="Times New Roman"/>
          <w:b/>
          <w:bCs/>
          <w:rtl/>
          <w:lang w:bidi="ar-IQ"/>
        </w:rPr>
      </w:pPr>
    </w:p>
    <w:p w14:paraId="63229659" w14:textId="77777777" w:rsidR="00260A6F" w:rsidRDefault="00260A6F" w:rsidP="0027047C">
      <w:pPr>
        <w:spacing w:after="0" w:line="276" w:lineRule="auto"/>
        <w:jc w:val="lowKashida"/>
        <w:rPr>
          <w:rFonts w:asciiTheme="majorBidi" w:eastAsia="Times New Roman" w:hAnsiTheme="majorBidi" w:cs="Times New Roman"/>
          <w:b/>
          <w:bCs/>
          <w:rtl/>
          <w:lang w:bidi="ar-IQ"/>
        </w:rPr>
      </w:pPr>
    </w:p>
    <w:p w14:paraId="522EFBE4" w14:textId="5244BE87" w:rsidR="002D42F1" w:rsidRDefault="002D42F1" w:rsidP="0027047C">
      <w:pPr>
        <w:spacing w:after="0" w:line="276" w:lineRule="auto"/>
        <w:jc w:val="lowKashida"/>
        <w:rPr>
          <w:rFonts w:asciiTheme="majorBidi" w:eastAsia="Times New Roman" w:hAnsiTheme="majorBidi" w:cs="Times New Roman"/>
          <w:b/>
          <w:bCs/>
          <w:lang w:bidi="ar-IQ"/>
        </w:rPr>
      </w:pPr>
      <w:r w:rsidRPr="002D42F1">
        <w:rPr>
          <w:rFonts w:asciiTheme="majorBidi" w:eastAsia="Times New Roman" w:hAnsiTheme="majorBidi" w:cs="Times New Roman" w:hint="cs"/>
          <w:b/>
          <w:bCs/>
          <w:rtl/>
          <w:lang w:bidi="ar-IQ"/>
        </w:rPr>
        <w:lastRenderedPageBreak/>
        <w:t xml:space="preserve"> </w:t>
      </w:r>
      <w:r w:rsidRPr="002D42F1">
        <w:rPr>
          <w:rFonts w:asciiTheme="majorBidi" w:eastAsia="Times New Roman" w:hAnsiTheme="majorBidi" w:cs="Times New Roman"/>
          <w:b/>
          <w:bCs/>
          <w:rtl/>
          <w:lang w:bidi="ar-IQ"/>
        </w:rPr>
        <w:t>تعاريف المتغيرات الرئيسية  وابعادها الفرعية :</w:t>
      </w:r>
    </w:p>
    <w:p w14:paraId="4E64AF1B" w14:textId="77777777" w:rsidR="002D42F1" w:rsidRDefault="002D42F1" w:rsidP="002D42F1">
      <w:pPr>
        <w:spacing w:after="0" w:line="276" w:lineRule="auto"/>
        <w:jc w:val="lowKashida"/>
        <w:rPr>
          <w:rFonts w:asciiTheme="majorBidi" w:eastAsia="Times New Roman" w:hAnsiTheme="majorBidi" w:cs="Times New Roman"/>
          <w:b/>
          <w:bCs/>
          <w:rtl/>
          <w:lang w:bidi="ar-IQ"/>
        </w:rPr>
        <w:sectPr w:rsidR="002D42F1" w:rsidSect="00F03541">
          <w:endnotePr>
            <w:numFmt w:val="decimal"/>
          </w:endnotePr>
          <w:type w:val="continuous"/>
          <w:pgSz w:w="11906" w:h="16838"/>
          <w:pgMar w:top="1418" w:right="1134" w:bottom="1701" w:left="851" w:header="709" w:footer="709" w:gutter="0"/>
          <w:pgNumType w:start="106"/>
          <w:cols w:num="2" w:space="340"/>
          <w:bidi/>
          <w:rtlGutter/>
          <w:docGrid w:linePitch="360"/>
        </w:sectPr>
      </w:pPr>
    </w:p>
    <w:p w14:paraId="634159C2" w14:textId="77777777" w:rsidR="002D42F1" w:rsidRPr="0027047C" w:rsidRDefault="002D42F1" w:rsidP="0027047C">
      <w:pPr>
        <w:tabs>
          <w:tab w:val="left" w:pos="1056"/>
        </w:tabs>
        <w:spacing w:after="0" w:line="276" w:lineRule="auto"/>
        <w:jc w:val="center"/>
        <w:rPr>
          <w:rFonts w:ascii="Times New Roman" w:eastAsia="Calibri" w:hAnsi="Times New Roman" w:cs="Times New Roman"/>
          <w:b/>
          <w:bCs/>
          <w:sz w:val="28"/>
          <w:szCs w:val="28"/>
          <w:rtl/>
          <w:lang w:bidi="ar-IQ"/>
        </w:rPr>
      </w:pPr>
      <w:r w:rsidRPr="0027047C">
        <w:rPr>
          <w:rFonts w:ascii="Times New Roman" w:eastAsia="Calibri" w:hAnsi="Times New Roman" w:cs="Times New Roman"/>
          <w:b/>
          <w:bCs/>
          <w:rtl/>
          <w:lang w:bidi="ar-IQ"/>
        </w:rPr>
        <w:lastRenderedPageBreak/>
        <w:t xml:space="preserve">جدول  رقم (  </w:t>
      </w:r>
      <w:r w:rsidRPr="0027047C">
        <w:rPr>
          <w:rFonts w:ascii="Times New Roman" w:eastAsia="Calibri" w:hAnsi="Times New Roman" w:cs="Times New Roman" w:hint="cs"/>
          <w:b/>
          <w:bCs/>
          <w:rtl/>
          <w:lang w:bidi="ar-IQ"/>
        </w:rPr>
        <w:t>3</w:t>
      </w:r>
      <w:r w:rsidRPr="0027047C">
        <w:rPr>
          <w:rFonts w:ascii="Times New Roman" w:eastAsia="Calibri" w:hAnsi="Times New Roman" w:cs="Times New Roman"/>
          <w:b/>
          <w:bCs/>
          <w:rtl/>
          <w:lang w:bidi="ar-IQ"/>
        </w:rPr>
        <w:t xml:space="preserve">  ) التعاريف الاجرائية للمتغيرات الرئيسة وابعادها الفرعية</w:t>
      </w:r>
    </w:p>
    <w:tbl>
      <w:tblPr>
        <w:tblStyle w:val="-3"/>
        <w:bidiVisual/>
        <w:tblW w:w="9033" w:type="dxa"/>
        <w:jc w:val="center"/>
        <w:tblLayout w:type="fixed"/>
        <w:tblLook w:val="04A0" w:firstRow="1" w:lastRow="0" w:firstColumn="1" w:lastColumn="0" w:noHBand="0" w:noVBand="1"/>
      </w:tblPr>
      <w:tblGrid>
        <w:gridCol w:w="1985"/>
        <w:gridCol w:w="7048"/>
      </w:tblGrid>
      <w:tr w:rsidR="00260A6F" w:rsidRPr="00260A6F" w14:paraId="74AAABBA" w14:textId="77777777" w:rsidTr="00260A6F">
        <w:trPr>
          <w:cnfStyle w:val="100000000000" w:firstRow="1" w:lastRow="0" w:firstColumn="0" w:lastColumn="0" w:oddVBand="0" w:evenVBand="0" w:oddHBand="0"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1985" w:type="dxa"/>
            <w:hideMark/>
          </w:tcPr>
          <w:p w14:paraId="5D1D50E6" w14:textId="77777777" w:rsidR="002D42F1" w:rsidRPr="00260A6F" w:rsidRDefault="002D42F1" w:rsidP="0027047C">
            <w:pPr>
              <w:tabs>
                <w:tab w:val="left" w:pos="1056"/>
              </w:tabs>
              <w:spacing w:after="0" w:line="360" w:lineRule="auto"/>
              <w:jc w:val="center"/>
              <w:rPr>
                <w:rFonts w:ascii="Times New Roman" w:hAnsi="Times New Roman" w:cs="Times New Roman"/>
                <w:color w:val="auto"/>
                <w:sz w:val="24"/>
                <w:szCs w:val="24"/>
                <w:lang w:bidi="ar-IQ"/>
              </w:rPr>
            </w:pPr>
            <w:r w:rsidRPr="00260A6F">
              <w:rPr>
                <w:rFonts w:ascii="Times New Roman" w:hAnsi="Times New Roman" w:cs="Times New Roman" w:hint="cs"/>
                <w:color w:val="auto"/>
                <w:sz w:val="24"/>
                <w:szCs w:val="24"/>
                <w:rtl/>
                <w:lang w:bidi="ar-IQ"/>
              </w:rPr>
              <w:t>المتغيرات وابعادها</w:t>
            </w:r>
          </w:p>
        </w:tc>
        <w:tc>
          <w:tcPr>
            <w:tcW w:w="7048" w:type="dxa"/>
            <w:hideMark/>
          </w:tcPr>
          <w:p w14:paraId="48B57733" w14:textId="77777777" w:rsidR="002D42F1" w:rsidRPr="00260A6F" w:rsidRDefault="002D42F1" w:rsidP="0027047C">
            <w:pPr>
              <w:tabs>
                <w:tab w:val="left" w:pos="1056"/>
              </w:tabs>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bidi="ar-IQ"/>
              </w:rPr>
            </w:pPr>
            <w:r w:rsidRPr="00260A6F">
              <w:rPr>
                <w:rFonts w:ascii="Times New Roman" w:hAnsi="Times New Roman" w:cs="Times New Roman"/>
                <w:color w:val="auto"/>
                <w:sz w:val="24"/>
                <w:szCs w:val="24"/>
                <w:rtl/>
                <w:lang w:bidi="ar-IQ"/>
              </w:rPr>
              <w:t>التعريف الاجرائي</w:t>
            </w:r>
          </w:p>
        </w:tc>
      </w:tr>
      <w:tr w:rsidR="00260A6F" w:rsidRPr="00260A6F" w14:paraId="568D4588" w14:textId="77777777" w:rsidTr="00260A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hideMark/>
          </w:tcPr>
          <w:p w14:paraId="528AF45B" w14:textId="77777777" w:rsidR="002D42F1" w:rsidRPr="00260A6F" w:rsidRDefault="002D42F1" w:rsidP="002D42F1">
            <w:pPr>
              <w:tabs>
                <w:tab w:val="left" w:pos="1056"/>
              </w:tabs>
              <w:spacing w:after="0" w:line="240" w:lineRule="auto"/>
              <w:jc w:val="center"/>
              <w:rPr>
                <w:rFonts w:ascii="Times New Roman" w:hAnsi="Times New Roman" w:cs="Times New Roman"/>
                <w:color w:val="auto"/>
                <w:lang w:bidi="ar-IQ"/>
              </w:rPr>
            </w:pPr>
            <w:r w:rsidRPr="00260A6F">
              <w:rPr>
                <w:rFonts w:ascii="Times New Roman" w:hAnsi="Times New Roman" w:cs="Times New Roman"/>
                <w:color w:val="auto"/>
                <w:rtl/>
                <w:lang w:bidi="ar-IQ"/>
              </w:rPr>
              <w:t>القيادة البارعة</w:t>
            </w:r>
          </w:p>
        </w:tc>
        <w:tc>
          <w:tcPr>
            <w:tcW w:w="7048" w:type="dxa"/>
            <w:hideMark/>
          </w:tcPr>
          <w:p w14:paraId="37CD3594" w14:textId="77777777" w:rsidR="002D42F1" w:rsidRPr="00260A6F" w:rsidRDefault="002D42F1" w:rsidP="002D42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60A6F">
              <w:rPr>
                <w:rFonts w:ascii="Times New Roman" w:hAnsi="Times New Roman" w:cs="Times New Roman"/>
                <w:color w:val="auto"/>
                <w:rtl/>
              </w:rPr>
              <w:t xml:space="preserve">هي قدرة التي يمتلكها القائد على إدارة سلوكيات المنفتحة والمغلقة والجمع بين هذين السلوكين للنهوض بالأنشطة الاستكشافية والاستثمارية داخل الشركة في خضم بيئة تتسم بعدم اليقين العالي. </w:t>
            </w:r>
          </w:p>
        </w:tc>
      </w:tr>
      <w:tr w:rsidR="00260A6F" w:rsidRPr="00260A6F" w14:paraId="7B00741C" w14:textId="77777777" w:rsidTr="00260A6F">
        <w:trPr>
          <w:trHeight w:val="714"/>
          <w:jc w:val="center"/>
        </w:trPr>
        <w:tc>
          <w:tcPr>
            <w:cnfStyle w:val="001000000000" w:firstRow="0" w:lastRow="0" w:firstColumn="1" w:lastColumn="0" w:oddVBand="0" w:evenVBand="0" w:oddHBand="0" w:evenHBand="0" w:firstRowFirstColumn="0" w:firstRowLastColumn="0" w:lastRowFirstColumn="0" w:lastRowLastColumn="0"/>
            <w:tcW w:w="1985" w:type="dxa"/>
          </w:tcPr>
          <w:p w14:paraId="04B15949" w14:textId="76F42122" w:rsidR="002D42F1" w:rsidRPr="00260A6F" w:rsidRDefault="002D42F1" w:rsidP="002D42F1">
            <w:pPr>
              <w:tabs>
                <w:tab w:val="left" w:pos="1056"/>
              </w:tabs>
              <w:spacing w:after="0" w:line="240" w:lineRule="auto"/>
              <w:jc w:val="center"/>
              <w:rPr>
                <w:rFonts w:ascii="Times New Roman" w:hAnsi="Times New Roman" w:cs="Times New Roman"/>
                <w:color w:val="auto"/>
                <w:lang w:bidi="ar-IQ"/>
              </w:rPr>
            </w:pPr>
            <w:r w:rsidRPr="00260A6F">
              <w:rPr>
                <w:rFonts w:ascii="Times New Roman" w:hAnsi="Times New Roman" w:cs="Times New Roman"/>
                <w:color w:val="auto"/>
                <w:rtl/>
                <w:lang w:bidi="ar-IQ"/>
              </w:rPr>
              <w:t>سلوكيات القيادة</w:t>
            </w:r>
            <w:r w:rsidR="0098366B" w:rsidRPr="00260A6F">
              <w:rPr>
                <w:rFonts w:ascii="Times New Roman" w:hAnsi="Times New Roman" w:cs="Times New Roman" w:hint="cs"/>
                <w:color w:val="auto"/>
                <w:rtl/>
                <w:lang w:bidi="ar-IQ"/>
              </w:rPr>
              <w:t xml:space="preserve"> </w:t>
            </w:r>
            <w:r w:rsidRPr="00260A6F">
              <w:rPr>
                <w:rFonts w:ascii="Times New Roman" w:hAnsi="Times New Roman" w:cs="Times New Roman"/>
                <w:color w:val="auto"/>
                <w:rtl/>
                <w:lang w:bidi="ar-IQ"/>
              </w:rPr>
              <w:t>المنفتحة</w:t>
            </w:r>
          </w:p>
        </w:tc>
        <w:tc>
          <w:tcPr>
            <w:tcW w:w="7048" w:type="dxa"/>
          </w:tcPr>
          <w:p w14:paraId="7C30E650" w14:textId="62862C5D" w:rsidR="002D42F1" w:rsidRPr="00260A6F" w:rsidRDefault="002D42F1" w:rsidP="009836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bidi="ar-IQ"/>
              </w:rPr>
            </w:pPr>
            <w:r w:rsidRPr="00260A6F">
              <w:rPr>
                <w:rFonts w:ascii="Times New Roman" w:hAnsi="Times New Roman" w:cs="Times New Roman"/>
                <w:color w:val="auto"/>
                <w:rtl/>
                <w:lang w:bidi="ar-IQ"/>
              </w:rPr>
              <w:t>وهي السلوكيات التي يقون بها القائد  وتمكّن هذه السلوكيات الأشخاص من العمل بحرية أكبر من أجل طرح الأفكار وإطلاق مشاريع جديدة وتعديل أساليب العمل والتشكيك في الأساليب ا</w:t>
            </w:r>
            <w:r w:rsidR="0098366B" w:rsidRPr="00260A6F">
              <w:rPr>
                <w:rFonts w:ascii="Times New Roman" w:hAnsi="Times New Roman" w:cs="Times New Roman"/>
                <w:color w:val="auto"/>
                <w:rtl/>
                <w:lang w:bidi="ar-IQ"/>
              </w:rPr>
              <w:t>لقديمة للقيام بالأشياء.</w:t>
            </w:r>
          </w:p>
        </w:tc>
      </w:tr>
      <w:tr w:rsidR="00260A6F" w:rsidRPr="00260A6F" w14:paraId="047BF8EE" w14:textId="77777777" w:rsidTr="00260A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5B73497C" w14:textId="77777777" w:rsidR="002D42F1" w:rsidRPr="00260A6F" w:rsidRDefault="002D42F1" w:rsidP="002D42F1">
            <w:pPr>
              <w:tabs>
                <w:tab w:val="left" w:pos="1056"/>
              </w:tabs>
              <w:spacing w:after="0" w:line="240" w:lineRule="auto"/>
              <w:jc w:val="center"/>
              <w:rPr>
                <w:rFonts w:ascii="Times New Roman" w:hAnsi="Times New Roman" w:cs="Times New Roman"/>
                <w:color w:val="auto"/>
                <w:lang w:bidi="ar-IQ"/>
              </w:rPr>
            </w:pPr>
            <w:r w:rsidRPr="00260A6F">
              <w:rPr>
                <w:rFonts w:ascii="Times New Roman" w:hAnsi="Times New Roman" w:cs="Times New Roman"/>
                <w:color w:val="auto"/>
                <w:rtl/>
                <w:lang w:bidi="ar-IQ"/>
              </w:rPr>
              <w:t>سلوكيات القيادة المنغلقة</w:t>
            </w:r>
          </w:p>
        </w:tc>
        <w:tc>
          <w:tcPr>
            <w:tcW w:w="7048" w:type="dxa"/>
            <w:hideMark/>
          </w:tcPr>
          <w:p w14:paraId="70D708DD" w14:textId="77777777" w:rsidR="002D42F1" w:rsidRPr="00260A6F" w:rsidRDefault="002D42F1" w:rsidP="002D42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bidi="ar-IQ"/>
              </w:rPr>
            </w:pPr>
            <w:r w:rsidRPr="00260A6F">
              <w:rPr>
                <w:rFonts w:ascii="Times New Roman" w:hAnsi="Times New Roman" w:cs="Times New Roman"/>
                <w:color w:val="auto"/>
                <w:rtl/>
                <w:lang w:bidi="ar-IQ"/>
              </w:rPr>
              <w:t xml:space="preserve">وهي السلوكيات التي من خلالها يؤكد القائد على  تقليل التمايز في سلوك المرؤوسين  من خلال </w:t>
            </w:r>
            <w:r w:rsidRPr="00260A6F">
              <w:rPr>
                <w:rFonts w:ascii="Times New Roman" w:hAnsi="Times New Roman" w:cs="Times New Roman"/>
                <w:color w:val="auto"/>
                <w:rtl/>
              </w:rPr>
              <w:t xml:space="preserve"> اتخاذ</w:t>
            </w:r>
            <w:r w:rsidRPr="00260A6F">
              <w:rPr>
                <w:rFonts w:ascii="Times New Roman" w:hAnsi="Times New Roman" w:cs="Times New Roman"/>
                <w:color w:val="auto"/>
              </w:rPr>
              <w:t xml:space="preserve"> </w:t>
            </w:r>
            <w:r w:rsidRPr="00260A6F">
              <w:rPr>
                <w:rFonts w:ascii="Times New Roman" w:hAnsi="Times New Roman" w:cs="Times New Roman"/>
                <w:color w:val="auto"/>
                <w:rtl/>
              </w:rPr>
              <w:t>إجراءات</w:t>
            </w:r>
            <w:r w:rsidRPr="00260A6F">
              <w:rPr>
                <w:rFonts w:ascii="Times New Roman" w:hAnsi="Times New Roman" w:cs="Times New Roman"/>
                <w:color w:val="auto"/>
              </w:rPr>
              <w:t xml:space="preserve"> </w:t>
            </w:r>
            <w:r w:rsidRPr="00260A6F">
              <w:rPr>
                <w:rFonts w:ascii="Times New Roman" w:hAnsi="Times New Roman" w:cs="Times New Roman"/>
                <w:color w:val="auto"/>
                <w:rtl/>
              </w:rPr>
              <w:t>تقويمية تصحيحية</w:t>
            </w:r>
            <w:r w:rsidRPr="00260A6F">
              <w:rPr>
                <w:rFonts w:ascii="Times New Roman" w:hAnsi="Times New Roman" w:cs="Times New Roman"/>
                <w:color w:val="auto"/>
                <w:rtl/>
                <w:lang w:bidi="ar-IQ"/>
              </w:rPr>
              <w:t xml:space="preserve">  وتطوير إجراءات إرشادية لكيفية تحقيق الأهداف المستقبلية أو الحالية.   </w:t>
            </w:r>
          </w:p>
        </w:tc>
      </w:tr>
      <w:tr w:rsidR="00260A6F" w:rsidRPr="00260A6F" w14:paraId="0E4A2320" w14:textId="77777777" w:rsidTr="00260A6F">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230972A4" w14:textId="77777777" w:rsidR="002D42F1" w:rsidRPr="00260A6F" w:rsidRDefault="002D42F1" w:rsidP="002D42F1">
            <w:pPr>
              <w:tabs>
                <w:tab w:val="left" w:pos="1056"/>
              </w:tabs>
              <w:spacing w:after="0" w:line="240" w:lineRule="auto"/>
              <w:jc w:val="center"/>
              <w:rPr>
                <w:rFonts w:ascii="Times New Roman" w:hAnsi="Times New Roman" w:cs="Times New Roman"/>
                <w:color w:val="auto"/>
                <w:lang w:bidi="ar-IQ"/>
              </w:rPr>
            </w:pPr>
            <w:r w:rsidRPr="00260A6F">
              <w:rPr>
                <w:rFonts w:ascii="Times New Roman" w:hAnsi="Times New Roman" w:cs="Times New Roman"/>
                <w:color w:val="auto"/>
                <w:rtl/>
                <w:lang w:bidi="ar-IQ"/>
              </w:rPr>
              <w:t>مرونة التبديل</w:t>
            </w:r>
          </w:p>
        </w:tc>
        <w:tc>
          <w:tcPr>
            <w:tcW w:w="7048" w:type="dxa"/>
            <w:hideMark/>
          </w:tcPr>
          <w:p w14:paraId="3C7FCF8D" w14:textId="77777777" w:rsidR="002D42F1" w:rsidRPr="00260A6F" w:rsidRDefault="002D42F1" w:rsidP="002D42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60A6F">
              <w:rPr>
                <w:rFonts w:ascii="Times New Roman" w:hAnsi="Times New Roman" w:cs="Times New Roman"/>
                <w:color w:val="auto"/>
                <w:rtl/>
              </w:rPr>
              <w:t>قدرة القائد على التبديل المرن او تحقيق التوازن   بين استعمال السلوكيين القياديين (المنفتح ، المنغلق ) بسهوله وبحسب ما يتطلبه الموقف  التي تكون فيه بيئة ديناميكية متغيرة .</w:t>
            </w:r>
          </w:p>
        </w:tc>
      </w:tr>
      <w:tr w:rsidR="00260A6F" w:rsidRPr="00260A6F" w14:paraId="6746E44F" w14:textId="77777777" w:rsidTr="00260A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hideMark/>
          </w:tcPr>
          <w:p w14:paraId="4D32405E" w14:textId="77777777" w:rsidR="002D42F1" w:rsidRPr="00260A6F" w:rsidRDefault="002D42F1" w:rsidP="002D42F1">
            <w:pPr>
              <w:tabs>
                <w:tab w:val="left" w:pos="1056"/>
              </w:tabs>
              <w:spacing w:after="0" w:line="240" w:lineRule="auto"/>
              <w:jc w:val="center"/>
              <w:rPr>
                <w:rFonts w:ascii="Times New Roman" w:hAnsi="Times New Roman" w:cs="Times New Roman"/>
                <w:color w:val="auto"/>
                <w:lang w:bidi="ar-IQ"/>
              </w:rPr>
            </w:pPr>
            <w:r w:rsidRPr="00260A6F">
              <w:rPr>
                <w:rFonts w:ascii="Times New Roman" w:hAnsi="Times New Roman" w:cs="Times New Roman"/>
                <w:color w:val="auto"/>
                <w:rtl/>
                <w:lang w:bidi="ar-IQ"/>
              </w:rPr>
              <w:t>البراعة التنظيمية</w:t>
            </w:r>
          </w:p>
        </w:tc>
        <w:tc>
          <w:tcPr>
            <w:tcW w:w="7048" w:type="dxa"/>
            <w:hideMark/>
          </w:tcPr>
          <w:p w14:paraId="1BDC2367" w14:textId="77777777" w:rsidR="002D42F1" w:rsidRPr="00260A6F" w:rsidRDefault="002D42F1" w:rsidP="002D42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bidi="ar-IQ"/>
              </w:rPr>
            </w:pPr>
            <w:r w:rsidRPr="00260A6F">
              <w:rPr>
                <w:rFonts w:ascii="Times New Roman" w:hAnsi="Times New Roman" w:cs="Times New Roman"/>
                <w:color w:val="auto"/>
                <w:rtl/>
                <w:lang w:bidi="ar-IQ"/>
              </w:rPr>
              <w:t>قدرة المنظمة على تنسيق او تحقيق التوازن في  استخدام العمليات الاستكشافية والاستثمارية من أجل تلبية أهدافها قصيرة الأجل مع استكشاف البيئة في نفس الوقت من أجل تحقيق الأهداف طويلة الأجل لتبقى المنظمة مستدامة .</w:t>
            </w:r>
          </w:p>
        </w:tc>
      </w:tr>
      <w:tr w:rsidR="00260A6F" w:rsidRPr="00260A6F" w14:paraId="52F8F142" w14:textId="77777777" w:rsidTr="00260A6F">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25B185E4" w14:textId="77777777" w:rsidR="002D42F1" w:rsidRPr="00260A6F" w:rsidRDefault="002D42F1" w:rsidP="002D42F1">
            <w:pPr>
              <w:tabs>
                <w:tab w:val="left" w:pos="1056"/>
              </w:tabs>
              <w:spacing w:after="0" w:line="240" w:lineRule="auto"/>
              <w:jc w:val="center"/>
              <w:rPr>
                <w:rFonts w:ascii="Times New Roman" w:hAnsi="Times New Roman" w:cs="Times New Roman"/>
                <w:color w:val="auto"/>
                <w:lang w:bidi="ar-IQ"/>
              </w:rPr>
            </w:pPr>
            <w:r w:rsidRPr="00260A6F">
              <w:rPr>
                <w:rFonts w:ascii="Times New Roman" w:hAnsi="Times New Roman" w:cs="Times New Roman"/>
                <w:color w:val="auto"/>
                <w:rtl/>
                <w:lang w:bidi="ar-IQ"/>
              </w:rPr>
              <w:t>البراعة الاستكشافية</w:t>
            </w:r>
          </w:p>
        </w:tc>
        <w:tc>
          <w:tcPr>
            <w:tcW w:w="7048" w:type="dxa"/>
            <w:hideMark/>
          </w:tcPr>
          <w:p w14:paraId="266A317B" w14:textId="77777777" w:rsidR="002D42F1" w:rsidRPr="00260A6F" w:rsidRDefault="002D42F1" w:rsidP="002D42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60A6F">
              <w:rPr>
                <w:rFonts w:ascii="Times New Roman" w:hAnsi="Times New Roman" w:cs="Times New Roman"/>
                <w:color w:val="auto"/>
                <w:rtl/>
              </w:rPr>
              <w:t xml:space="preserve">وهي الانشطة التي تعتمد على التجريب والتغييرات الجذرية وانشاء   منتجات جديدة ، ودخول اسواق جديدة ، وهذه الانشطة تحقق للمنظمة  النمو والاستدامة طويلة الأجل للشركة من خلال هذه الجهود. </w:t>
            </w:r>
          </w:p>
        </w:tc>
      </w:tr>
      <w:tr w:rsidR="00260A6F" w:rsidRPr="00260A6F" w14:paraId="5705B514" w14:textId="77777777" w:rsidTr="00260A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14:paraId="334C45F2" w14:textId="77777777" w:rsidR="002D42F1" w:rsidRPr="00260A6F" w:rsidRDefault="002D42F1" w:rsidP="002D42F1">
            <w:pPr>
              <w:tabs>
                <w:tab w:val="left" w:pos="1056"/>
              </w:tabs>
              <w:spacing w:after="0" w:line="240" w:lineRule="auto"/>
              <w:jc w:val="center"/>
              <w:rPr>
                <w:rFonts w:ascii="Times New Roman" w:hAnsi="Times New Roman" w:cs="Times New Roman"/>
                <w:color w:val="auto"/>
                <w:lang w:bidi="ar-IQ"/>
              </w:rPr>
            </w:pPr>
            <w:r w:rsidRPr="00260A6F">
              <w:rPr>
                <w:rFonts w:ascii="Times New Roman" w:hAnsi="Times New Roman" w:cs="Times New Roman"/>
                <w:color w:val="auto"/>
                <w:rtl/>
                <w:lang w:bidi="ar-IQ"/>
              </w:rPr>
              <w:t>البراعة الاستثمارية</w:t>
            </w:r>
          </w:p>
        </w:tc>
        <w:tc>
          <w:tcPr>
            <w:tcW w:w="7048" w:type="dxa"/>
            <w:hideMark/>
          </w:tcPr>
          <w:p w14:paraId="10242E02" w14:textId="77777777" w:rsidR="002D42F1" w:rsidRPr="00260A6F" w:rsidRDefault="002D42F1" w:rsidP="002D42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bidi="ar-IQ"/>
              </w:rPr>
            </w:pPr>
            <w:r w:rsidRPr="00260A6F">
              <w:rPr>
                <w:rFonts w:ascii="Times New Roman" w:hAnsi="Times New Roman" w:cs="Times New Roman"/>
                <w:color w:val="auto"/>
                <w:rtl/>
                <w:lang w:bidi="ar-IQ"/>
              </w:rPr>
              <w:t>وهي انشطة المنظمة التي تكون مهتمة في  تدعيم وتوسيع القدرات والتقنيات والنماذج الحالية من أجل تحقيق عوائد مرتفعة في الوقت الحالي ، كما يتم التركيز في انشطة</w:t>
            </w:r>
            <w:r w:rsidRPr="00260A6F">
              <w:rPr>
                <w:rFonts w:ascii="Times New Roman" w:hAnsi="Times New Roman" w:cs="Times New Roman"/>
                <w:color w:val="auto"/>
                <w:rtl/>
              </w:rPr>
              <w:t xml:space="preserve"> الاستغلال على التغيير التدريجي لخلق قيمة من خلال الكفاءات الي يمتلكها المرؤوسين .</w:t>
            </w:r>
          </w:p>
        </w:tc>
      </w:tr>
      <w:tr w:rsidR="00260A6F" w:rsidRPr="00260A6F" w14:paraId="6B05B792" w14:textId="77777777" w:rsidTr="00260A6F">
        <w:trPr>
          <w:jc w:val="center"/>
        </w:trPr>
        <w:tc>
          <w:tcPr>
            <w:cnfStyle w:val="001000000000" w:firstRow="0" w:lastRow="0" w:firstColumn="1" w:lastColumn="0" w:oddVBand="0" w:evenVBand="0" w:oddHBand="0" w:evenHBand="0" w:firstRowFirstColumn="0" w:firstRowLastColumn="0" w:lastRowFirstColumn="0" w:lastRowLastColumn="0"/>
            <w:tcW w:w="1985" w:type="dxa"/>
          </w:tcPr>
          <w:p w14:paraId="11009C81" w14:textId="77777777" w:rsidR="002D42F1" w:rsidRPr="00260A6F" w:rsidRDefault="002D42F1" w:rsidP="002D42F1">
            <w:pPr>
              <w:tabs>
                <w:tab w:val="left" w:pos="1056"/>
              </w:tabs>
              <w:spacing w:after="0" w:line="240" w:lineRule="auto"/>
              <w:jc w:val="center"/>
              <w:rPr>
                <w:rFonts w:ascii="Times New Roman" w:hAnsi="Times New Roman" w:cs="Times New Roman"/>
                <w:color w:val="auto"/>
                <w:lang w:bidi="ar-IQ"/>
              </w:rPr>
            </w:pPr>
            <w:r w:rsidRPr="00260A6F">
              <w:rPr>
                <w:rFonts w:ascii="Times New Roman" w:hAnsi="Times New Roman" w:cs="Times New Roman"/>
                <w:color w:val="auto"/>
                <w:rtl/>
                <w:lang w:bidi="ar-IQ"/>
              </w:rPr>
              <w:t>البراعة الهيكلية</w:t>
            </w:r>
          </w:p>
        </w:tc>
        <w:tc>
          <w:tcPr>
            <w:tcW w:w="7048" w:type="dxa"/>
            <w:hideMark/>
          </w:tcPr>
          <w:p w14:paraId="5F80CB57" w14:textId="714ADE36" w:rsidR="002D42F1" w:rsidRPr="00260A6F" w:rsidRDefault="002D42F1" w:rsidP="002D42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bidi="ar-IQ"/>
              </w:rPr>
            </w:pPr>
            <w:r w:rsidRPr="00260A6F">
              <w:rPr>
                <w:rFonts w:ascii="Times New Roman" w:hAnsi="Times New Roman" w:cs="Times New Roman"/>
                <w:color w:val="auto"/>
                <w:rtl/>
                <w:lang w:bidi="ar-IQ"/>
              </w:rPr>
              <w:t xml:space="preserve">عبارة عن تصميم تنظيمي يتضمن  وحدات فرعية هيكلية مستقلة للاستكشاف واخر للاستغلال ، يتم توحيد هذه الوحدات المنفصلة معًا من خلال هدف </w:t>
            </w:r>
            <w:r w:rsidR="00386613" w:rsidRPr="00260A6F">
              <w:rPr>
                <w:rFonts w:ascii="Times New Roman" w:hAnsi="Times New Roman" w:cs="Times New Roman" w:hint="cs"/>
                <w:color w:val="auto"/>
                <w:rtl/>
                <w:lang w:bidi="ar-IQ"/>
              </w:rPr>
              <w:t>استراتيجي</w:t>
            </w:r>
            <w:r w:rsidRPr="00260A6F">
              <w:rPr>
                <w:rFonts w:ascii="Times New Roman" w:hAnsi="Times New Roman" w:cs="Times New Roman"/>
                <w:color w:val="auto"/>
                <w:rtl/>
                <w:lang w:bidi="ar-IQ"/>
              </w:rPr>
              <w:t xml:space="preserve"> مشترك ،وانه تكوين الهياكل المتمايزة يضمن للمنظمة ان تبتكر وتمنع حدوث تداخل بين انشطة الاستكشاف والاستغلال.</w:t>
            </w:r>
          </w:p>
        </w:tc>
      </w:tr>
    </w:tbl>
    <w:p w14:paraId="66EE99CF" w14:textId="55605C9D" w:rsidR="002D42F1" w:rsidRPr="0027047C" w:rsidRDefault="002D42F1" w:rsidP="002D42F1">
      <w:pPr>
        <w:spacing w:after="0" w:line="276" w:lineRule="auto"/>
        <w:jc w:val="lowKashida"/>
        <w:rPr>
          <w:rFonts w:ascii="Simplified Arabic" w:eastAsia="Calibri" w:hAnsi="Simplified Arabic" w:cs="Simplified Arabic"/>
          <w:b/>
          <w:bCs/>
          <w:sz w:val="18"/>
          <w:szCs w:val="18"/>
        </w:rPr>
      </w:pPr>
      <w:r w:rsidRPr="0027047C">
        <w:rPr>
          <w:rFonts w:ascii="Simplified Arabic" w:eastAsia="Calibri" w:hAnsi="Simplified Arabic" w:cs="Simplified Arabic" w:hint="cs"/>
          <w:b/>
          <w:bCs/>
          <w:sz w:val="18"/>
          <w:szCs w:val="18"/>
          <w:rtl/>
        </w:rPr>
        <w:t>المصدر:من  اعداد الباحث</w:t>
      </w:r>
    </w:p>
    <w:p w14:paraId="6CCDE78C" w14:textId="77777777" w:rsidR="002D42F1" w:rsidRDefault="002D42F1" w:rsidP="002D42F1">
      <w:pPr>
        <w:spacing w:after="0" w:line="276" w:lineRule="auto"/>
        <w:jc w:val="lowKashida"/>
        <w:rPr>
          <w:rFonts w:asciiTheme="majorBidi" w:eastAsia="Times New Roman" w:hAnsiTheme="majorBidi" w:cs="Times New Roman"/>
          <w:rtl/>
          <w:lang w:bidi="ar-EG"/>
        </w:rPr>
        <w:sectPr w:rsidR="002D42F1"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06F92D98" w14:textId="77777777" w:rsidR="002D42F1" w:rsidRPr="002D42F1" w:rsidRDefault="002D42F1" w:rsidP="0027047C">
      <w:pPr>
        <w:spacing w:after="0" w:line="276" w:lineRule="auto"/>
        <w:jc w:val="center"/>
        <w:rPr>
          <w:rFonts w:asciiTheme="majorBidi" w:eastAsia="Times New Roman" w:hAnsiTheme="majorBidi" w:cs="Times New Roman"/>
          <w:rtl/>
          <w:lang w:bidi="ar-IQ"/>
        </w:rPr>
      </w:pPr>
      <w:r w:rsidRPr="002D42F1">
        <w:rPr>
          <w:rFonts w:asciiTheme="majorBidi" w:eastAsia="Times New Roman" w:hAnsiTheme="majorBidi" w:cs="Times New Roman"/>
          <w:b/>
          <w:bCs/>
          <w:rtl/>
        </w:rPr>
        <w:lastRenderedPageBreak/>
        <w:t>الدراسات السابقة</w:t>
      </w:r>
    </w:p>
    <w:p w14:paraId="2056DFAF" w14:textId="77777777" w:rsidR="002D42F1" w:rsidRPr="002D42F1" w:rsidRDefault="002D42F1" w:rsidP="0027047C">
      <w:pPr>
        <w:spacing w:after="0" w:line="276" w:lineRule="auto"/>
        <w:jc w:val="lowKashida"/>
        <w:rPr>
          <w:rFonts w:asciiTheme="majorBidi" w:eastAsia="Times New Roman" w:hAnsiTheme="majorBidi" w:cs="Times New Roman"/>
          <w:b/>
          <w:bCs/>
          <w:rtl/>
          <w:lang w:bidi="ar-IQ"/>
        </w:rPr>
      </w:pPr>
      <w:r w:rsidRPr="002D42F1">
        <w:rPr>
          <w:rFonts w:asciiTheme="majorBidi" w:eastAsia="Times New Roman" w:hAnsiTheme="majorBidi" w:cs="Times New Roman"/>
          <w:b/>
          <w:bCs/>
          <w:rtl/>
          <w:lang w:bidi="ar-IQ"/>
        </w:rPr>
        <w:t>توطئة</w:t>
      </w:r>
      <w:r w:rsidRPr="002D42F1">
        <w:rPr>
          <w:rFonts w:asciiTheme="majorBidi" w:eastAsia="Times New Roman" w:hAnsiTheme="majorBidi" w:cs="Times New Roman" w:hint="cs"/>
          <w:b/>
          <w:bCs/>
          <w:rtl/>
          <w:lang w:bidi="ar-IQ"/>
        </w:rPr>
        <w:t xml:space="preserve"> :</w:t>
      </w:r>
    </w:p>
    <w:p w14:paraId="3FD010A5" w14:textId="0773A331" w:rsidR="002D42F1" w:rsidRPr="002D42F1" w:rsidRDefault="002D42F1" w:rsidP="0027047C">
      <w:pPr>
        <w:spacing w:after="0" w:line="276" w:lineRule="auto"/>
        <w:ind w:firstLine="380"/>
        <w:jc w:val="lowKashida"/>
        <w:rPr>
          <w:rFonts w:asciiTheme="majorBidi" w:eastAsia="Times New Roman" w:hAnsiTheme="majorBidi" w:cs="Times New Roman"/>
          <w:rtl/>
          <w:lang w:bidi="ar-IQ"/>
        </w:rPr>
      </w:pPr>
      <w:r w:rsidRPr="002D42F1">
        <w:rPr>
          <w:rFonts w:asciiTheme="majorBidi" w:eastAsia="Times New Roman" w:hAnsiTheme="majorBidi" w:cs="Times New Roman"/>
          <w:rtl/>
          <w:lang w:bidi="ar-IQ"/>
        </w:rPr>
        <w:t xml:space="preserve">يشير هذا المبحث الى المساهمات المعرفية السابقة ذات العلاقة بمتغيرات الدراسة الحالية والمتمثلة ب( القيادة البارعة والبراعة التنظيمية)مع محاولة إبراز الاختلافات الفكرية والمنهجية بين الدراسة الحالية والمساهمات المعرفية السابقة ، اذ تكتسي مثل هذه المحاولات اهمية بالغة لا سيما </w:t>
      </w:r>
      <w:r w:rsidRPr="002D42F1">
        <w:rPr>
          <w:rFonts w:asciiTheme="majorBidi" w:eastAsia="Times New Roman" w:hAnsiTheme="majorBidi" w:cs="Times New Roman" w:hint="cs"/>
          <w:rtl/>
          <w:lang w:bidi="ar-IQ"/>
        </w:rPr>
        <w:t>تتبعاً</w:t>
      </w:r>
      <w:r w:rsidRPr="002D42F1">
        <w:rPr>
          <w:rFonts w:asciiTheme="majorBidi" w:eastAsia="Times New Roman" w:hAnsiTheme="majorBidi" w:cs="Times New Roman"/>
          <w:rtl/>
          <w:lang w:bidi="ar-IQ"/>
        </w:rPr>
        <w:t xml:space="preserve"> لجهود الباحثين في مجال القيادة البارعة والبراعة التنظيمية ،وللنتائج التي </w:t>
      </w:r>
      <w:r w:rsidR="00386613">
        <w:rPr>
          <w:rFonts w:asciiTheme="majorBidi" w:eastAsia="Times New Roman" w:hAnsiTheme="majorBidi" w:cs="Times New Roman" w:hint="cs"/>
          <w:rtl/>
          <w:lang w:bidi="ar-IQ"/>
        </w:rPr>
        <w:t>توصلت</w:t>
      </w:r>
      <w:r w:rsidRPr="002D42F1">
        <w:rPr>
          <w:rFonts w:asciiTheme="majorBidi" w:eastAsia="Times New Roman" w:hAnsiTheme="majorBidi" w:cs="Times New Roman"/>
          <w:rtl/>
          <w:lang w:bidi="ar-IQ"/>
        </w:rPr>
        <w:t xml:space="preserve"> اليها دراساتهم فهي تشكل الاساس العلمي السديد الذي تقوم عليه الدراسات اللاحقة .</w:t>
      </w:r>
    </w:p>
    <w:p w14:paraId="2C1B5C24" w14:textId="77777777" w:rsidR="002D42F1" w:rsidRPr="002D42F1" w:rsidRDefault="002D42F1" w:rsidP="0027047C">
      <w:pPr>
        <w:numPr>
          <w:ilvl w:val="0"/>
          <w:numId w:val="25"/>
        </w:numPr>
        <w:spacing w:after="0" w:line="276" w:lineRule="auto"/>
        <w:ind w:left="380"/>
        <w:jc w:val="lowKashida"/>
        <w:rPr>
          <w:rFonts w:asciiTheme="majorBidi" w:eastAsia="Times New Roman" w:hAnsiTheme="majorBidi" w:cs="Times New Roman"/>
          <w:b/>
          <w:bCs/>
          <w:lang w:bidi="ar-EG"/>
        </w:rPr>
      </w:pPr>
      <w:r w:rsidRPr="002D42F1">
        <w:rPr>
          <w:rFonts w:asciiTheme="majorBidi" w:eastAsia="Times New Roman" w:hAnsiTheme="majorBidi" w:cs="Times New Roman" w:hint="cs"/>
          <w:b/>
          <w:bCs/>
          <w:rtl/>
        </w:rPr>
        <w:t xml:space="preserve"> </w:t>
      </w:r>
      <w:r w:rsidRPr="002D42F1">
        <w:rPr>
          <w:rFonts w:asciiTheme="majorBidi" w:eastAsia="Times New Roman" w:hAnsiTheme="majorBidi" w:cs="Times New Roman"/>
          <w:b/>
          <w:bCs/>
          <w:rtl/>
        </w:rPr>
        <w:t>دراسات القيادة البارعة :</w:t>
      </w:r>
    </w:p>
    <w:p w14:paraId="73927FFA" w14:textId="77777777" w:rsidR="0027047C" w:rsidRDefault="002D42F1" w:rsidP="002D42F1">
      <w:pPr>
        <w:spacing w:after="0" w:line="276" w:lineRule="auto"/>
        <w:jc w:val="lowKashida"/>
        <w:rPr>
          <w:rFonts w:asciiTheme="majorBidi" w:eastAsia="Times New Roman" w:hAnsiTheme="majorBidi" w:cs="Times New Roman"/>
          <w:rtl/>
          <w:lang w:bidi="ar-IQ"/>
        </w:rPr>
      </w:pPr>
      <w:r w:rsidRPr="002D42F1">
        <w:rPr>
          <w:rFonts w:asciiTheme="majorBidi" w:eastAsia="Times New Roman" w:hAnsiTheme="majorBidi" w:cs="Times New Roman" w:hint="cs"/>
          <w:rtl/>
        </w:rPr>
        <w:t xml:space="preserve">أ - </w:t>
      </w:r>
      <w:r w:rsidRPr="0027047C">
        <w:rPr>
          <w:rFonts w:asciiTheme="majorBidi" w:eastAsia="Times New Roman" w:hAnsiTheme="majorBidi" w:cs="Times New Roman"/>
          <w:b/>
          <w:bCs/>
          <w:rtl/>
        </w:rPr>
        <w:t>دراسة (الطائي</w:t>
      </w:r>
      <w:r w:rsidRPr="0027047C">
        <w:rPr>
          <w:rFonts w:asciiTheme="majorBidi" w:eastAsia="Times New Roman" w:hAnsiTheme="majorBidi" w:cs="Times New Roman" w:hint="cs"/>
          <w:b/>
          <w:bCs/>
          <w:rtl/>
        </w:rPr>
        <w:t xml:space="preserve"> </w:t>
      </w:r>
      <w:r w:rsidRPr="0027047C">
        <w:rPr>
          <w:rFonts w:asciiTheme="majorBidi" w:eastAsia="Times New Roman" w:hAnsiTheme="majorBidi" w:cs="Times New Roman"/>
          <w:b/>
          <w:bCs/>
          <w:rtl/>
        </w:rPr>
        <w:t>والتميمي,</w:t>
      </w:r>
      <w:r w:rsidRPr="0027047C">
        <w:rPr>
          <w:rFonts w:asciiTheme="majorBidi" w:eastAsia="Times New Roman" w:hAnsiTheme="majorBidi" w:cs="Times New Roman"/>
          <w:b/>
          <w:bCs/>
          <w:lang w:bidi="ar-EG"/>
        </w:rPr>
        <w:t>2021</w:t>
      </w:r>
      <w:r w:rsidRPr="0027047C">
        <w:rPr>
          <w:rFonts w:asciiTheme="majorBidi" w:eastAsia="Times New Roman" w:hAnsiTheme="majorBidi" w:cs="Times New Roman"/>
          <w:b/>
          <w:bCs/>
          <w:rtl/>
          <w:lang w:bidi="ar-IQ"/>
        </w:rPr>
        <w:t>) بعنوان:</w:t>
      </w:r>
    </w:p>
    <w:p w14:paraId="324E1F3B" w14:textId="4C8A3C63" w:rsidR="0027047C" w:rsidRDefault="002D42F1" w:rsidP="00BB161B">
      <w:pPr>
        <w:spacing w:after="0" w:line="276" w:lineRule="auto"/>
        <w:jc w:val="center"/>
        <w:rPr>
          <w:rFonts w:asciiTheme="majorBidi" w:eastAsia="Times New Roman" w:hAnsiTheme="majorBidi" w:cs="Times New Roman"/>
          <w:rtl/>
          <w:lang w:bidi="ar-IQ"/>
        </w:rPr>
      </w:pPr>
      <w:r w:rsidRPr="002D42F1">
        <w:rPr>
          <w:rFonts w:asciiTheme="majorBidi" w:eastAsia="Times New Roman" w:hAnsiTheme="majorBidi" w:cs="Times New Roman"/>
          <w:rtl/>
          <w:lang w:bidi="ar-IQ"/>
        </w:rPr>
        <w:t>"</w:t>
      </w:r>
      <w:r w:rsidRPr="0027047C">
        <w:rPr>
          <w:rFonts w:asciiTheme="majorBidi" w:eastAsia="Times New Roman" w:hAnsiTheme="majorBidi" w:cs="Times New Roman" w:hint="cs"/>
          <w:b/>
          <w:bCs/>
          <w:rtl/>
          <w:lang w:bidi="ar-IQ"/>
        </w:rPr>
        <w:t>دور</w:t>
      </w:r>
      <w:r w:rsidR="00BB161B">
        <w:rPr>
          <w:rFonts w:asciiTheme="majorBidi" w:eastAsia="Times New Roman" w:hAnsiTheme="majorBidi" w:cs="Times New Roman" w:hint="cs"/>
          <w:b/>
          <w:bCs/>
          <w:rtl/>
          <w:lang w:bidi="ar-IQ"/>
        </w:rPr>
        <w:t xml:space="preserve"> </w:t>
      </w:r>
      <w:r w:rsidRPr="0027047C">
        <w:rPr>
          <w:rFonts w:asciiTheme="majorBidi" w:eastAsia="Times New Roman" w:hAnsiTheme="majorBidi" w:cs="Times New Roman" w:hint="cs"/>
          <w:b/>
          <w:bCs/>
          <w:rtl/>
          <w:lang w:bidi="ar-IQ"/>
        </w:rPr>
        <w:t>سلوكيات</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القيادة</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البارعة</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في</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التجديد</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الاستراتيجي</w:t>
      </w:r>
      <w:r w:rsidRPr="0027047C">
        <w:rPr>
          <w:rFonts w:asciiTheme="majorBidi" w:eastAsia="Times New Roman" w:hAnsiTheme="majorBidi" w:cs="Times New Roman"/>
          <w:b/>
          <w:bCs/>
          <w:rtl/>
          <w:lang w:bidi="ar-IQ"/>
        </w:rPr>
        <w:t>:</w:t>
      </w:r>
      <w:r w:rsidR="00BB161B">
        <w:rPr>
          <w:rFonts w:asciiTheme="majorBidi" w:eastAsia="Times New Roman" w:hAnsiTheme="majorBidi" w:cs="Times New Roman" w:hint="cs"/>
          <w:b/>
          <w:bCs/>
          <w:rtl/>
          <w:lang w:bidi="ar-IQ"/>
        </w:rPr>
        <w:t xml:space="preserve"> </w:t>
      </w:r>
      <w:r w:rsidRPr="0027047C">
        <w:rPr>
          <w:rFonts w:asciiTheme="majorBidi" w:eastAsia="Times New Roman" w:hAnsiTheme="majorBidi" w:cs="Times New Roman" w:hint="cs"/>
          <w:b/>
          <w:bCs/>
          <w:rtl/>
          <w:lang w:bidi="ar-IQ"/>
        </w:rPr>
        <w:t>بحث</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تحليلي</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في</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وزارة</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الشباب</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والرياضة</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المقر</w:t>
      </w:r>
      <w:r w:rsidRPr="0027047C">
        <w:rPr>
          <w:rFonts w:asciiTheme="majorBidi" w:eastAsia="Times New Roman" w:hAnsiTheme="majorBidi" w:cs="Times New Roman"/>
          <w:b/>
          <w:bCs/>
          <w:rtl/>
          <w:lang w:bidi="ar-IQ"/>
        </w:rPr>
        <w:t xml:space="preserve"> </w:t>
      </w:r>
      <w:r w:rsidRPr="0027047C">
        <w:rPr>
          <w:rFonts w:asciiTheme="majorBidi" w:eastAsia="Times New Roman" w:hAnsiTheme="majorBidi" w:cs="Times New Roman" w:hint="cs"/>
          <w:b/>
          <w:bCs/>
          <w:rtl/>
          <w:lang w:bidi="ar-IQ"/>
        </w:rPr>
        <w:t>العام</w:t>
      </w:r>
      <w:r w:rsidRPr="0027047C">
        <w:rPr>
          <w:rFonts w:asciiTheme="majorBidi" w:eastAsia="Times New Roman" w:hAnsiTheme="majorBidi" w:cs="Times New Roman"/>
          <w:b/>
          <w:bCs/>
          <w:rtl/>
          <w:lang w:bidi="ar-IQ"/>
        </w:rPr>
        <w:t>".</w:t>
      </w:r>
    </w:p>
    <w:p w14:paraId="30AA8E85" w14:textId="06DEADE2" w:rsidR="002D42F1" w:rsidRPr="002D42F1" w:rsidRDefault="002D42F1" w:rsidP="0027047C">
      <w:pPr>
        <w:spacing w:after="0" w:line="276" w:lineRule="auto"/>
        <w:ind w:firstLine="380"/>
        <w:jc w:val="lowKashida"/>
        <w:rPr>
          <w:rFonts w:asciiTheme="majorBidi" w:eastAsia="Times New Roman" w:hAnsiTheme="majorBidi" w:cs="Times New Roman"/>
          <w:rtl/>
        </w:rPr>
      </w:pPr>
      <w:r w:rsidRPr="002D42F1">
        <w:rPr>
          <w:rFonts w:asciiTheme="majorBidi" w:eastAsia="Times New Roman" w:hAnsiTheme="majorBidi" w:cs="Times New Roman" w:hint="cs"/>
          <w:rtl/>
          <w:lang w:bidi="ar-IQ"/>
        </w:rPr>
        <w:t>هدف</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البحث</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إلى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التعرف</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مدى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إسهام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كل متغير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وصول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المنظمة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إلى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مستوى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الأداء</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المنشود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حيث</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الكم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والنوع،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وكذلك</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فحص</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علاقة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والاثر بين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متغيرات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كما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تناولت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العلاقات</w:t>
      </w:r>
      <w:r w:rsidR="00BB161B">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والتفاعلات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المتغيرات</w:t>
      </w:r>
      <w:r w:rsidRPr="002D42F1">
        <w:rPr>
          <w:rFonts w:asciiTheme="majorBidi" w:eastAsia="Times New Roman" w:hAnsiTheme="majorBidi" w:cs="Times New Roman"/>
          <w:rtl/>
          <w:lang w:bidi="ar-IQ"/>
        </w:rPr>
        <w:t xml:space="preserve">. وتمثلت </w:t>
      </w:r>
      <w:r w:rsidRPr="002D42F1">
        <w:rPr>
          <w:rFonts w:asciiTheme="majorBidi" w:eastAsia="Times New Roman" w:hAnsiTheme="majorBidi" w:cs="Times New Roman" w:hint="cs"/>
          <w:rtl/>
          <w:lang w:bidi="ar-IQ"/>
        </w:rPr>
        <w:t>ال</w:t>
      </w:r>
      <w:r w:rsidRPr="002D42F1">
        <w:rPr>
          <w:rFonts w:asciiTheme="majorBidi" w:eastAsia="Times New Roman" w:hAnsiTheme="majorBidi" w:cs="Times New Roman"/>
          <w:rtl/>
          <w:lang w:bidi="ar-IQ"/>
        </w:rPr>
        <w:t xml:space="preserve">عينة (250) فرداً في </w:t>
      </w:r>
      <w:r w:rsidRPr="002D42F1">
        <w:rPr>
          <w:rFonts w:asciiTheme="majorBidi" w:eastAsia="Times New Roman" w:hAnsiTheme="majorBidi" w:cs="Times New Roman"/>
          <w:rtl/>
        </w:rPr>
        <w:t>وزارة الشباب والرياضة المقر العام</w:t>
      </w:r>
      <w:r w:rsidRPr="002D42F1">
        <w:rPr>
          <w:rFonts w:asciiTheme="majorBidi" w:eastAsia="Times New Roman" w:hAnsiTheme="majorBidi" w:cs="Times New Roman"/>
          <w:rtl/>
          <w:lang w:bidi="ar-IQ"/>
        </w:rPr>
        <w:t>/ بغداد وزعت عليهم استمار</w:t>
      </w:r>
      <w:r w:rsidR="00BB161B">
        <w:rPr>
          <w:rFonts w:asciiTheme="majorBidi" w:eastAsia="Times New Roman" w:hAnsiTheme="majorBidi" w:cs="Times New Roman" w:hint="cs"/>
          <w:rtl/>
          <w:lang w:bidi="ar-IQ"/>
        </w:rPr>
        <w:t>ا</w:t>
      </w:r>
      <w:r w:rsidRPr="002D42F1">
        <w:rPr>
          <w:rFonts w:asciiTheme="majorBidi" w:eastAsia="Times New Roman" w:hAnsiTheme="majorBidi" w:cs="Times New Roman"/>
          <w:rtl/>
          <w:lang w:bidi="ar-IQ"/>
        </w:rPr>
        <w:t>ت الاستبيان,</w:t>
      </w:r>
      <w:r w:rsidR="00BB161B">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rtl/>
          <w:lang w:bidi="ar-IQ"/>
        </w:rPr>
        <w:t>واعتمدت الدراسة على بعدين لتغطية متغير القيادة البارعة وهما:</w:t>
      </w:r>
      <w:r w:rsidRPr="002D42F1">
        <w:rPr>
          <w:rFonts w:asciiTheme="majorBidi" w:eastAsia="Times New Roman" w:hAnsiTheme="majorBidi" w:cs="Times New Roman" w:hint="cs"/>
          <w:rtl/>
          <w:lang w:bidi="ar-IQ"/>
        </w:rPr>
        <w:t>(</w:t>
      </w:r>
      <w:r w:rsidRPr="002D42F1">
        <w:rPr>
          <w:rFonts w:asciiTheme="majorBidi" w:eastAsia="Times New Roman" w:hAnsiTheme="majorBidi" w:cs="Times New Roman"/>
          <w:rtl/>
          <w:lang w:bidi="ar-IQ"/>
        </w:rPr>
        <w:t>سلوكيات القيادة المنفتحة, المنغلقة</w:t>
      </w:r>
      <w:r w:rsidRPr="002D42F1">
        <w:rPr>
          <w:rFonts w:asciiTheme="majorBidi" w:eastAsia="Times New Roman" w:hAnsiTheme="majorBidi" w:cs="Times New Roman" w:hint="cs"/>
          <w:rtl/>
          <w:lang w:bidi="ar-IQ"/>
        </w:rPr>
        <w:t>)</w:t>
      </w:r>
      <w:r w:rsidRPr="002D42F1">
        <w:rPr>
          <w:rFonts w:asciiTheme="majorBidi" w:eastAsia="Times New Roman" w:hAnsiTheme="majorBidi" w:cs="Times New Roman"/>
          <w:rtl/>
          <w:lang w:bidi="ar-IQ"/>
        </w:rPr>
        <w:t>,تم تضمينها في27 سؤال,</w:t>
      </w:r>
      <w:r w:rsidRPr="002D42F1">
        <w:rPr>
          <w:rFonts w:asciiTheme="majorBidi" w:eastAsia="Times New Roman" w:hAnsiTheme="majorBidi" w:cs="Times New Roman" w:hint="cs"/>
          <w:rtl/>
        </w:rPr>
        <w:t xml:space="preserve"> </w:t>
      </w:r>
      <w:r w:rsidRPr="002D42F1">
        <w:rPr>
          <w:rFonts w:asciiTheme="majorBidi" w:eastAsia="Times New Roman" w:hAnsiTheme="majorBidi" w:cs="Times New Roman" w:hint="cs"/>
          <w:rtl/>
          <w:lang w:bidi="ar-IQ"/>
        </w:rPr>
        <w:t>ومن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اهم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الاستنتاجات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تظهر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المنظمة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مراعاتها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استطلاع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الفرص</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بيئتها</w:t>
      </w:r>
      <w:r w:rsidRPr="002D42F1">
        <w:rPr>
          <w:rFonts w:asciiTheme="majorBidi" w:eastAsia="Times New Roman" w:hAnsiTheme="majorBidi" w:cs="Times New Roman"/>
          <w:rtl/>
          <w:lang w:bidi="ar-IQ"/>
        </w:rPr>
        <w:t xml:space="preserve">  </w:t>
      </w:r>
      <w:r w:rsidR="00BB161B" w:rsidRPr="002D42F1">
        <w:rPr>
          <w:rFonts w:asciiTheme="majorBidi" w:eastAsia="Times New Roman" w:hAnsiTheme="majorBidi" w:cs="Times New Roman" w:hint="cs"/>
          <w:rtl/>
          <w:lang w:bidi="ar-IQ"/>
        </w:rPr>
        <w:t>ولاستثمارها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خلال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استغلال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التكنلوجيا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،والابتكار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المتجدد،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والابداع</w:t>
      </w:r>
      <w:r w:rsidRPr="002D42F1">
        <w:rPr>
          <w:rFonts w:asciiTheme="majorBidi" w:eastAsia="Times New Roman" w:hAnsiTheme="majorBidi" w:cs="Times New Roman"/>
          <w:rtl/>
          <w:lang w:bidi="ar-IQ"/>
        </w:rPr>
        <w:t>)</w:t>
      </w:r>
      <w:r w:rsidR="00BB161B">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بهيئة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تحقق</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التطلعات،</w:t>
      </w:r>
      <w:r w:rsidRPr="002D42F1">
        <w:rPr>
          <w:rFonts w:asciiTheme="majorBidi" w:eastAsia="Times New Roman" w:hAnsiTheme="majorBidi" w:cs="Times New Roman" w:hint="cs"/>
          <w:rtl/>
        </w:rPr>
        <w:t xml:space="preserve"> وأوصت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الدراسة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بأن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تستثمر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المنظمة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التي</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تم</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lastRenderedPageBreak/>
        <w:t>فحصها</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في</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قدراتها</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القيادية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لتأمين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التحديث</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الاستراتيجي</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بواسطة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التأثير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على</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سلوك</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افرادها،</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وزيادة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أنشطتها</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الاستكشافية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والاستثمارية،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بالزيادة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على</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التطلع</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لإنجاز</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المرونة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وضع</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الخطط</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وحل</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النزاعات</w:t>
      </w:r>
      <w:r w:rsidRPr="002D42F1">
        <w:rPr>
          <w:rFonts w:asciiTheme="majorBidi" w:eastAsia="Times New Roman" w:hAnsiTheme="majorBidi" w:cs="Times New Roman"/>
          <w:rtl/>
        </w:rPr>
        <w:t>.</w:t>
      </w:r>
    </w:p>
    <w:p w14:paraId="1A2A5C0F" w14:textId="77777777" w:rsidR="002D42F1" w:rsidRPr="002D42F1" w:rsidRDefault="002D42F1" w:rsidP="002D42F1">
      <w:pPr>
        <w:spacing w:after="0" w:line="276" w:lineRule="auto"/>
        <w:jc w:val="lowKashida"/>
        <w:rPr>
          <w:rFonts w:asciiTheme="majorBidi" w:eastAsia="Times New Roman" w:hAnsiTheme="majorBidi" w:cs="Times New Roman"/>
          <w:lang w:bidi="ar-EG"/>
        </w:rPr>
      </w:pPr>
      <w:r w:rsidRPr="002D42F1">
        <w:rPr>
          <w:rFonts w:asciiTheme="majorBidi" w:eastAsia="Times New Roman" w:hAnsiTheme="majorBidi" w:cs="Times New Roman" w:hint="cs"/>
          <w:rtl/>
        </w:rPr>
        <w:t xml:space="preserve">ب -  </w:t>
      </w:r>
      <w:r w:rsidRPr="002D42F1">
        <w:rPr>
          <w:rFonts w:asciiTheme="majorBidi" w:eastAsia="Times New Roman" w:hAnsiTheme="majorBidi" w:cs="Times New Roman"/>
          <w:b/>
          <w:bCs/>
          <w:rtl/>
        </w:rPr>
        <w:t xml:space="preserve">دراسة  </w:t>
      </w:r>
      <w:r w:rsidRPr="002D42F1">
        <w:rPr>
          <w:rFonts w:asciiTheme="majorBidi" w:eastAsia="Times New Roman" w:hAnsiTheme="majorBidi" w:cs="Times New Roman"/>
          <w:b/>
          <w:bCs/>
          <w:lang w:bidi="ar-EG"/>
        </w:rPr>
        <w:t xml:space="preserve"> DUC et al,2020)</w:t>
      </w:r>
      <w:r w:rsidRPr="002D42F1">
        <w:rPr>
          <w:rFonts w:asciiTheme="majorBidi" w:eastAsia="Times New Roman" w:hAnsiTheme="majorBidi" w:cs="Times New Roman"/>
          <w:b/>
          <w:bCs/>
          <w:rtl/>
          <w:lang w:bidi="ar-IQ"/>
        </w:rPr>
        <w:t>) بعنوان</w:t>
      </w:r>
    </w:p>
    <w:p w14:paraId="661A79D2" w14:textId="77777777" w:rsidR="002D42F1" w:rsidRPr="002D42F1" w:rsidRDefault="002D42F1" w:rsidP="002D42F1">
      <w:pPr>
        <w:spacing w:after="0" w:line="276" w:lineRule="auto"/>
        <w:jc w:val="lowKashida"/>
        <w:rPr>
          <w:rFonts w:asciiTheme="majorBidi" w:eastAsia="Times New Roman" w:hAnsiTheme="majorBidi" w:cs="Times New Roman"/>
          <w:rtl/>
          <w:lang w:bidi="ar-IQ"/>
        </w:rPr>
      </w:pPr>
      <w:r w:rsidRPr="002D42F1">
        <w:rPr>
          <w:rFonts w:asciiTheme="majorBidi" w:eastAsia="Times New Roman" w:hAnsiTheme="majorBidi" w:cs="Times New Roman"/>
          <w:b/>
          <w:bCs/>
          <w:lang w:bidi="ar-EG"/>
        </w:rPr>
        <w:t>"Team innovation in retail services :the role of ambidextrous Leadership and team learning".</w:t>
      </w:r>
      <w:r w:rsidRPr="002D42F1">
        <w:rPr>
          <w:rFonts w:asciiTheme="majorBidi" w:eastAsia="Times New Roman" w:hAnsiTheme="majorBidi" w:cs="Times New Roman"/>
          <w:rtl/>
          <w:lang w:bidi="ar-IQ"/>
        </w:rPr>
        <w:t xml:space="preserve"> </w:t>
      </w:r>
    </w:p>
    <w:p w14:paraId="20C06D58" w14:textId="5F8BFFBD" w:rsidR="002D42F1" w:rsidRPr="002D42F1" w:rsidRDefault="002D42F1" w:rsidP="0027047C">
      <w:pPr>
        <w:spacing w:after="0" w:line="276" w:lineRule="auto"/>
        <w:ind w:firstLine="380"/>
        <w:jc w:val="lowKashida"/>
        <w:rPr>
          <w:rFonts w:asciiTheme="majorBidi" w:eastAsia="Times New Roman" w:hAnsiTheme="majorBidi" w:cs="Times New Roman"/>
          <w:rtl/>
          <w:lang w:bidi="ar-IQ"/>
        </w:rPr>
      </w:pPr>
      <w:r w:rsidRPr="002D42F1">
        <w:rPr>
          <w:rFonts w:asciiTheme="majorBidi" w:eastAsia="Times New Roman" w:hAnsiTheme="majorBidi" w:cs="Times New Roman" w:hint="cs"/>
          <w:rtl/>
          <w:lang w:bidi="ar-IQ"/>
        </w:rPr>
        <w:t>استهدفت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معرفة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مدى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تأثير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سلوكيات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المنفتحة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والمغلقة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للقادة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التعلم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الاستكشافي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والاستغلالي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ويهدف</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أيضًا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إلى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نشر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نطاق</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البحث</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الراهن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بخصوص</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القيادة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البارعة،</w:t>
      </w:r>
      <w:r w:rsidR="00BB161B">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والابتكار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الجماعي،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والتعلم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الجماعي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خدمات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البيع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بالتجزئة</w:t>
      </w:r>
      <w:r w:rsidRPr="002D42F1">
        <w:rPr>
          <w:rFonts w:asciiTheme="majorBidi" w:eastAsia="Times New Roman" w:hAnsiTheme="majorBidi" w:cs="Times New Roman"/>
          <w:rtl/>
          <w:lang w:bidi="ar-IQ"/>
        </w:rPr>
        <w:t>.</w:t>
      </w:r>
      <w:r w:rsidR="00BB161B">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وطبقت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صناعة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خدمات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البيع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بالتجزئة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المراكز</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التجارية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والمتاجر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والقنوات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الرقمية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المنصات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الرقمية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مدينتي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فيتنام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وبعينة</w:t>
      </w:r>
      <w:r w:rsidRPr="002D42F1">
        <w:rPr>
          <w:rFonts w:asciiTheme="majorBidi" w:eastAsia="Times New Roman" w:hAnsiTheme="majorBidi" w:cs="Times New Roman"/>
          <w:rtl/>
          <w:lang w:bidi="ar-IQ"/>
        </w:rPr>
        <w:t xml:space="preserve"> ( 296 )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القادة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الذين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إعطاؤهم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نماذج</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استبيان</w:t>
      </w:r>
      <w:r w:rsidRPr="002D42F1">
        <w:rPr>
          <w:rFonts w:asciiTheme="majorBidi" w:eastAsia="Times New Roman" w:hAnsiTheme="majorBidi" w:cs="Times New Roman"/>
          <w:rtl/>
          <w:lang w:bidi="ar-IQ"/>
        </w:rPr>
        <w:t>,</w:t>
      </w:r>
      <w:r w:rsidR="00BB161B">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واستخدمت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ثلاث</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ابعاد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لتمثيل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متغير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القيادة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البارعة</w:t>
      </w:r>
      <w:r w:rsidRPr="002D42F1">
        <w:rPr>
          <w:rFonts w:asciiTheme="majorBidi" w:eastAsia="Times New Roman" w:hAnsiTheme="majorBidi" w:cs="Times New Roman"/>
          <w:rtl/>
          <w:lang w:bidi="ar-IQ"/>
        </w:rPr>
        <w:t xml:space="preserve"> : </w:t>
      </w:r>
      <w:r w:rsidRPr="002D42F1">
        <w:rPr>
          <w:rFonts w:asciiTheme="majorBidi" w:eastAsia="Times New Roman" w:hAnsiTheme="majorBidi" w:cs="Times New Roman" w:hint="cs"/>
          <w:rtl/>
          <w:lang w:bidi="ar-IQ"/>
        </w:rPr>
        <w:t>سلوكيات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القيادة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المنفتحة</w:t>
      </w:r>
      <w:r w:rsidRPr="002D42F1">
        <w:rPr>
          <w:rFonts w:asciiTheme="majorBidi" w:eastAsia="Times New Roman" w:hAnsiTheme="majorBidi" w:cs="Times New Roman"/>
          <w:rtl/>
          <w:lang w:bidi="ar-IQ"/>
        </w:rPr>
        <w:t xml:space="preserve"> , </w:t>
      </w:r>
      <w:r w:rsidRPr="002D42F1">
        <w:rPr>
          <w:rFonts w:asciiTheme="majorBidi" w:eastAsia="Times New Roman" w:hAnsiTheme="majorBidi" w:cs="Times New Roman" w:hint="cs"/>
          <w:rtl/>
          <w:lang w:bidi="ar-IQ"/>
        </w:rPr>
        <w:t>سلوكيات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القيادة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المنغلقة</w:t>
      </w:r>
      <w:r w:rsidRPr="002D42F1">
        <w:rPr>
          <w:rFonts w:asciiTheme="majorBidi" w:eastAsia="Times New Roman" w:hAnsiTheme="majorBidi" w:cs="Times New Roman"/>
          <w:rtl/>
          <w:lang w:bidi="ar-IQ"/>
        </w:rPr>
        <w:t xml:space="preserve">  , </w:t>
      </w:r>
      <w:r w:rsidRPr="002D42F1">
        <w:rPr>
          <w:rFonts w:asciiTheme="majorBidi" w:eastAsia="Times New Roman" w:hAnsiTheme="majorBidi" w:cs="Times New Roman" w:hint="cs"/>
          <w:rtl/>
          <w:lang w:bidi="ar-IQ"/>
        </w:rPr>
        <w:t>وتداخل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السلوكين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المنفتح</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والمنغلق</w:t>
      </w:r>
      <w:r w:rsidRPr="002D42F1">
        <w:rPr>
          <w:rFonts w:asciiTheme="majorBidi" w:eastAsia="Times New Roman" w:hAnsiTheme="majorBidi" w:cs="Times New Roman"/>
          <w:rtl/>
          <w:lang w:bidi="ar-IQ"/>
        </w:rPr>
        <w:t xml:space="preserve"> , </w:t>
      </w:r>
      <w:r w:rsidRPr="002D42F1">
        <w:rPr>
          <w:rFonts w:asciiTheme="majorBidi" w:eastAsia="Times New Roman" w:hAnsiTheme="majorBidi" w:cs="Times New Roman" w:hint="cs"/>
          <w:rtl/>
          <w:lang w:bidi="ar-IQ"/>
        </w:rPr>
        <w:t>تم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تضمينها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9 </w:t>
      </w:r>
      <w:r w:rsidRPr="002D42F1">
        <w:rPr>
          <w:rFonts w:asciiTheme="majorBidi" w:eastAsia="Times New Roman" w:hAnsiTheme="majorBidi" w:cs="Times New Roman" w:hint="cs"/>
          <w:rtl/>
          <w:lang w:bidi="ar-IQ"/>
        </w:rPr>
        <w:t>سؤال</w:t>
      </w:r>
      <w:r w:rsidRPr="002D42F1">
        <w:rPr>
          <w:rFonts w:asciiTheme="majorBidi" w:eastAsia="Times New Roman" w:hAnsiTheme="majorBidi" w:cs="Times New Roman"/>
          <w:rtl/>
          <w:lang w:bidi="ar-IQ"/>
        </w:rPr>
        <w:t xml:space="preserve"> , </w:t>
      </w:r>
      <w:r w:rsidRPr="002D42F1">
        <w:rPr>
          <w:rFonts w:asciiTheme="majorBidi" w:eastAsia="Times New Roman" w:hAnsiTheme="majorBidi" w:cs="Times New Roman" w:hint="cs"/>
          <w:rtl/>
          <w:lang w:bidi="ar-IQ"/>
        </w:rPr>
        <w:t>اهم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استنتاجات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التمكن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التبديل</w:t>
      </w:r>
      <w:r w:rsidRPr="002D42F1">
        <w:rPr>
          <w:rFonts w:asciiTheme="majorBidi" w:eastAsia="Times New Roman" w:hAnsiTheme="majorBidi" w:cs="Times New Roman"/>
          <w:rtl/>
          <w:lang w:bidi="ar-IQ"/>
        </w:rPr>
        <w:t xml:space="preserve"> </w:t>
      </w:r>
      <w:r w:rsidR="00BB161B" w:rsidRPr="002D42F1">
        <w:rPr>
          <w:rFonts w:asciiTheme="majorBidi" w:eastAsia="Times New Roman" w:hAnsiTheme="majorBidi" w:cs="Times New Roman" w:hint="cs"/>
          <w:rtl/>
          <w:lang w:bidi="ar-IQ"/>
        </w:rPr>
        <w:t>بسلاسة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السلوك</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المنفتح</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والمغلق</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للقيادة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مما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يسفر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إلى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درجة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أعلى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التعلم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الاستكشافي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والاستغلالي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للفريق</w:t>
      </w:r>
      <w:r w:rsidRPr="002D42F1">
        <w:rPr>
          <w:rFonts w:asciiTheme="majorBidi" w:eastAsia="Times New Roman" w:hAnsiTheme="majorBidi" w:cs="Times New Roman"/>
          <w:rtl/>
          <w:lang w:bidi="ar-IQ"/>
        </w:rPr>
        <w:t>"</w:t>
      </w:r>
      <w:r w:rsidR="00BB161B">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،وبالتالي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إنجاز</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الابتكار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الجماعي،</w:t>
      </w:r>
      <w:r w:rsidR="00BB161B">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hint="cs"/>
          <w:rtl/>
          <w:lang w:bidi="ar-IQ"/>
        </w:rPr>
        <w:t>وبالتالي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تحقيق</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الابتكار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للفريق</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اما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التوصيات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اقترح</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البحث</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متغيرات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إضافية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هامة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كمتغيرات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وسيطه</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للعلاقة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القيادة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البارعة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وابتكار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الفريق،</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مثل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رأس</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النفسي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،والسلامة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المهنية</w:t>
      </w:r>
      <w:r w:rsidRPr="002D42F1">
        <w:rPr>
          <w:rFonts w:asciiTheme="majorBidi" w:eastAsia="Times New Roman" w:hAnsiTheme="majorBidi" w:cs="Times New Roman"/>
          <w:rtl/>
          <w:lang w:bidi="ar-IQ"/>
        </w:rPr>
        <w:t>.</w:t>
      </w:r>
    </w:p>
    <w:p w14:paraId="20E1C1D3" w14:textId="77777777" w:rsidR="0017164F" w:rsidRDefault="0017164F" w:rsidP="002D42F1">
      <w:pPr>
        <w:spacing w:after="0" w:line="276" w:lineRule="auto"/>
        <w:jc w:val="lowKashida"/>
        <w:rPr>
          <w:rFonts w:asciiTheme="majorBidi" w:eastAsia="Times New Roman" w:hAnsiTheme="majorBidi" w:cs="Times New Roman"/>
          <w:b/>
          <w:bCs/>
          <w:rtl/>
        </w:rPr>
      </w:pPr>
    </w:p>
    <w:p w14:paraId="0FD58E4D" w14:textId="77777777" w:rsidR="0017164F" w:rsidRDefault="0017164F" w:rsidP="002D42F1">
      <w:pPr>
        <w:spacing w:after="0" w:line="276" w:lineRule="auto"/>
        <w:jc w:val="lowKashida"/>
        <w:rPr>
          <w:rFonts w:asciiTheme="majorBidi" w:eastAsia="Times New Roman" w:hAnsiTheme="majorBidi" w:cs="Times New Roman"/>
          <w:b/>
          <w:bCs/>
          <w:rtl/>
        </w:rPr>
      </w:pPr>
    </w:p>
    <w:p w14:paraId="112F8CB5" w14:textId="016B6BE0" w:rsidR="002D42F1" w:rsidRPr="002D42F1" w:rsidRDefault="00634B57" w:rsidP="002D42F1">
      <w:pPr>
        <w:spacing w:after="0" w:line="276" w:lineRule="auto"/>
        <w:jc w:val="lowKashida"/>
        <w:rPr>
          <w:rFonts w:asciiTheme="majorBidi" w:eastAsia="Times New Roman" w:hAnsiTheme="majorBidi" w:cs="Times New Roman"/>
          <w:b/>
          <w:bCs/>
          <w:rtl/>
          <w:lang w:bidi="ar-IQ"/>
        </w:rPr>
      </w:pPr>
      <w:r>
        <w:rPr>
          <w:rFonts w:asciiTheme="majorBidi" w:eastAsia="Times New Roman" w:hAnsiTheme="majorBidi" w:cs="Times New Roman" w:hint="cs"/>
          <w:b/>
          <w:bCs/>
          <w:rtl/>
        </w:rPr>
        <w:lastRenderedPageBreak/>
        <w:t xml:space="preserve">2. </w:t>
      </w:r>
      <w:r w:rsidR="002D42F1" w:rsidRPr="002D42F1">
        <w:rPr>
          <w:rFonts w:asciiTheme="majorBidi" w:eastAsia="Times New Roman" w:hAnsiTheme="majorBidi" w:cs="Times New Roman"/>
          <w:b/>
          <w:bCs/>
          <w:rtl/>
        </w:rPr>
        <w:t>دراسات البراعة التنظيمية :</w:t>
      </w:r>
    </w:p>
    <w:p w14:paraId="6ADF3658" w14:textId="77777777" w:rsidR="00BB161B" w:rsidRPr="00BB161B" w:rsidRDefault="002D42F1" w:rsidP="002D42F1">
      <w:pPr>
        <w:spacing w:after="0" w:line="276" w:lineRule="auto"/>
        <w:jc w:val="lowKashida"/>
        <w:rPr>
          <w:rFonts w:asciiTheme="majorBidi" w:eastAsia="Times New Roman" w:hAnsiTheme="majorBidi" w:cs="Times New Roman"/>
          <w:b/>
          <w:bCs/>
          <w:rtl/>
        </w:rPr>
      </w:pPr>
      <w:r w:rsidRPr="00BB161B">
        <w:rPr>
          <w:rFonts w:asciiTheme="majorBidi" w:eastAsia="Times New Roman" w:hAnsiTheme="majorBidi" w:cs="Times New Roman" w:hint="cs"/>
          <w:b/>
          <w:bCs/>
          <w:rtl/>
        </w:rPr>
        <w:t>أ - دراسة</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خلوف</w:t>
      </w:r>
      <w:r w:rsidRPr="00BB161B">
        <w:rPr>
          <w:rFonts w:asciiTheme="majorBidi" w:eastAsia="Times New Roman" w:hAnsiTheme="majorBidi" w:cs="Times New Roman"/>
          <w:b/>
          <w:bCs/>
          <w:rtl/>
        </w:rPr>
        <w:t xml:space="preserve"> ,2022) </w:t>
      </w:r>
      <w:r w:rsidRPr="00BB161B">
        <w:rPr>
          <w:rFonts w:asciiTheme="majorBidi" w:eastAsia="Times New Roman" w:hAnsiTheme="majorBidi" w:cs="Times New Roman" w:hint="cs"/>
          <w:b/>
          <w:bCs/>
          <w:rtl/>
        </w:rPr>
        <w:t>بعنوان</w:t>
      </w:r>
      <w:r w:rsidR="00BB161B" w:rsidRPr="00BB161B">
        <w:rPr>
          <w:rFonts w:asciiTheme="majorBidi" w:eastAsia="Times New Roman" w:hAnsiTheme="majorBidi" w:cs="Times New Roman" w:hint="cs"/>
          <w:b/>
          <w:bCs/>
          <w:rtl/>
        </w:rPr>
        <w:t>:</w:t>
      </w:r>
    </w:p>
    <w:p w14:paraId="6835B705" w14:textId="2569A46B" w:rsidR="002D42F1" w:rsidRPr="00BB161B" w:rsidRDefault="002D42F1" w:rsidP="00BB161B">
      <w:pPr>
        <w:spacing w:after="0" w:line="276" w:lineRule="auto"/>
        <w:jc w:val="center"/>
        <w:rPr>
          <w:rFonts w:asciiTheme="majorBidi" w:eastAsia="Times New Roman" w:hAnsiTheme="majorBidi" w:cs="Times New Roman"/>
          <w:b/>
          <w:bCs/>
          <w:rtl/>
        </w:rPr>
      </w:pPr>
      <w:r w:rsidRPr="00BB161B">
        <w:rPr>
          <w:rFonts w:asciiTheme="majorBidi" w:eastAsia="Times New Roman" w:hAnsiTheme="majorBidi" w:cs="Times New Roman"/>
          <w:b/>
          <w:bCs/>
          <w:rtl/>
        </w:rPr>
        <w:t>"</w:t>
      </w:r>
      <w:r w:rsidRPr="00BB161B">
        <w:rPr>
          <w:rFonts w:asciiTheme="majorBidi" w:eastAsia="Times New Roman" w:hAnsiTheme="majorBidi" w:cs="Times New Roman" w:hint="cs"/>
          <w:b/>
          <w:bCs/>
          <w:rtl/>
        </w:rPr>
        <w:t>سلوك</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صوت</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الموظف</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ودوره</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في</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البراعة</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التنظيمية</w:t>
      </w:r>
      <w:r w:rsidRPr="00BB161B">
        <w:rPr>
          <w:rFonts w:asciiTheme="majorBidi" w:eastAsia="Times New Roman" w:hAnsiTheme="majorBidi" w:cs="Times New Roman"/>
          <w:b/>
          <w:bCs/>
          <w:rtl/>
        </w:rPr>
        <w:t xml:space="preserve"> : </w:t>
      </w:r>
      <w:r w:rsidRPr="00BB161B">
        <w:rPr>
          <w:rFonts w:asciiTheme="majorBidi" w:eastAsia="Times New Roman" w:hAnsiTheme="majorBidi" w:cs="Times New Roman" w:hint="cs"/>
          <w:b/>
          <w:bCs/>
          <w:rtl/>
        </w:rPr>
        <w:t>دراسة</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تحليلية</w:t>
      </w:r>
      <w:r w:rsidRPr="00BB161B">
        <w:rPr>
          <w:rFonts w:asciiTheme="majorBidi" w:eastAsia="Times New Roman" w:hAnsiTheme="majorBidi" w:cs="Times New Roman"/>
          <w:b/>
          <w:bCs/>
          <w:rtl/>
        </w:rPr>
        <w:t xml:space="preserve"> </w:t>
      </w:r>
      <w:r w:rsidR="00BB161B" w:rsidRPr="00BB161B">
        <w:rPr>
          <w:rFonts w:asciiTheme="majorBidi" w:eastAsia="Times New Roman" w:hAnsiTheme="majorBidi" w:cs="Times New Roman" w:hint="cs"/>
          <w:b/>
          <w:bCs/>
          <w:rtl/>
        </w:rPr>
        <w:t>لآراء</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عينة</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من</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العاملين</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والمديرين</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في</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شركات</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الاتصالات</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المتنقلة</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في</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اقليم</w:t>
      </w:r>
      <w:r w:rsidRPr="00BB161B">
        <w:rPr>
          <w:rFonts w:asciiTheme="majorBidi" w:eastAsia="Times New Roman" w:hAnsiTheme="majorBidi" w:cs="Times New Roman"/>
          <w:b/>
          <w:bCs/>
          <w:rtl/>
        </w:rPr>
        <w:t xml:space="preserve"> </w:t>
      </w:r>
      <w:r w:rsidRPr="00BB161B">
        <w:rPr>
          <w:rFonts w:asciiTheme="majorBidi" w:eastAsia="Times New Roman" w:hAnsiTheme="majorBidi" w:cs="Times New Roman" w:hint="cs"/>
          <w:b/>
          <w:bCs/>
          <w:rtl/>
        </w:rPr>
        <w:t>كوردستان</w:t>
      </w:r>
      <w:r w:rsidRPr="00BB161B">
        <w:rPr>
          <w:rFonts w:asciiTheme="majorBidi" w:eastAsia="Times New Roman" w:hAnsiTheme="majorBidi" w:cs="Times New Roman"/>
          <w:b/>
          <w:bCs/>
          <w:rtl/>
        </w:rPr>
        <w:t xml:space="preserve"> – </w:t>
      </w:r>
      <w:r w:rsidRPr="00BB161B">
        <w:rPr>
          <w:rFonts w:asciiTheme="majorBidi" w:eastAsia="Times New Roman" w:hAnsiTheme="majorBidi" w:cs="Times New Roman" w:hint="cs"/>
          <w:b/>
          <w:bCs/>
          <w:rtl/>
        </w:rPr>
        <w:t>العراق</w:t>
      </w:r>
      <w:r w:rsidRPr="00BB161B">
        <w:rPr>
          <w:rFonts w:asciiTheme="majorBidi" w:eastAsia="Times New Roman" w:hAnsiTheme="majorBidi" w:cs="Times New Roman"/>
          <w:b/>
          <w:bCs/>
          <w:rtl/>
        </w:rPr>
        <w:t>"</w:t>
      </w:r>
      <w:r w:rsidRPr="00BB161B">
        <w:rPr>
          <w:rFonts w:asciiTheme="majorBidi" w:eastAsia="Times New Roman" w:hAnsiTheme="majorBidi" w:cs="Times New Roman" w:hint="cs"/>
          <w:b/>
          <w:bCs/>
          <w:rtl/>
        </w:rPr>
        <w:t>.</w:t>
      </w:r>
    </w:p>
    <w:p w14:paraId="6FBB2EA7" w14:textId="126CAEF8" w:rsidR="002D42F1" w:rsidRPr="002D42F1" w:rsidRDefault="002D42F1" w:rsidP="002D42F1">
      <w:pPr>
        <w:spacing w:after="0" w:line="276" w:lineRule="auto"/>
        <w:jc w:val="lowKashida"/>
        <w:rPr>
          <w:rFonts w:asciiTheme="majorBidi" w:eastAsia="Times New Roman" w:hAnsiTheme="majorBidi" w:cs="Times New Roman"/>
          <w:lang w:bidi="ar-EG"/>
        </w:rPr>
      </w:pPr>
      <w:r w:rsidRPr="002D42F1">
        <w:rPr>
          <w:rFonts w:asciiTheme="majorBidi" w:eastAsia="Times New Roman" w:hAnsiTheme="majorBidi" w:cs="Times New Roman" w:hint="cs"/>
          <w:rtl/>
        </w:rPr>
        <w:t>استهدف</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البحث</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تحديد</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ماهية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وإسهام</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سلوك</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صوت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الموظف</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ودرجة</w:t>
      </w:r>
      <w:r w:rsidRPr="002D42F1">
        <w:rPr>
          <w:rFonts w:asciiTheme="majorBidi" w:eastAsia="Times New Roman" w:hAnsiTheme="majorBidi" w:cs="Times New Roman"/>
          <w:rtl/>
        </w:rPr>
        <w:t xml:space="preserve">  </w:t>
      </w:r>
      <w:r w:rsidR="00BB161B" w:rsidRPr="002D42F1">
        <w:rPr>
          <w:rFonts w:asciiTheme="majorBidi" w:eastAsia="Times New Roman" w:hAnsiTheme="majorBidi" w:cs="Times New Roman" w:hint="cs"/>
          <w:rtl/>
        </w:rPr>
        <w:t>تأثيره</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في</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تحقيق</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البراعة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التنظيمية،</w:t>
      </w:r>
      <w:r w:rsidR="00BB161B">
        <w:rPr>
          <w:rFonts w:asciiTheme="majorBidi" w:eastAsia="Times New Roman" w:hAnsiTheme="majorBidi" w:cs="Times New Roman" w:hint="cs"/>
          <w:rtl/>
        </w:rPr>
        <w:t xml:space="preserve"> </w:t>
      </w:r>
      <w:r w:rsidRPr="002D42F1">
        <w:rPr>
          <w:rFonts w:asciiTheme="majorBidi" w:eastAsia="Times New Roman" w:hAnsiTheme="majorBidi" w:cs="Times New Roman" w:hint="cs"/>
          <w:rtl/>
        </w:rPr>
        <w:t>وكذلك</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معرفة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العلاقة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والتأثير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بين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المتغيرات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وتمثل</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مجتمع</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الدراسة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بقطاع</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الاتصالات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في</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العراق</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بـ</w:t>
      </w:r>
      <w:r w:rsidRPr="002D42F1">
        <w:rPr>
          <w:rFonts w:asciiTheme="majorBidi" w:eastAsia="Times New Roman" w:hAnsiTheme="majorBidi" w:cs="Times New Roman"/>
          <w:rtl/>
        </w:rPr>
        <w:t xml:space="preserve">(3) </w:t>
      </w:r>
      <w:r w:rsidRPr="002D42F1">
        <w:rPr>
          <w:rFonts w:asciiTheme="majorBidi" w:eastAsia="Times New Roman" w:hAnsiTheme="majorBidi" w:cs="Times New Roman" w:hint="cs"/>
          <w:rtl/>
        </w:rPr>
        <w:t>شركات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تقع</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ضمن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اقليم</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كوردستان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وبعينة</w:t>
      </w:r>
      <w:r w:rsidRPr="002D42F1">
        <w:rPr>
          <w:rFonts w:asciiTheme="majorBidi" w:eastAsia="Times New Roman" w:hAnsiTheme="majorBidi" w:cs="Times New Roman"/>
          <w:rtl/>
        </w:rPr>
        <w:t xml:space="preserve"> (253 ) </w:t>
      </w:r>
      <w:r w:rsidRPr="002D42F1">
        <w:rPr>
          <w:rFonts w:asciiTheme="majorBidi" w:eastAsia="Times New Roman" w:hAnsiTheme="majorBidi" w:cs="Times New Roman" w:hint="cs"/>
          <w:rtl/>
        </w:rPr>
        <w:t>فراداً</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تم</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توزيع</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استمارة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الاستبيان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عليهم</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واعتمدت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الدراسة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على</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بعدين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لتمثيل</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متغير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البراعة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التنظيمية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هما</w:t>
      </w:r>
      <w:r w:rsidRPr="002D42F1">
        <w:rPr>
          <w:rFonts w:asciiTheme="majorBidi" w:eastAsia="Times New Roman" w:hAnsiTheme="majorBidi" w:cs="Times New Roman"/>
          <w:rtl/>
        </w:rPr>
        <w:t xml:space="preserve"> : </w:t>
      </w:r>
      <w:r w:rsidRPr="002D42F1">
        <w:rPr>
          <w:rFonts w:asciiTheme="majorBidi" w:eastAsia="Times New Roman" w:hAnsiTheme="majorBidi" w:cs="Times New Roman" w:hint="cs"/>
          <w:rtl/>
        </w:rPr>
        <w:t>استكشاف</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الفرص</w:t>
      </w:r>
      <w:r w:rsidRPr="002D42F1">
        <w:rPr>
          <w:rFonts w:asciiTheme="majorBidi" w:eastAsia="Times New Roman" w:hAnsiTheme="majorBidi" w:cs="Times New Roman"/>
          <w:rtl/>
        </w:rPr>
        <w:t xml:space="preserve"> , </w:t>
      </w:r>
      <w:r w:rsidRPr="002D42F1">
        <w:rPr>
          <w:rFonts w:asciiTheme="majorBidi" w:eastAsia="Times New Roman" w:hAnsiTheme="majorBidi" w:cs="Times New Roman" w:hint="cs"/>
          <w:rtl/>
        </w:rPr>
        <w:t>واستغلال</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الفرص</w:t>
      </w:r>
      <w:r w:rsidRPr="002D42F1">
        <w:rPr>
          <w:rFonts w:asciiTheme="majorBidi" w:eastAsia="Times New Roman" w:hAnsiTheme="majorBidi" w:cs="Times New Roman"/>
          <w:rtl/>
        </w:rPr>
        <w:t xml:space="preserve"> , </w:t>
      </w:r>
      <w:r w:rsidRPr="002D42F1">
        <w:rPr>
          <w:rFonts w:asciiTheme="majorBidi" w:eastAsia="Times New Roman" w:hAnsiTheme="majorBidi" w:cs="Times New Roman" w:hint="cs"/>
          <w:rtl/>
        </w:rPr>
        <w:t>وكان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لكل</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بعد</w:t>
      </w:r>
      <w:r w:rsidRPr="002D42F1">
        <w:rPr>
          <w:rFonts w:asciiTheme="majorBidi" w:eastAsia="Times New Roman" w:hAnsiTheme="majorBidi" w:cs="Times New Roman"/>
          <w:rtl/>
        </w:rPr>
        <w:t xml:space="preserve"> 6 </w:t>
      </w:r>
      <w:r w:rsidRPr="002D42F1">
        <w:rPr>
          <w:rFonts w:asciiTheme="majorBidi" w:eastAsia="Times New Roman" w:hAnsiTheme="majorBidi" w:cs="Times New Roman" w:hint="cs"/>
          <w:rtl/>
        </w:rPr>
        <w:t>سؤال</w:t>
      </w:r>
      <w:r w:rsidRPr="002D42F1">
        <w:rPr>
          <w:rFonts w:asciiTheme="majorBidi" w:eastAsia="Times New Roman" w:hAnsiTheme="majorBidi" w:cs="Times New Roman"/>
          <w:rtl/>
        </w:rPr>
        <w:t xml:space="preserve"> , </w:t>
      </w:r>
      <w:r w:rsidRPr="002D42F1">
        <w:rPr>
          <w:rFonts w:asciiTheme="majorBidi" w:eastAsia="Times New Roman" w:hAnsiTheme="majorBidi" w:cs="Times New Roman" w:hint="cs"/>
          <w:rtl/>
        </w:rPr>
        <w:t>ومن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ابرز</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استنتاجات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الدراسة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وقد</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أوضحت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استنتاجات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التحليل</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وجود</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علاقة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واضحة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بين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متغير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البراعة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التنظيمية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والسلوك</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الصوتي</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للموظف،</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ويدلل</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هذا</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إلى</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أن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البراعة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التنظيمية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في</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الشركات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تكون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أقوى</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كلما</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تم</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إيلاء</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المزيد</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الاهتمام</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لسلوك</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العاملين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واوصت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بالاهتمام</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بانتهاز</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الفرص</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والعثور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على</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فرص</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مستحدثة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او</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جديدة،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مما</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يبرز</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اهمية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هذين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البعدين</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ذات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التأثير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في</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صياغة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استراتيجيات</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اكثر</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مرونة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hint="cs"/>
          <w:rtl/>
        </w:rPr>
        <w:t>.</w:t>
      </w:r>
      <w:r w:rsidRPr="002D42F1">
        <w:rPr>
          <w:rFonts w:asciiTheme="majorBidi" w:eastAsia="Times New Roman" w:hAnsiTheme="majorBidi" w:cs="Times New Roman"/>
          <w:rtl/>
        </w:rPr>
        <w:t xml:space="preserve"> </w:t>
      </w:r>
    </w:p>
    <w:p w14:paraId="7AF9B5D3" w14:textId="05C18F6A" w:rsidR="002D42F1" w:rsidRPr="00BB161B" w:rsidRDefault="002D42F1" w:rsidP="002D42F1">
      <w:pPr>
        <w:spacing w:after="0" w:line="276" w:lineRule="auto"/>
        <w:jc w:val="lowKashida"/>
        <w:rPr>
          <w:rFonts w:asciiTheme="majorBidi" w:eastAsia="Times New Roman" w:hAnsiTheme="majorBidi" w:cs="Times New Roman"/>
          <w:b/>
          <w:bCs/>
          <w:rtl/>
          <w:lang w:bidi="ar-IQ"/>
        </w:rPr>
      </w:pPr>
      <w:r w:rsidRPr="00BB161B">
        <w:rPr>
          <w:rFonts w:asciiTheme="majorBidi" w:eastAsia="Times New Roman" w:hAnsiTheme="majorBidi" w:cs="Times New Roman" w:hint="cs"/>
          <w:b/>
          <w:bCs/>
          <w:rtl/>
          <w:lang w:bidi="ar-IQ"/>
        </w:rPr>
        <w:t xml:space="preserve">ب - </w:t>
      </w:r>
      <w:r w:rsidR="00BB161B" w:rsidRPr="00BB161B">
        <w:rPr>
          <w:rFonts w:asciiTheme="majorBidi" w:eastAsia="Times New Roman" w:hAnsiTheme="majorBidi" w:cs="Times New Roman" w:hint="cs"/>
          <w:b/>
          <w:bCs/>
          <w:rtl/>
          <w:lang w:bidi="ar-IQ"/>
        </w:rPr>
        <w:t>دارس</w:t>
      </w:r>
      <w:r w:rsidR="00BB161B" w:rsidRPr="00BB161B">
        <w:rPr>
          <w:rFonts w:asciiTheme="majorBidi" w:eastAsia="Times New Roman" w:hAnsiTheme="majorBidi" w:cs="Times New Roman" w:hint="eastAsia"/>
          <w:b/>
          <w:bCs/>
          <w:rtl/>
          <w:lang w:bidi="ar-IQ"/>
        </w:rPr>
        <w:t>ة</w:t>
      </w:r>
      <w:r w:rsidRPr="00BB161B">
        <w:rPr>
          <w:rFonts w:asciiTheme="majorBidi" w:eastAsia="Times New Roman" w:hAnsiTheme="majorBidi" w:cs="Times New Roman"/>
          <w:b/>
          <w:bCs/>
          <w:rtl/>
          <w:lang w:bidi="ar-IQ"/>
        </w:rPr>
        <w:t xml:space="preserve"> </w:t>
      </w:r>
      <w:r w:rsidRPr="00BB161B">
        <w:rPr>
          <w:rFonts w:asciiTheme="majorBidi" w:eastAsia="Times New Roman" w:hAnsiTheme="majorBidi" w:cs="Times New Roman"/>
          <w:b/>
          <w:bCs/>
          <w:lang w:bidi="ar-EG"/>
        </w:rPr>
        <w:t>Ito,2022)</w:t>
      </w:r>
      <w:r w:rsidRPr="00BB161B">
        <w:rPr>
          <w:rFonts w:asciiTheme="majorBidi" w:eastAsia="Times New Roman" w:hAnsiTheme="majorBidi" w:cs="Times New Roman"/>
          <w:b/>
          <w:bCs/>
          <w:rtl/>
          <w:lang w:bidi="ar-IQ"/>
        </w:rPr>
        <w:t xml:space="preserve">) بعنوان </w:t>
      </w:r>
      <w:r w:rsidRPr="00BB161B">
        <w:rPr>
          <w:rFonts w:asciiTheme="majorBidi" w:eastAsia="Times New Roman" w:hAnsiTheme="majorBidi" w:cs="Times New Roman" w:hint="cs"/>
          <w:b/>
          <w:bCs/>
          <w:rtl/>
          <w:lang w:bidi="ar-IQ"/>
        </w:rPr>
        <w:t>:</w:t>
      </w:r>
    </w:p>
    <w:p w14:paraId="58C154EA" w14:textId="77777777" w:rsidR="002D42F1" w:rsidRPr="002D42F1" w:rsidRDefault="002D42F1" w:rsidP="00BB161B">
      <w:pPr>
        <w:spacing w:after="0" w:line="276" w:lineRule="auto"/>
        <w:jc w:val="center"/>
        <w:rPr>
          <w:rFonts w:asciiTheme="majorBidi" w:eastAsia="Times New Roman" w:hAnsiTheme="majorBidi" w:cs="Times New Roman"/>
          <w:rtl/>
          <w:lang w:bidi="ar-IQ"/>
        </w:rPr>
      </w:pPr>
      <w:r w:rsidRPr="00BB161B">
        <w:rPr>
          <w:rFonts w:asciiTheme="majorBidi" w:eastAsia="Times New Roman" w:hAnsiTheme="majorBidi" w:cs="Times New Roman"/>
          <w:b/>
          <w:bCs/>
          <w:lang w:bidi="ar-EG"/>
        </w:rPr>
        <w:t>"Organizational Ambidexterity and Firm Performance: Effect of Two Types of Exploitation on Japanese Video Game Industry"</w:t>
      </w:r>
      <w:r w:rsidRPr="002D42F1">
        <w:rPr>
          <w:rFonts w:asciiTheme="majorBidi" w:eastAsia="Times New Roman" w:hAnsiTheme="majorBidi" w:cs="Times New Roman"/>
          <w:lang w:bidi="ar-EG"/>
        </w:rPr>
        <w:t>.</w:t>
      </w:r>
    </w:p>
    <w:p w14:paraId="0BE37931" w14:textId="77777777" w:rsidR="002D42F1" w:rsidRDefault="002D42F1" w:rsidP="00BB161B">
      <w:pPr>
        <w:spacing w:after="0" w:line="276" w:lineRule="auto"/>
        <w:ind w:firstLine="380"/>
        <w:jc w:val="lowKashida"/>
        <w:rPr>
          <w:rFonts w:asciiTheme="majorBidi" w:eastAsia="Times New Roman" w:hAnsiTheme="majorBidi" w:cs="Times New Roman"/>
          <w:rtl/>
          <w:lang w:bidi="ar-IQ"/>
        </w:rPr>
      </w:pPr>
      <w:r w:rsidRPr="002D42F1">
        <w:rPr>
          <w:rFonts w:asciiTheme="majorBidi" w:eastAsia="Times New Roman" w:hAnsiTheme="majorBidi" w:cs="Times New Roman" w:hint="cs"/>
          <w:rtl/>
        </w:rPr>
        <w:t xml:space="preserve"> </w:t>
      </w:r>
      <w:r w:rsidRPr="002D42F1">
        <w:rPr>
          <w:rFonts w:asciiTheme="majorBidi" w:eastAsia="Times New Roman" w:hAnsiTheme="majorBidi" w:cs="Times New Roman" w:hint="cs"/>
          <w:rtl/>
          <w:lang w:bidi="ar-IQ"/>
        </w:rPr>
        <w:t>واستهدفت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الانخراط</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التناقض</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خلال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تحليل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تأثير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الاستكشاف</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ونوعي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الاستغلال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المتمثل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بـ</w:t>
      </w:r>
      <w:r w:rsidRPr="002D42F1">
        <w:rPr>
          <w:rFonts w:asciiTheme="majorBidi" w:eastAsia="Times New Roman" w:hAnsiTheme="majorBidi" w:cs="Times New Roman"/>
          <w:rtl/>
          <w:lang w:bidi="ar-IQ"/>
        </w:rPr>
        <w:t>(</w:t>
      </w:r>
      <w:r w:rsidRPr="002D42F1">
        <w:rPr>
          <w:rFonts w:asciiTheme="majorBidi" w:eastAsia="Times New Roman" w:hAnsiTheme="majorBidi" w:cs="Times New Roman" w:hint="cs"/>
          <w:rtl/>
          <w:lang w:bidi="ar-IQ"/>
        </w:rPr>
        <w:t>التدريجي،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والمتكرر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فعالية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اداء</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المنظمة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المبحوثة،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وإلقاء</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الضوء</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النظرية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والفرضيات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المرتبطة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بتشكيلات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كل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الاستكشاف</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والاستغلال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المتضمن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التدريجي،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والمتكرر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ووفق</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طريقة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يؤثر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اختلال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الأتزانها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اداء</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وطبقت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الشركة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المختصة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بقطاع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صناعات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ألعاب</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الفيديو</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بعدد</w:t>
      </w:r>
      <w:r w:rsidRPr="002D42F1">
        <w:rPr>
          <w:rFonts w:asciiTheme="majorBidi" w:eastAsia="Times New Roman" w:hAnsiTheme="majorBidi" w:cs="Times New Roman"/>
          <w:rtl/>
          <w:lang w:bidi="ar-IQ"/>
        </w:rPr>
        <w:t xml:space="preserve"> (97)</w:t>
      </w:r>
      <w:r w:rsidRPr="002D42F1">
        <w:rPr>
          <w:rFonts w:asciiTheme="majorBidi" w:eastAsia="Times New Roman" w:hAnsiTheme="majorBidi" w:cs="Times New Roman" w:hint="cs"/>
          <w:rtl/>
          <w:lang w:bidi="ar-IQ"/>
        </w:rPr>
        <w:t>شركة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اليابانية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ضمن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نطاق</w:t>
      </w:r>
      <w:r w:rsidRPr="002D42F1">
        <w:rPr>
          <w:rFonts w:asciiTheme="majorBidi" w:eastAsia="Times New Roman" w:hAnsiTheme="majorBidi" w:cs="Times New Roman"/>
          <w:rtl/>
          <w:lang w:bidi="ar-IQ"/>
        </w:rPr>
        <w:t xml:space="preserve"> (2019-1997 )</w:t>
      </w:r>
      <w:r w:rsidRPr="002D42F1">
        <w:rPr>
          <w:rFonts w:asciiTheme="majorBidi" w:eastAsia="Times New Roman" w:hAnsiTheme="majorBidi" w:cs="Times New Roman" w:hint="cs"/>
          <w:rtl/>
          <w:lang w:bidi="ar-IQ"/>
        </w:rPr>
        <w:t>وبعينة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تمثلت</w:t>
      </w:r>
      <w:r w:rsidRPr="002D42F1">
        <w:rPr>
          <w:rFonts w:asciiTheme="majorBidi" w:eastAsia="Times New Roman" w:hAnsiTheme="majorBidi" w:cs="Times New Roman"/>
          <w:rtl/>
          <w:lang w:bidi="ar-IQ"/>
        </w:rPr>
        <w:t xml:space="preserve">(647) </w:t>
      </w:r>
      <w:r w:rsidRPr="002D42F1">
        <w:rPr>
          <w:rFonts w:asciiTheme="majorBidi" w:eastAsia="Times New Roman" w:hAnsiTheme="majorBidi" w:cs="Times New Roman" w:hint="cs"/>
          <w:rtl/>
          <w:lang w:bidi="ar-IQ"/>
        </w:rPr>
        <w:t>فرداً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وزعت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استمارة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الاستبيان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عليهم</w:t>
      </w:r>
      <w:r w:rsidRPr="002D42F1">
        <w:rPr>
          <w:rFonts w:asciiTheme="majorBidi" w:eastAsia="Times New Roman" w:hAnsiTheme="majorBidi" w:cs="Times New Roman"/>
          <w:rtl/>
          <w:lang w:bidi="ar-IQ"/>
        </w:rPr>
        <w:t xml:space="preserve"> , </w:t>
      </w:r>
      <w:r w:rsidRPr="002D42F1">
        <w:rPr>
          <w:rFonts w:asciiTheme="majorBidi" w:eastAsia="Times New Roman" w:hAnsiTheme="majorBidi" w:cs="Times New Roman" w:hint="cs"/>
          <w:rtl/>
          <w:lang w:bidi="ar-IQ"/>
        </w:rPr>
        <w:t>وقد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تمثلت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ابعاد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المتغير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البراعة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التنظيمية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استكشاف</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واستغلال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التدريجي</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والمتكرر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هناك</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علاقة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إيجابية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البراعة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والأداء،</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لكن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هذه</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العلاقة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تتباين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لما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يتم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تصنيف</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الاستغلال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بصيغة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أكبر،</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تواجد</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ارتباط</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تكاملية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بين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الاستغلال،</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والاستكشاف</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واوصت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بإجراء</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دراسات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مشابهة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خارج</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دولة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اليابان،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لأنه</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نظرًا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لأن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قسم</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الشركات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تكثف</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عملها</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على</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المبيعات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الدولية،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فمن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المتوقع</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أن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تكون</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محصلات</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الدراسة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دقيقة</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hint="cs"/>
          <w:rtl/>
          <w:lang w:bidi="ar-IQ"/>
        </w:rPr>
        <w:t>للغاية</w:t>
      </w:r>
      <w:r w:rsidRPr="002D42F1">
        <w:rPr>
          <w:rFonts w:asciiTheme="majorBidi" w:eastAsia="Times New Roman" w:hAnsiTheme="majorBidi" w:cs="Times New Roman"/>
          <w:rtl/>
          <w:lang w:bidi="ar-IQ"/>
        </w:rPr>
        <w:t>.</w:t>
      </w:r>
    </w:p>
    <w:p w14:paraId="30ACFAA8" w14:textId="11162700" w:rsidR="002D42F1" w:rsidRPr="002D42F1" w:rsidRDefault="00634B57" w:rsidP="0017164F">
      <w:pPr>
        <w:spacing w:after="0" w:line="276" w:lineRule="auto"/>
        <w:jc w:val="lowKashida"/>
        <w:rPr>
          <w:rFonts w:asciiTheme="majorBidi" w:eastAsia="Times New Roman" w:hAnsiTheme="majorBidi" w:cs="Times New Roman"/>
          <w:b/>
          <w:bCs/>
          <w:lang w:bidi="ar-EG"/>
        </w:rPr>
      </w:pPr>
      <w:r>
        <w:rPr>
          <w:rFonts w:asciiTheme="majorBidi" w:eastAsia="Times New Roman" w:hAnsiTheme="majorBidi" w:cs="Times New Roman" w:hint="cs"/>
          <w:b/>
          <w:bCs/>
          <w:rtl/>
        </w:rPr>
        <w:t xml:space="preserve">3. </w:t>
      </w:r>
      <w:r w:rsidR="002D42F1" w:rsidRPr="002D42F1">
        <w:rPr>
          <w:rFonts w:asciiTheme="majorBidi" w:eastAsia="Times New Roman" w:hAnsiTheme="majorBidi" w:cs="Times New Roman"/>
          <w:b/>
          <w:bCs/>
          <w:rtl/>
        </w:rPr>
        <w:t>مناقشة الدراسات السابقة :</w:t>
      </w:r>
    </w:p>
    <w:p w14:paraId="7718DF29" w14:textId="77777777" w:rsidR="002D42F1" w:rsidRPr="002D42F1" w:rsidRDefault="002D42F1" w:rsidP="0098366B">
      <w:pPr>
        <w:numPr>
          <w:ilvl w:val="0"/>
          <w:numId w:val="26"/>
        </w:numPr>
        <w:spacing w:after="0" w:line="276" w:lineRule="auto"/>
        <w:ind w:left="380"/>
        <w:jc w:val="lowKashida"/>
        <w:rPr>
          <w:rFonts w:asciiTheme="majorBidi" w:eastAsia="Times New Roman" w:hAnsiTheme="majorBidi" w:cs="Times New Roman"/>
          <w:b/>
          <w:bCs/>
          <w:lang w:bidi="ar-EG"/>
        </w:rPr>
      </w:pPr>
      <w:r w:rsidRPr="002D42F1">
        <w:rPr>
          <w:rFonts w:asciiTheme="majorBidi" w:eastAsia="Times New Roman" w:hAnsiTheme="majorBidi" w:cs="Times New Roman"/>
          <w:b/>
          <w:bCs/>
          <w:rtl/>
        </w:rPr>
        <w:t>دراسات القيادة البارعة :</w:t>
      </w:r>
    </w:p>
    <w:p w14:paraId="103629D3" w14:textId="77777777" w:rsidR="002D42F1" w:rsidRPr="002D42F1" w:rsidRDefault="002D42F1" w:rsidP="0098366B">
      <w:pPr>
        <w:numPr>
          <w:ilvl w:val="0"/>
          <w:numId w:val="27"/>
        </w:numPr>
        <w:spacing w:after="0" w:line="276" w:lineRule="auto"/>
        <w:ind w:left="380"/>
        <w:jc w:val="lowKashida"/>
        <w:rPr>
          <w:rFonts w:asciiTheme="majorBidi" w:eastAsia="Times New Roman" w:hAnsiTheme="majorBidi" w:cs="Times New Roman"/>
          <w:rtl/>
          <w:lang w:bidi="ar-IQ"/>
        </w:rPr>
      </w:pPr>
      <w:r w:rsidRPr="002D42F1">
        <w:rPr>
          <w:rFonts w:asciiTheme="majorBidi" w:eastAsia="Times New Roman" w:hAnsiTheme="majorBidi" w:cs="Times New Roman"/>
          <w:rtl/>
        </w:rPr>
        <w:t>تباين في موقع الدراستان دراسة (الطائي و التميمي ,</w:t>
      </w:r>
      <w:r w:rsidRPr="002D42F1">
        <w:rPr>
          <w:rFonts w:asciiTheme="majorBidi" w:eastAsia="Times New Roman" w:hAnsiTheme="majorBidi" w:cs="Times New Roman"/>
          <w:lang w:bidi="ar-EG"/>
        </w:rPr>
        <w:t>2021</w:t>
      </w:r>
      <w:r w:rsidRPr="002D42F1">
        <w:rPr>
          <w:rFonts w:asciiTheme="majorBidi" w:eastAsia="Times New Roman" w:hAnsiTheme="majorBidi" w:cs="Times New Roman"/>
          <w:rtl/>
          <w:lang w:bidi="ar-IQ"/>
        </w:rPr>
        <w:t xml:space="preserve"> ) في  وزارة الشباب والرياضة المقر العام في بغداد أما </w:t>
      </w:r>
      <w:r w:rsidRPr="002D42F1">
        <w:rPr>
          <w:rFonts w:asciiTheme="majorBidi" w:eastAsia="Times New Roman" w:hAnsiTheme="majorBidi" w:cs="Times New Roman"/>
          <w:rtl/>
        </w:rPr>
        <w:t xml:space="preserve">دراسة  </w:t>
      </w:r>
      <w:r w:rsidRPr="002D42F1">
        <w:rPr>
          <w:rFonts w:asciiTheme="majorBidi" w:eastAsia="Times New Roman" w:hAnsiTheme="majorBidi" w:cs="Times New Roman"/>
          <w:lang w:bidi="ar-EG"/>
        </w:rPr>
        <w:t xml:space="preserve"> Duc et al,2020)</w:t>
      </w:r>
      <w:r w:rsidRPr="002D42F1">
        <w:rPr>
          <w:rFonts w:asciiTheme="majorBidi" w:eastAsia="Times New Roman" w:hAnsiTheme="majorBidi" w:cs="Times New Roman"/>
          <w:rtl/>
          <w:lang w:bidi="ar-IQ"/>
        </w:rPr>
        <w:t xml:space="preserve">) في صناعة </w:t>
      </w:r>
      <w:r w:rsidRPr="002D42F1">
        <w:rPr>
          <w:rFonts w:asciiTheme="majorBidi" w:eastAsia="Times New Roman" w:hAnsiTheme="majorBidi" w:cs="Times New Roman" w:hint="cs"/>
          <w:rtl/>
          <w:lang w:bidi="ar-IQ"/>
        </w:rPr>
        <w:t>ال</w:t>
      </w:r>
      <w:r w:rsidRPr="002D42F1">
        <w:rPr>
          <w:rFonts w:asciiTheme="majorBidi" w:eastAsia="Times New Roman" w:hAnsiTheme="majorBidi" w:cs="Times New Roman"/>
          <w:rtl/>
          <w:lang w:bidi="ar-IQ"/>
        </w:rPr>
        <w:t>خدمات في</w:t>
      </w:r>
      <w:r w:rsidRPr="002D42F1">
        <w:rPr>
          <w:rFonts w:asciiTheme="majorBidi" w:eastAsia="Times New Roman" w:hAnsiTheme="majorBidi" w:cs="Times New Roman" w:hint="cs"/>
          <w:rtl/>
          <w:lang w:bidi="ar-IQ"/>
        </w:rPr>
        <w:t xml:space="preserve"> دولة فيتنام بمدينتي </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lang w:bidi="ar-EG"/>
        </w:rPr>
        <w:t>HO Chi Minh –Hanoi)</w:t>
      </w:r>
      <w:r w:rsidRPr="002D42F1">
        <w:rPr>
          <w:rFonts w:asciiTheme="majorBidi" w:eastAsia="Times New Roman" w:hAnsiTheme="majorBidi" w:cs="Times New Roman"/>
          <w:rtl/>
          <w:lang w:bidi="ar-IQ"/>
        </w:rPr>
        <w:t>).</w:t>
      </w:r>
    </w:p>
    <w:p w14:paraId="08EF35EF" w14:textId="77777777" w:rsidR="002D42F1" w:rsidRPr="002D42F1" w:rsidRDefault="002D42F1" w:rsidP="0098366B">
      <w:pPr>
        <w:numPr>
          <w:ilvl w:val="0"/>
          <w:numId w:val="27"/>
        </w:numPr>
        <w:spacing w:after="0" w:line="276" w:lineRule="auto"/>
        <w:ind w:left="380"/>
        <w:jc w:val="lowKashida"/>
        <w:rPr>
          <w:rFonts w:asciiTheme="majorBidi" w:eastAsia="Times New Roman" w:hAnsiTheme="majorBidi" w:cs="Times New Roman"/>
          <w:rtl/>
          <w:lang w:bidi="ar-IQ"/>
        </w:rPr>
      </w:pPr>
      <w:r w:rsidRPr="002D42F1">
        <w:rPr>
          <w:rFonts w:asciiTheme="majorBidi" w:eastAsia="Times New Roman" w:hAnsiTheme="majorBidi" w:cs="Times New Roman"/>
          <w:rtl/>
          <w:lang w:bidi="ar-IQ"/>
        </w:rPr>
        <w:t xml:space="preserve">لكل دراسة عينة محدد الاولى (250) فرداً , والثانية ( </w:t>
      </w:r>
      <w:r w:rsidRPr="002D42F1">
        <w:rPr>
          <w:rFonts w:asciiTheme="majorBidi" w:eastAsia="Times New Roman" w:hAnsiTheme="majorBidi" w:cs="Times New Roman"/>
          <w:lang w:bidi="ar-EG"/>
        </w:rPr>
        <w:t>296</w:t>
      </w:r>
      <w:r w:rsidRPr="002D42F1">
        <w:rPr>
          <w:rFonts w:asciiTheme="majorBidi" w:eastAsia="Times New Roman" w:hAnsiTheme="majorBidi" w:cs="Times New Roman"/>
          <w:rtl/>
          <w:lang w:bidi="ar-IQ"/>
        </w:rPr>
        <w:t xml:space="preserve"> ) من قادة الفرق .</w:t>
      </w:r>
    </w:p>
    <w:p w14:paraId="5BF4C0BA" w14:textId="77777777" w:rsidR="002D42F1" w:rsidRPr="002D42F1" w:rsidRDefault="002D42F1" w:rsidP="0098366B">
      <w:pPr>
        <w:numPr>
          <w:ilvl w:val="0"/>
          <w:numId w:val="27"/>
        </w:numPr>
        <w:spacing w:after="0" w:line="276" w:lineRule="auto"/>
        <w:ind w:left="380"/>
        <w:jc w:val="lowKashida"/>
        <w:rPr>
          <w:rFonts w:asciiTheme="majorBidi" w:eastAsia="Times New Roman" w:hAnsiTheme="majorBidi" w:cs="Times New Roman"/>
          <w:lang w:bidi="ar-EG"/>
        </w:rPr>
      </w:pPr>
      <w:r w:rsidRPr="002D42F1">
        <w:rPr>
          <w:rFonts w:asciiTheme="majorBidi" w:eastAsia="Times New Roman" w:hAnsiTheme="majorBidi" w:cs="Times New Roman"/>
          <w:rtl/>
          <w:lang w:bidi="ar-IQ"/>
        </w:rPr>
        <w:t>استعملت الدراستان متغير القيادة البارعة ببعدين اما دراسة</w:t>
      </w:r>
      <w:r w:rsidRPr="002D42F1">
        <w:rPr>
          <w:rFonts w:asciiTheme="majorBidi" w:eastAsia="Times New Roman" w:hAnsiTheme="majorBidi" w:cs="Times New Roman"/>
          <w:rtl/>
        </w:rPr>
        <w:t xml:space="preserve"> </w:t>
      </w:r>
      <w:r w:rsidRPr="002D42F1">
        <w:rPr>
          <w:rFonts w:asciiTheme="majorBidi" w:eastAsia="Times New Roman" w:hAnsiTheme="majorBidi" w:cs="Times New Roman"/>
          <w:lang w:bidi="ar-EG"/>
        </w:rPr>
        <w:t xml:space="preserve"> Duc et al,2020)</w:t>
      </w:r>
      <w:r w:rsidRPr="002D42F1">
        <w:rPr>
          <w:rFonts w:asciiTheme="majorBidi" w:eastAsia="Times New Roman" w:hAnsiTheme="majorBidi" w:cs="Times New Roman"/>
          <w:rtl/>
          <w:lang w:bidi="ar-IQ"/>
        </w:rPr>
        <w:t>) استخدمت بثلاث ابعاد.</w:t>
      </w:r>
    </w:p>
    <w:p w14:paraId="57929488" w14:textId="77777777" w:rsidR="002D42F1" w:rsidRPr="002D42F1" w:rsidRDefault="002D42F1" w:rsidP="0098366B">
      <w:pPr>
        <w:numPr>
          <w:ilvl w:val="0"/>
          <w:numId w:val="26"/>
        </w:numPr>
        <w:spacing w:after="0" w:line="276" w:lineRule="auto"/>
        <w:ind w:left="380"/>
        <w:jc w:val="lowKashida"/>
        <w:rPr>
          <w:rFonts w:asciiTheme="majorBidi" w:eastAsia="Times New Roman" w:hAnsiTheme="majorBidi" w:cs="Times New Roman"/>
          <w:b/>
          <w:bCs/>
          <w:lang w:bidi="ar-EG"/>
        </w:rPr>
      </w:pPr>
      <w:r w:rsidRPr="002D42F1">
        <w:rPr>
          <w:rFonts w:asciiTheme="majorBidi" w:eastAsia="Times New Roman" w:hAnsiTheme="majorBidi" w:cs="Times New Roman"/>
          <w:b/>
          <w:bCs/>
          <w:rtl/>
          <w:lang w:bidi="ar-IQ"/>
        </w:rPr>
        <w:lastRenderedPageBreak/>
        <w:t xml:space="preserve"> دراسات البراعة التنظيمية :</w:t>
      </w:r>
    </w:p>
    <w:p w14:paraId="2D591400" w14:textId="77777777" w:rsidR="002D42F1" w:rsidRPr="002D42F1" w:rsidRDefault="002D42F1" w:rsidP="0098366B">
      <w:pPr>
        <w:numPr>
          <w:ilvl w:val="0"/>
          <w:numId w:val="28"/>
        </w:numPr>
        <w:spacing w:after="0" w:line="276" w:lineRule="auto"/>
        <w:ind w:left="380"/>
        <w:jc w:val="lowKashida"/>
        <w:rPr>
          <w:rFonts w:asciiTheme="majorBidi" w:eastAsia="Times New Roman" w:hAnsiTheme="majorBidi" w:cs="Times New Roman"/>
          <w:lang w:bidi="ar-EG"/>
        </w:rPr>
      </w:pPr>
      <w:r w:rsidRPr="002D42F1">
        <w:rPr>
          <w:rFonts w:asciiTheme="majorBidi" w:eastAsia="Times New Roman" w:hAnsiTheme="majorBidi" w:cs="Times New Roman"/>
          <w:rtl/>
          <w:lang w:bidi="ar-IQ"/>
        </w:rPr>
        <w:t>اختلاف موقع دراسة (</w:t>
      </w:r>
      <w:r w:rsidRPr="002D42F1">
        <w:rPr>
          <w:rFonts w:asciiTheme="majorBidi" w:eastAsia="Times New Roman" w:hAnsiTheme="majorBidi" w:cs="Times New Roman"/>
          <w:rtl/>
        </w:rPr>
        <w:t>خلوف ,</w:t>
      </w:r>
      <w:r w:rsidRPr="002D42F1">
        <w:rPr>
          <w:rFonts w:asciiTheme="majorBidi" w:eastAsia="Times New Roman" w:hAnsiTheme="majorBidi" w:cs="Times New Roman"/>
          <w:lang w:bidi="ar-EG"/>
        </w:rPr>
        <w:t>2022</w:t>
      </w:r>
      <w:r w:rsidRPr="002D42F1">
        <w:rPr>
          <w:rFonts w:asciiTheme="majorBidi" w:eastAsia="Times New Roman" w:hAnsiTheme="majorBidi" w:cs="Times New Roman"/>
          <w:rtl/>
        </w:rPr>
        <w:t>)</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rtl/>
        </w:rPr>
        <w:t xml:space="preserve">في شركات الاتصالات المتنقلة في اقليم كوردستان – العراق اما دراسة </w:t>
      </w:r>
      <w:r w:rsidRPr="002D42F1">
        <w:rPr>
          <w:rFonts w:asciiTheme="majorBidi" w:eastAsia="Times New Roman" w:hAnsiTheme="majorBidi" w:cs="Times New Roman"/>
          <w:lang w:bidi="ar-EG"/>
        </w:rPr>
        <w:t>Ito,2022)</w:t>
      </w:r>
      <w:r w:rsidRPr="002D42F1">
        <w:rPr>
          <w:rFonts w:asciiTheme="majorBidi" w:eastAsia="Times New Roman" w:hAnsiTheme="majorBidi" w:cs="Times New Roman"/>
          <w:rtl/>
          <w:lang w:bidi="ar-IQ"/>
        </w:rPr>
        <w:t xml:space="preserve">) </w:t>
      </w:r>
      <w:r w:rsidRPr="002D42F1">
        <w:rPr>
          <w:rFonts w:asciiTheme="majorBidi" w:eastAsia="Times New Roman" w:hAnsiTheme="majorBidi" w:cs="Times New Roman"/>
          <w:rtl/>
        </w:rPr>
        <w:t xml:space="preserve"> وطبقت الدراسة في </w:t>
      </w:r>
      <w:r w:rsidRPr="002D42F1">
        <w:rPr>
          <w:rFonts w:asciiTheme="majorBidi" w:eastAsia="Times New Roman" w:hAnsiTheme="majorBidi" w:cs="Times New Roman"/>
          <w:lang w:bidi="ar-EG"/>
        </w:rPr>
        <w:t>(97)</w:t>
      </w:r>
      <w:r w:rsidRPr="002D42F1">
        <w:rPr>
          <w:rFonts w:asciiTheme="majorBidi" w:eastAsia="Times New Roman" w:hAnsiTheme="majorBidi" w:cs="Times New Roman"/>
          <w:rtl/>
          <w:lang w:bidi="ar-IQ"/>
        </w:rPr>
        <w:t xml:space="preserve"> شركة من صناعات ألعاب الفيديو اليابانية .</w:t>
      </w:r>
    </w:p>
    <w:p w14:paraId="4D6121BC" w14:textId="77777777" w:rsidR="002D42F1" w:rsidRPr="002D42F1" w:rsidRDefault="002D42F1" w:rsidP="0098366B">
      <w:pPr>
        <w:numPr>
          <w:ilvl w:val="0"/>
          <w:numId w:val="28"/>
        </w:numPr>
        <w:spacing w:after="0" w:line="276" w:lineRule="auto"/>
        <w:ind w:left="380"/>
        <w:jc w:val="lowKashida"/>
        <w:rPr>
          <w:rFonts w:asciiTheme="majorBidi" w:eastAsia="Times New Roman" w:hAnsiTheme="majorBidi" w:cs="Times New Roman"/>
          <w:lang w:bidi="ar-EG"/>
        </w:rPr>
      </w:pPr>
      <w:r w:rsidRPr="002D42F1">
        <w:rPr>
          <w:rFonts w:asciiTheme="majorBidi" w:eastAsia="Times New Roman" w:hAnsiTheme="majorBidi" w:cs="Times New Roman"/>
          <w:rtl/>
          <w:lang w:bidi="ar-IQ"/>
        </w:rPr>
        <w:t>وكانت الدراسة الاولى بعينة (</w:t>
      </w:r>
      <w:r w:rsidRPr="002D42F1">
        <w:rPr>
          <w:rFonts w:asciiTheme="majorBidi" w:eastAsia="Times New Roman" w:hAnsiTheme="majorBidi" w:cs="Times New Roman"/>
          <w:lang w:bidi="ar-EG"/>
        </w:rPr>
        <w:t>253</w:t>
      </w:r>
      <w:r w:rsidRPr="002D42F1">
        <w:rPr>
          <w:rFonts w:asciiTheme="majorBidi" w:eastAsia="Times New Roman" w:hAnsiTheme="majorBidi" w:cs="Times New Roman"/>
          <w:rtl/>
          <w:lang w:bidi="ar-IQ"/>
        </w:rPr>
        <w:t xml:space="preserve"> ) موظفاً والثانية بعينة (</w:t>
      </w:r>
      <w:r w:rsidRPr="002D42F1">
        <w:rPr>
          <w:rFonts w:asciiTheme="majorBidi" w:eastAsia="Times New Roman" w:hAnsiTheme="majorBidi" w:cs="Times New Roman"/>
          <w:lang w:bidi="ar-EG"/>
        </w:rPr>
        <w:t>647</w:t>
      </w:r>
      <w:r w:rsidRPr="002D42F1">
        <w:rPr>
          <w:rFonts w:asciiTheme="majorBidi" w:eastAsia="Times New Roman" w:hAnsiTheme="majorBidi" w:cs="Times New Roman"/>
          <w:rtl/>
          <w:lang w:bidi="ar-IQ"/>
        </w:rPr>
        <w:t>) فرداً .</w:t>
      </w:r>
    </w:p>
    <w:p w14:paraId="26D33800" w14:textId="72E93070" w:rsidR="002D42F1" w:rsidRPr="0098366B" w:rsidRDefault="002D42F1" w:rsidP="0098366B">
      <w:pPr>
        <w:numPr>
          <w:ilvl w:val="0"/>
          <w:numId w:val="28"/>
        </w:numPr>
        <w:spacing w:after="0" w:line="276" w:lineRule="auto"/>
        <w:ind w:left="380"/>
        <w:jc w:val="lowKashida"/>
        <w:rPr>
          <w:rFonts w:asciiTheme="majorBidi" w:eastAsia="Times New Roman" w:hAnsiTheme="majorBidi" w:cs="Times New Roman"/>
          <w:lang w:bidi="ar-IQ"/>
        </w:rPr>
      </w:pPr>
      <w:r w:rsidRPr="002D42F1">
        <w:rPr>
          <w:rFonts w:asciiTheme="majorBidi" w:eastAsia="Times New Roman" w:hAnsiTheme="majorBidi" w:cs="Times New Roman"/>
          <w:rtl/>
          <w:lang w:bidi="ar-IQ"/>
        </w:rPr>
        <w:t>استخدمت الدراسة متغير البراعة التنظيمية ببعدين في كلتا الدراستين .</w:t>
      </w:r>
    </w:p>
    <w:p w14:paraId="10181359" w14:textId="19E2EE70" w:rsidR="002D42F1" w:rsidRPr="002D42F1" w:rsidRDefault="00634B57" w:rsidP="0017164F">
      <w:pPr>
        <w:spacing w:after="0" w:line="276" w:lineRule="auto"/>
        <w:ind w:left="20"/>
        <w:jc w:val="lowKashida"/>
        <w:rPr>
          <w:rFonts w:asciiTheme="majorBidi" w:eastAsia="Times New Roman" w:hAnsiTheme="majorBidi" w:cs="Times New Roman"/>
          <w:b/>
          <w:bCs/>
          <w:lang w:bidi="ar-EG"/>
        </w:rPr>
      </w:pPr>
      <w:r>
        <w:rPr>
          <w:rFonts w:asciiTheme="majorBidi" w:eastAsia="Times New Roman" w:hAnsiTheme="majorBidi" w:cs="Times New Roman" w:hint="cs"/>
          <w:b/>
          <w:bCs/>
          <w:rtl/>
          <w:lang w:bidi="ar-IQ"/>
        </w:rPr>
        <w:t xml:space="preserve">4. </w:t>
      </w:r>
      <w:r w:rsidR="002D42F1" w:rsidRPr="002D42F1">
        <w:rPr>
          <w:rFonts w:asciiTheme="majorBidi" w:eastAsia="Times New Roman" w:hAnsiTheme="majorBidi" w:cs="Times New Roman"/>
          <w:b/>
          <w:bCs/>
          <w:rtl/>
          <w:lang w:bidi="ar-IQ"/>
        </w:rPr>
        <w:t>موقع الدراسة الحالية من الدراسات السابقة :</w:t>
      </w:r>
    </w:p>
    <w:p w14:paraId="7ADF802E" w14:textId="77777777" w:rsidR="0017164F" w:rsidRDefault="002D42F1" w:rsidP="0017164F">
      <w:pPr>
        <w:numPr>
          <w:ilvl w:val="0"/>
          <w:numId w:val="29"/>
        </w:numPr>
        <w:spacing w:after="0" w:line="276" w:lineRule="auto"/>
        <w:ind w:left="380"/>
        <w:jc w:val="lowKashida"/>
        <w:rPr>
          <w:rFonts w:asciiTheme="majorBidi" w:eastAsia="Times New Roman" w:hAnsiTheme="majorBidi" w:cs="Times New Roman"/>
          <w:lang w:bidi="ar-IQ"/>
        </w:rPr>
      </w:pPr>
      <w:r w:rsidRPr="002D42F1">
        <w:rPr>
          <w:rFonts w:asciiTheme="majorBidi" w:eastAsia="Times New Roman" w:hAnsiTheme="majorBidi" w:cs="Times New Roman"/>
          <w:rtl/>
          <w:lang w:bidi="ar-IQ"/>
        </w:rPr>
        <w:t>تستخدم الدراسة الحالية ثلاث ابعاد لتغطية</w:t>
      </w:r>
      <w:r w:rsidRPr="002D42F1">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rtl/>
          <w:lang w:bidi="ar-IQ"/>
        </w:rPr>
        <w:t>القيادة البارعة</w:t>
      </w:r>
      <w:r w:rsidRPr="002D42F1">
        <w:rPr>
          <w:rFonts w:asciiTheme="majorBidi" w:eastAsia="Times New Roman" w:hAnsiTheme="majorBidi" w:cs="Times New Roman" w:hint="cs"/>
          <w:rtl/>
          <w:lang w:bidi="ar-IQ"/>
        </w:rPr>
        <w:t xml:space="preserve"> </w:t>
      </w:r>
      <w:r w:rsidRPr="002D42F1">
        <w:rPr>
          <w:rFonts w:asciiTheme="majorBidi" w:eastAsia="Times New Roman" w:hAnsiTheme="majorBidi" w:cs="Times New Roman"/>
          <w:rtl/>
          <w:lang w:bidi="ar-IQ"/>
        </w:rPr>
        <w:t xml:space="preserve">اذ انها </w:t>
      </w:r>
      <w:r w:rsidRPr="002D42F1">
        <w:rPr>
          <w:rFonts w:asciiTheme="majorBidi" w:eastAsia="Times New Roman" w:hAnsiTheme="majorBidi" w:cs="Times New Roman" w:hint="cs"/>
          <w:rtl/>
          <w:lang w:bidi="ar-IQ"/>
        </w:rPr>
        <w:t>ت</w:t>
      </w:r>
      <w:r w:rsidRPr="002D42F1">
        <w:rPr>
          <w:rFonts w:asciiTheme="majorBidi" w:eastAsia="Times New Roman" w:hAnsiTheme="majorBidi" w:cs="Times New Roman"/>
          <w:rtl/>
          <w:lang w:bidi="ar-IQ"/>
        </w:rPr>
        <w:t xml:space="preserve">تفق مع دراسة </w:t>
      </w:r>
      <w:r w:rsidRPr="002D42F1">
        <w:rPr>
          <w:rFonts w:asciiTheme="majorBidi" w:eastAsia="Times New Roman" w:hAnsiTheme="majorBidi" w:cs="Times New Roman"/>
          <w:lang w:bidi="ar-EG"/>
        </w:rPr>
        <w:t>DUC et al,2020)</w:t>
      </w:r>
      <w:r w:rsidRPr="002D42F1">
        <w:rPr>
          <w:rFonts w:asciiTheme="majorBidi" w:eastAsia="Times New Roman" w:hAnsiTheme="majorBidi" w:cs="Times New Roman"/>
          <w:rtl/>
          <w:lang w:bidi="ar-IQ"/>
        </w:rPr>
        <w:t>) بينما الدراسة الاخرى استخدمت بعدين ,أما دراسات البراعة التنظيمية استخدمت بعدين بالتالي الدراسة الحالية استخدمت ثلاث ابعاد لتغطية البراعة التنظيمية .</w:t>
      </w:r>
    </w:p>
    <w:p w14:paraId="5F8F4B35" w14:textId="308372EE" w:rsidR="002D42F1" w:rsidRPr="0017164F" w:rsidRDefault="002D42F1" w:rsidP="0017164F">
      <w:pPr>
        <w:numPr>
          <w:ilvl w:val="0"/>
          <w:numId w:val="29"/>
        </w:numPr>
        <w:spacing w:after="0" w:line="276" w:lineRule="auto"/>
        <w:ind w:left="380"/>
        <w:jc w:val="lowKashida"/>
        <w:rPr>
          <w:rFonts w:asciiTheme="majorBidi" w:eastAsia="Times New Roman" w:hAnsiTheme="majorBidi" w:cs="Times New Roman"/>
          <w:lang w:bidi="ar-IQ"/>
        </w:rPr>
      </w:pPr>
      <w:r w:rsidRPr="0017164F">
        <w:rPr>
          <w:rFonts w:asciiTheme="majorBidi" w:eastAsia="Times New Roman" w:hAnsiTheme="majorBidi" w:cs="Times New Roman"/>
          <w:rtl/>
          <w:lang w:bidi="ar-IQ"/>
        </w:rPr>
        <w:t>استخدمت  الدراسة الحالية استمارة الاستبيان تتألف من ثلاثة محاور الاول تعريفي , والثاني للقيادة البارعة بثلاث ابعاد و(21) فقرة , والثالث بثلاث ابعاد ايضاً (21) فقرة .</w:t>
      </w:r>
      <w:r w:rsidR="00634B57">
        <w:rPr>
          <w:rFonts w:asciiTheme="majorBidi" w:eastAsia="Times New Roman" w:hAnsiTheme="majorBidi" w:cs="Times New Roman" w:hint="cs"/>
          <w:rtl/>
          <w:lang w:bidi="ar-IQ"/>
        </w:rPr>
        <w:t xml:space="preserve"> </w:t>
      </w:r>
    </w:p>
    <w:p w14:paraId="033DE5DD" w14:textId="1D70074D" w:rsidR="00E80B49" w:rsidRPr="00E80B49" w:rsidRDefault="00F75007" w:rsidP="00F75007">
      <w:pPr>
        <w:spacing w:before="240" w:line="276" w:lineRule="auto"/>
        <w:jc w:val="center"/>
        <w:rPr>
          <w:rFonts w:asciiTheme="majorBidi" w:eastAsia="Times New Roman" w:hAnsiTheme="majorBidi" w:cs="Times New Roman"/>
          <w:b/>
          <w:bCs/>
          <w:rtl/>
        </w:rPr>
      </w:pPr>
      <w:r>
        <w:rPr>
          <w:rFonts w:asciiTheme="majorBidi" w:eastAsia="Times New Roman" w:hAnsiTheme="majorBidi" w:cs="Times New Roman"/>
          <w:b/>
          <w:bCs/>
          <w:rtl/>
        </w:rPr>
        <w:t>الإطار النّظري</w:t>
      </w:r>
      <w:r w:rsidR="00E80B49" w:rsidRPr="00E80B49">
        <w:rPr>
          <w:rFonts w:asciiTheme="majorBidi" w:eastAsia="Times New Roman" w:hAnsiTheme="majorBidi" w:cs="Times New Roman"/>
          <w:rtl/>
        </w:rPr>
        <w:tab/>
      </w:r>
    </w:p>
    <w:p w14:paraId="79EE0665" w14:textId="77777777" w:rsidR="00E80B49" w:rsidRPr="00F75007" w:rsidRDefault="00E80B49" w:rsidP="00E80B49">
      <w:pPr>
        <w:spacing w:after="0" w:line="276" w:lineRule="auto"/>
        <w:jc w:val="lowKashida"/>
        <w:rPr>
          <w:rFonts w:asciiTheme="majorBidi" w:eastAsia="Times New Roman" w:hAnsiTheme="majorBidi" w:cs="Times New Roman"/>
          <w:b/>
          <w:bCs/>
          <w:rtl/>
        </w:rPr>
      </w:pPr>
      <w:r w:rsidRPr="00F75007">
        <w:rPr>
          <w:rFonts w:asciiTheme="majorBidi" w:eastAsia="Times New Roman" w:hAnsiTheme="majorBidi" w:cs="Times New Roman"/>
          <w:b/>
          <w:bCs/>
          <w:rtl/>
        </w:rPr>
        <w:t>اولاً: مفهوم القيادة البارعة :</w:t>
      </w:r>
    </w:p>
    <w:p w14:paraId="3B784F2C" w14:textId="77777777"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 xml:space="preserve">  يعود مصطلح البراعة (</w:t>
      </w:r>
      <w:r w:rsidRPr="00E80B49">
        <w:rPr>
          <w:rFonts w:asciiTheme="majorBidi" w:eastAsia="Times New Roman" w:hAnsiTheme="majorBidi" w:cs="Times New Roman"/>
        </w:rPr>
        <w:t>Ambidexterity</w:t>
      </w:r>
      <w:r w:rsidRPr="00E80B49">
        <w:rPr>
          <w:rFonts w:asciiTheme="majorBidi" w:eastAsia="Times New Roman" w:hAnsiTheme="majorBidi" w:cs="Times New Roman"/>
          <w:rtl/>
        </w:rPr>
        <w:t xml:space="preserve">) الى اصول لاتينية ويعني قدرة الفرد على استعمال كلتا يديه في ذات الوقت (رشيد و جابر,2014: 13).يستخدم الباحثون في المجال التنظيمي مصطلح (البراعة ) كاستعارة لتشبيه المنظمات متعددة الاستخدام , مما يسلط الضوء على أن مثل هذه المنظمات  بمقدورها البحث والتقصي عن فرص جديدة وبمهارات متساوية مع   الاستثمار والاستفادة من كفاءاتهم الحالية داخل المنظمة. </w:t>
      </w:r>
      <w:r w:rsidRPr="00E80B49">
        <w:rPr>
          <w:rFonts w:asciiTheme="majorBidi" w:eastAsia="Times New Roman" w:hAnsiTheme="majorBidi" w:cs="Times New Roman"/>
        </w:rPr>
        <w:t>Lubatkin et al, 2006:647</w:t>
      </w:r>
      <w:r w:rsidRPr="00E80B49">
        <w:rPr>
          <w:rFonts w:asciiTheme="majorBidi" w:eastAsia="Times New Roman" w:hAnsiTheme="majorBidi" w:cs="Times New Roman"/>
          <w:rtl/>
        </w:rPr>
        <w:t>) ).</w:t>
      </w:r>
    </w:p>
    <w:p w14:paraId="118215D7" w14:textId="6160C3FB"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 xml:space="preserve">وقد بيّن ( الطائي والتميمي ,2021:48) بأن القيادة البارعة دائماً ما تعبر عن , مقدرة القائد ومستوى تأثيره بسلوكيات العاملين من خلال زيادة او خفض مستوى التفاوت بينهم , من خلال تبني سلوكيات تحفز على العمل , وتجربة اشياء وافكار مختلفة, ,وهذا يؤثر بالتالي على تحسين انشطة الاستكشاف, والشروع بتقليل الاختلافات فيما بينهم من خلال تبني سلوكيات تشجع على وضع الاجراءات والقواعد </w:t>
      </w:r>
      <w:r w:rsidR="002D5C41" w:rsidRPr="00E80B49">
        <w:rPr>
          <w:rFonts w:asciiTheme="majorBidi" w:eastAsia="Times New Roman" w:hAnsiTheme="majorBidi" w:cs="Times New Roman" w:hint="cs"/>
          <w:rtl/>
        </w:rPr>
        <w:t>لإنجاز</w:t>
      </w:r>
      <w:r w:rsidRPr="00E80B49">
        <w:rPr>
          <w:rFonts w:asciiTheme="majorBidi" w:eastAsia="Times New Roman" w:hAnsiTheme="majorBidi" w:cs="Times New Roman"/>
          <w:rtl/>
        </w:rPr>
        <w:t xml:space="preserve"> الاعمال , وبنتيجة  تعزز هذه الانشطة الاستثمارية , والسعي في الوقت نفسه للانتقال الى مرونة التبديل بين هذين السلوكين لتحفيز الاداء الابداعي لدى العاملين, وبالتالي تحسين  قدرة القائد  على ادارة التناقضات, ومعايشة التغيرات في المنظمة , وتأمين استدامة نجاحاتها .  </w:t>
      </w:r>
    </w:p>
    <w:p w14:paraId="468C9E30" w14:textId="77777777"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توضح الفكرة الجوهرية للقيادة البارعة على ان التعقيد الحاصل في العمليات الضرورية لمواجهة التغيرات السريعة يلزم ان يقابلة اسلوب قيادي يتصف بنفس القدر من التعقيد , لذلك تعرض نظرية البراعة في القيادة لأجل الاستثمار والاستكشاف والتفاعل مع بعضنا البعض للحصول على سلوكيات متكاملة وهي سلوكيات منفتحة ومغلقة. (  .(</w:t>
      </w:r>
      <w:r w:rsidRPr="00E80B49">
        <w:rPr>
          <w:rFonts w:asciiTheme="majorBidi" w:eastAsia="Times New Roman" w:hAnsiTheme="majorBidi" w:cs="Times New Roman"/>
        </w:rPr>
        <w:t>Coleman,2016:37</w:t>
      </w:r>
    </w:p>
    <w:p w14:paraId="1B9D8369" w14:textId="77777777"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وقد بين  (</w:t>
      </w:r>
      <w:r w:rsidRPr="00E80B49">
        <w:rPr>
          <w:rFonts w:asciiTheme="majorBidi" w:eastAsia="Times New Roman" w:hAnsiTheme="majorBidi" w:cs="Times New Roman"/>
        </w:rPr>
        <w:t>Tushman &amp; O’Reilly III,1996:11</w:t>
      </w:r>
      <w:r w:rsidRPr="00E80B49">
        <w:rPr>
          <w:rFonts w:asciiTheme="majorBidi" w:eastAsia="Times New Roman" w:hAnsiTheme="majorBidi" w:cs="Times New Roman"/>
          <w:rtl/>
        </w:rPr>
        <w:t xml:space="preserve">)بأن التركيز على أمر واحد فقط يضمن النجاح على المدى القصير ولكنه </w:t>
      </w:r>
      <w:r w:rsidRPr="00E80B49">
        <w:rPr>
          <w:rFonts w:asciiTheme="majorBidi" w:eastAsia="Times New Roman" w:hAnsiTheme="majorBidi" w:cs="Times New Roman"/>
          <w:rtl/>
        </w:rPr>
        <w:lastRenderedPageBreak/>
        <w:t xml:space="preserve">يضمن الفشل على المدى الطويل, يجب أن يكون المديرون قادرين على القيام بالأمرين معًا في نفس الوقت، أي أنهم بحاجة إلى أن يكونوا بارعين في استخدام كلتا اليدين.  </w:t>
      </w:r>
    </w:p>
    <w:p w14:paraId="04C7232C" w14:textId="77777777"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مما تقدم يلاحظ الباحث ان جميع مفاهيم القيادة البارعة تصب بفكرة واحدة دون اختلافات جوهرية, اذ انها تركز على سلوكين هما الانفتاحي (الاستكشافي) والانغلاقي (الاستثماري) والتبديل فيما بينهما والذي ينتج سلوك ثالث هو (المرونة) التي تعطي امكانية الانتقال بين السلوكين السابقين بالنسبة للمرؤوسين والقادة , وان هذه السلوكيات الثلاثة ستؤدي الى زيادة درجة الكفاءة لتحقيق الاهداف بفاعلية عالية وتحيق النجاح .</w:t>
      </w:r>
    </w:p>
    <w:p w14:paraId="669D0229" w14:textId="29247A35" w:rsidR="00E80B49" w:rsidRPr="00C04EEF" w:rsidRDefault="00C04EEF" w:rsidP="00E80B49">
      <w:pPr>
        <w:spacing w:after="0" w:line="276" w:lineRule="auto"/>
        <w:jc w:val="lowKashida"/>
        <w:rPr>
          <w:rFonts w:asciiTheme="majorBidi" w:eastAsia="Times New Roman" w:hAnsiTheme="majorBidi" w:cs="Times New Roman"/>
          <w:b/>
          <w:bCs/>
          <w:rtl/>
        </w:rPr>
      </w:pPr>
      <w:r w:rsidRPr="00C04EEF">
        <w:rPr>
          <w:rFonts w:asciiTheme="majorBidi" w:eastAsia="Times New Roman" w:hAnsiTheme="majorBidi" w:cs="Times New Roman" w:hint="cs"/>
          <w:b/>
          <w:bCs/>
          <w:rtl/>
        </w:rPr>
        <w:t>ثانيا: أبعاد</w:t>
      </w:r>
      <w:r w:rsidR="00E80B49" w:rsidRPr="00C04EEF">
        <w:rPr>
          <w:rFonts w:asciiTheme="majorBidi" w:eastAsia="Times New Roman" w:hAnsiTheme="majorBidi" w:cs="Times New Roman"/>
          <w:b/>
          <w:bCs/>
          <w:rtl/>
        </w:rPr>
        <w:t xml:space="preserve"> القيادة البارعة :</w:t>
      </w:r>
    </w:p>
    <w:p w14:paraId="3068BB0F" w14:textId="29EB1277"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 xml:space="preserve">يلاحظ الباحث انه بعض الباحثين قد </w:t>
      </w:r>
      <w:r w:rsidR="00C04EEF" w:rsidRPr="00E80B49">
        <w:rPr>
          <w:rFonts w:asciiTheme="majorBidi" w:eastAsia="Times New Roman" w:hAnsiTheme="majorBidi" w:cs="Times New Roman" w:hint="cs"/>
          <w:rtl/>
        </w:rPr>
        <w:t>أشارو</w:t>
      </w:r>
      <w:r w:rsidR="00C04EEF" w:rsidRPr="00E80B49">
        <w:rPr>
          <w:rFonts w:asciiTheme="majorBidi" w:eastAsia="Times New Roman" w:hAnsiTheme="majorBidi" w:cs="Times New Roman" w:hint="eastAsia"/>
          <w:rtl/>
        </w:rPr>
        <w:t>ا</w:t>
      </w:r>
      <w:r w:rsidRPr="00E80B49">
        <w:rPr>
          <w:rFonts w:asciiTheme="majorBidi" w:eastAsia="Times New Roman" w:hAnsiTheme="majorBidi" w:cs="Times New Roman"/>
          <w:rtl/>
        </w:rPr>
        <w:t xml:space="preserve"> لأبعاد القيادة البارعة على انها (القيادة التحويلية ،</w:t>
      </w:r>
      <w:r w:rsidR="00C04EEF">
        <w:rPr>
          <w:rFonts w:asciiTheme="majorBidi" w:eastAsia="Times New Roman" w:hAnsiTheme="majorBidi" w:cs="Times New Roman" w:hint="cs"/>
          <w:rtl/>
        </w:rPr>
        <w:t xml:space="preserve"> </w:t>
      </w:r>
      <w:r w:rsidRPr="00E80B49">
        <w:rPr>
          <w:rFonts w:asciiTheme="majorBidi" w:eastAsia="Times New Roman" w:hAnsiTheme="majorBidi" w:cs="Times New Roman"/>
          <w:rtl/>
        </w:rPr>
        <w:t xml:space="preserve">والمعاملاتية )بينما اخرين(القيادة التمكينية ، والتوجيهية)،وأن العديد من الباحثين قد </w:t>
      </w:r>
      <w:r w:rsidR="00C04EEF" w:rsidRPr="00E80B49">
        <w:rPr>
          <w:rFonts w:asciiTheme="majorBidi" w:eastAsia="Times New Roman" w:hAnsiTheme="majorBidi" w:cs="Times New Roman" w:hint="cs"/>
          <w:rtl/>
        </w:rPr>
        <w:t>أشارو</w:t>
      </w:r>
      <w:r w:rsidR="00C04EEF" w:rsidRPr="00E80B49">
        <w:rPr>
          <w:rFonts w:asciiTheme="majorBidi" w:eastAsia="Times New Roman" w:hAnsiTheme="majorBidi" w:cs="Times New Roman" w:hint="eastAsia"/>
          <w:rtl/>
        </w:rPr>
        <w:t>ا</w:t>
      </w:r>
      <w:r w:rsidRPr="00E80B49">
        <w:rPr>
          <w:rFonts w:asciiTheme="majorBidi" w:eastAsia="Times New Roman" w:hAnsiTheme="majorBidi" w:cs="Times New Roman"/>
          <w:rtl/>
        </w:rPr>
        <w:t xml:space="preserve"> في عرض ابعاد القيادة البارعة على انها تتكون من سلوكيات القيادة المنفتحة والمنغلقة  بالاضافة الى هذين البعدين فقد كانت هناك  دراسات اخرى اضافة بعد ثالث  وهو (المرونة التبديل)  مثل دراسة,( </w:t>
      </w:r>
      <w:r w:rsidRPr="00E80B49">
        <w:rPr>
          <w:rFonts w:asciiTheme="majorBidi" w:eastAsia="Times New Roman" w:hAnsiTheme="majorBidi" w:cs="Times New Roman"/>
        </w:rPr>
        <w:t>et al,2011 Rosing</w:t>
      </w:r>
      <w:r w:rsidRPr="00E80B49">
        <w:rPr>
          <w:rFonts w:asciiTheme="majorBidi" w:eastAsia="Times New Roman" w:hAnsiTheme="majorBidi" w:cs="Times New Roman"/>
          <w:rtl/>
        </w:rPr>
        <w:t>)  اذ تعتبر ان القيادة البارعة لا يمكن تحقيقها  الا بتواجد (مرونة التبديل) بين سلوكيات القيادة المنفتحة وسلوكيات القيادة المنغلقة ويتفق مع هذه الدراسة و(</w:t>
      </w:r>
      <w:r w:rsidRPr="00E80B49">
        <w:rPr>
          <w:rFonts w:asciiTheme="majorBidi" w:eastAsia="Times New Roman" w:hAnsiTheme="majorBidi" w:cs="Times New Roman"/>
        </w:rPr>
        <w:t>Gammel,2020</w:t>
      </w:r>
      <w:r w:rsidRPr="00E80B49">
        <w:rPr>
          <w:rFonts w:asciiTheme="majorBidi" w:eastAsia="Times New Roman" w:hAnsiTheme="majorBidi" w:cs="Times New Roman"/>
          <w:rtl/>
        </w:rPr>
        <w:t>)و(</w:t>
      </w:r>
      <w:r w:rsidRPr="00E80B49">
        <w:rPr>
          <w:rFonts w:asciiTheme="majorBidi" w:eastAsia="Times New Roman" w:hAnsiTheme="majorBidi" w:cs="Times New Roman"/>
        </w:rPr>
        <w:t>Al-Eida,2020</w:t>
      </w:r>
      <w:r w:rsidRPr="00E80B49">
        <w:rPr>
          <w:rFonts w:asciiTheme="majorBidi" w:eastAsia="Times New Roman" w:hAnsiTheme="majorBidi" w:cs="Times New Roman"/>
          <w:rtl/>
        </w:rPr>
        <w:t>)و(برتووالحميري,2022)</w:t>
      </w:r>
      <w:r w:rsidR="00C04EEF">
        <w:rPr>
          <w:rFonts w:asciiTheme="majorBidi" w:eastAsia="Times New Roman" w:hAnsiTheme="majorBidi" w:cs="Times New Roman" w:hint="cs"/>
          <w:rtl/>
        </w:rPr>
        <w:t xml:space="preserve"> </w:t>
      </w:r>
      <w:r w:rsidRPr="00E80B49">
        <w:rPr>
          <w:rFonts w:asciiTheme="majorBidi" w:eastAsia="Times New Roman" w:hAnsiTheme="majorBidi" w:cs="Times New Roman"/>
          <w:rtl/>
        </w:rPr>
        <w:t xml:space="preserve">والتي يتفق معها الباحث ويعتمدها كأبعاد </w:t>
      </w:r>
      <w:r w:rsidR="00C04EEF" w:rsidRPr="00E80B49">
        <w:rPr>
          <w:rFonts w:asciiTheme="majorBidi" w:eastAsia="Times New Roman" w:hAnsiTheme="majorBidi" w:cs="Times New Roman" w:hint="cs"/>
          <w:rtl/>
        </w:rPr>
        <w:t>لدراسته</w:t>
      </w:r>
      <w:r w:rsidRPr="00E80B49">
        <w:rPr>
          <w:rFonts w:asciiTheme="majorBidi" w:eastAsia="Times New Roman" w:hAnsiTheme="majorBidi" w:cs="Times New Roman"/>
          <w:rtl/>
        </w:rPr>
        <w:t xml:space="preserve"> وكما</w:t>
      </w:r>
      <w:r w:rsidR="00C04EEF">
        <w:rPr>
          <w:rFonts w:asciiTheme="majorBidi" w:eastAsia="Times New Roman" w:hAnsiTheme="majorBidi" w:cs="Times New Roman" w:hint="cs"/>
          <w:rtl/>
        </w:rPr>
        <w:t xml:space="preserve"> </w:t>
      </w:r>
      <w:r w:rsidRPr="00E80B49">
        <w:rPr>
          <w:rFonts w:asciiTheme="majorBidi" w:eastAsia="Times New Roman" w:hAnsiTheme="majorBidi" w:cs="Times New Roman"/>
          <w:rtl/>
        </w:rPr>
        <w:t xml:space="preserve">يلي :    </w:t>
      </w:r>
    </w:p>
    <w:p w14:paraId="3CDCF1F6" w14:textId="32DC6884" w:rsidR="00E80B49" w:rsidRPr="00C04EEF" w:rsidRDefault="00C04EEF" w:rsidP="00E80B49">
      <w:pPr>
        <w:spacing w:after="0" w:line="276" w:lineRule="auto"/>
        <w:jc w:val="lowKashida"/>
        <w:rPr>
          <w:rFonts w:asciiTheme="majorBidi" w:eastAsia="Times New Roman" w:hAnsiTheme="majorBidi" w:cs="Times New Roman"/>
          <w:b/>
          <w:bCs/>
          <w:rtl/>
        </w:rPr>
      </w:pPr>
      <w:r>
        <w:rPr>
          <w:rFonts w:asciiTheme="majorBidi" w:eastAsia="Times New Roman" w:hAnsiTheme="majorBidi" w:cs="Times New Roman"/>
          <w:b/>
          <w:bCs/>
          <w:rtl/>
        </w:rPr>
        <w:t>1-</w:t>
      </w:r>
      <w:r>
        <w:rPr>
          <w:rFonts w:asciiTheme="majorBidi" w:eastAsia="Times New Roman" w:hAnsiTheme="majorBidi" w:cs="Times New Roman" w:hint="cs"/>
          <w:b/>
          <w:bCs/>
          <w:rtl/>
        </w:rPr>
        <w:t xml:space="preserve"> </w:t>
      </w:r>
      <w:r w:rsidR="00E80B49" w:rsidRPr="00C04EEF">
        <w:rPr>
          <w:rFonts w:asciiTheme="majorBidi" w:eastAsia="Times New Roman" w:hAnsiTheme="majorBidi" w:cs="Times New Roman"/>
          <w:b/>
          <w:bCs/>
          <w:rtl/>
        </w:rPr>
        <w:t>سلوكيات القيادة المنفتحة :</w:t>
      </w:r>
    </w:p>
    <w:p w14:paraId="00C1D9E5" w14:textId="3BE955D5" w:rsidR="00C04EEF" w:rsidRPr="00E80B49" w:rsidRDefault="00E80B49" w:rsidP="004940C7">
      <w:pPr>
        <w:spacing w:after="0" w:line="276" w:lineRule="auto"/>
        <w:ind w:firstLine="380"/>
        <w:jc w:val="lowKashida"/>
        <w:rPr>
          <w:rFonts w:asciiTheme="majorBidi" w:eastAsia="Times New Roman" w:hAnsiTheme="majorBidi" w:cs="Times New Roman"/>
        </w:rPr>
      </w:pPr>
      <w:r w:rsidRPr="00E80B49">
        <w:rPr>
          <w:rFonts w:asciiTheme="majorBidi" w:eastAsia="Times New Roman" w:hAnsiTheme="majorBidi" w:cs="Times New Roman"/>
          <w:rtl/>
        </w:rPr>
        <w:t>هي مجموعة من السلوكيات التي تحفز المرؤوسين على القيام بالأشياء بشكل مختلف ، والتجربة والتفكير بشكل مستقل والتصرف ، وتحدي التقنيات المعمول بها من أجل زيادة التباين في سلوكهم</w:t>
      </w:r>
      <w:r w:rsidR="004940C7">
        <w:rPr>
          <w:rFonts w:asciiTheme="majorBidi" w:eastAsia="Times New Roman" w:hAnsiTheme="majorBidi" w:cs="Times New Roman" w:hint="cs"/>
          <w:rtl/>
        </w:rPr>
        <w:t>(</w:t>
      </w:r>
      <w:r w:rsidRPr="00E80B49">
        <w:rPr>
          <w:rFonts w:asciiTheme="majorBidi" w:eastAsia="Times New Roman" w:hAnsiTheme="majorBidi" w:cs="Times New Roman"/>
          <w:rtl/>
        </w:rPr>
        <w:t>2017:85, (</w:t>
      </w:r>
      <w:r w:rsidRPr="00E80B49">
        <w:rPr>
          <w:rFonts w:asciiTheme="majorBidi" w:eastAsia="Times New Roman" w:hAnsiTheme="majorBidi" w:cs="Times New Roman"/>
        </w:rPr>
        <w:t>Kassotaki</w:t>
      </w:r>
      <w:r w:rsidR="004940C7">
        <w:rPr>
          <w:rFonts w:asciiTheme="majorBidi" w:eastAsia="Times New Roman" w:hAnsiTheme="majorBidi" w:cs="Times New Roman" w:hint="cs"/>
          <w:rtl/>
        </w:rPr>
        <w:t>)</w:t>
      </w:r>
      <w:r w:rsidRPr="00E80B49">
        <w:rPr>
          <w:rFonts w:asciiTheme="majorBidi" w:eastAsia="Times New Roman" w:hAnsiTheme="majorBidi" w:cs="Times New Roman"/>
          <w:rtl/>
        </w:rPr>
        <w:t>. فضلاً الى ان هذا النوع من السلوكيات يشجع على خلق بيئة عمل مفتوحه ، وتوجيه العمال لتحمل المخاطر ، وكسر القواعد للبحث عن حلول خارج المنطقة الآمنة ، وتحدي الأساليب السائدة ، وتحفيز الأساليب والطرق الجديدة للتعامل مع المشكلات التي تواجه المنظمات ، وخلق ثقافة داعمة للتعلم من الفشل والأخطاء ، وكذلك الاستقلال في الأداء(</w:t>
      </w:r>
      <w:r w:rsidRPr="00E80B49">
        <w:rPr>
          <w:rFonts w:asciiTheme="majorBidi" w:eastAsia="Times New Roman" w:hAnsiTheme="majorBidi" w:cs="Times New Roman"/>
        </w:rPr>
        <w:t>Ali and  Dawood,2023: 2318</w:t>
      </w:r>
      <w:r w:rsidRPr="00E80B49">
        <w:rPr>
          <w:rFonts w:asciiTheme="majorBidi" w:eastAsia="Times New Roman" w:hAnsiTheme="majorBidi" w:cs="Times New Roman"/>
          <w:rtl/>
        </w:rPr>
        <w:t>).</w:t>
      </w:r>
    </w:p>
    <w:p w14:paraId="11BD6D90" w14:textId="71A63365" w:rsidR="00E80B49" w:rsidRPr="00C04EEF" w:rsidRDefault="00C04EEF" w:rsidP="00E80B49">
      <w:pPr>
        <w:spacing w:after="0" w:line="276" w:lineRule="auto"/>
        <w:jc w:val="lowKashida"/>
        <w:rPr>
          <w:rFonts w:asciiTheme="majorBidi" w:eastAsia="Times New Roman" w:hAnsiTheme="majorBidi" w:cs="Times New Roman"/>
          <w:b/>
          <w:bCs/>
          <w:rtl/>
        </w:rPr>
      </w:pPr>
      <w:r w:rsidRPr="00C04EEF">
        <w:rPr>
          <w:rFonts w:asciiTheme="majorBidi" w:eastAsia="Times New Roman" w:hAnsiTheme="majorBidi" w:cs="Times New Roman"/>
          <w:b/>
          <w:bCs/>
          <w:rtl/>
        </w:rPr>
        <w:t>2-</w:t>
      </w:r>
      <w:r w:rsidRPr="00C04EEF">
        <w:rPr>
          <w:rFonts w:asciiTheme="majorBidi" w:eastAsia="Times New Roman" w:hAnsiTheme="majorBidi" w:cs="Times New Roman" w:hint="cs"/>
          <w:b/>
          <w:bCs/>
          <w:rtl/>
        </w:rPr>
        <w:t xml:space="preserve"> </w:t>
      </w:r>
      <w:r w:rsidR="00E80B49" w:rsidRPr="00C04EEF">
        <w:rPr>
          <w:rFonts w:asciiTheme="majorBidi" w:eastAsia="Times New Roman" w:hAnsiTheme="majorBidi" w:cs="Times New Roman"/>
          <w:b/>
          <w:bCs/>
          <w:rtl/>
        </w:rPr>
        <w:t>سلوكيات القيادة المنغلقة :</w:t>
      </w:r>
    </w:p>
    <w:p w14:paraId="2B20D8A0" w14:textId="51D1E1FF" w:rsidR="00E80B49" w:rsidRDefault="00E80B49" w:rsidP="004940C7">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سلوكيات تحقيق المهام بواسطة  تقلل التمايز في سلوكيات المرؤوسين فضلاً عن اتخاذ التدابير التصحيحية،</w:t>
      </w:r>
      <w:r w:rsidR="004940C7">
        <w:rPr>
          <w:rFonts w:asciiTheme="majorBidi" w:eastAsia="Times New Roman" w:hAnsiTheme="majorBidi" w:cs="Times New Roman" w:hint="cs"/>
          <w:rtl/>
        </w:rPr>
        <w:t xml:space="preserve"> </w:t>
      </w:r>
      <w:r w:rsidRPr="00E80B49">
        <w:rPr>
          <w:rFonts w:asciiTheme="majorBidi" w:eastAsia="Times New Roman" w:hAnsiTheme="majorBidi" w:cs="Times New Roman"/>
          <w:rtl/>
        </w:rPr>
        <w:t xml:space="preserve">ووضع توجيهات وقواعد ,وتعيين اهداف ومتابعة انجازها </w:t>
      </w:r>
      <w:r w:rsidR="004940C7">
        <w:rPr>
          <w:rFonts w:asciiTheme="majorBidi" w:eastAsia="Times New Roman" w:hAnsiTheme="majorBidi" w:cs="Times New Roman" w:hint="cs"/>
          <w:rtl/>
        </w:rPr>
        <w:t>(</w:t>
      </w:r>
      <w:r w:rsidRPr="00E80B49">
        <w:rPr>
          <w:rFonts w:asciiTheme="majorBidi" w:eastAsia="Times New Roman" w:hAnsiTheme="majorBidi" w:cs="Times New Roman"/>
        </w:rPr>
        <w:t>Rosing et</w:t>
      </w:r>
      <w:r w:rsidR="004940C7">
        <w:rPr>
          <w:rFonts w:asciiTheme="majorBidi" w:eastAsia="Times New Roman" w:hAnsiTheme="majorBidi" w:cs="Times New Roman" w:hint="cs"/>
          <w:rtl/>
        </w:rPr>
        <w:t xml:space="preserve"> </w:t>
      </w:r>
      <w:r w:rsidRPr="00E80B49">
        <w:rPr>
          <w:rFonts w:asciiTheme="majorBidi" w:eastAsia="Times New Roman" w:hAnsiTheme="majorBidi" w:cs="Times New Roman"/>
        </w:rPr>
        <w:t>al,2011:967</w:t>
      </w:r>
      <w:r w:rsidRPr="00E80B49">
        <w:rPr>
          <w:rFonts w:asciiTheme="majorBidi" w:eastAsia="Times New Roman" w:hAnsiTheme="majorBidi" w:cs="Times New Roman"/>
          <w:rtl/>
        </w:rPr>
        <w:t xml:space="preserve">). يفترض أن سلوكيات </w:t>
      </w:r>
      <w:r w:rsidR="004940C7" w:rsidRPr="00E80B49">
        <w:rPr>
          <w:rFonts w:asciiTheme="majorBidi" w:eastAsia="Times New Roman" w:hAnsiTheme="majorBidi" w:cs="Times New Roman" w:hint="cs"/>
          <w:rtl/>
        </w:rPr>
        <w:t>المنغلقة</w:t>
      </w:r>
      <w:r w:rsidRPr="00E80B49">
        <w:rPr>
          <w:rFonts w:asciiTheme="majorBidi" w:eastAsia="Times New Roman" w:hAnsiTheme="majorBidi" w:cs="Times New Roman"/>
          <w:rtl/>
        </w:rPr>
        <w:t xml:space="preserve"> التي يتخذها القادة  تشجع على استغلال سلوكيات الابتكار في العاملين وتقليل التباين في سلوكيات العاملين من خلال إظهار سلوكيات القيادة مثل "معاقبة الأخطاء ، ووضع الإجراءات الروتينية ، ومراقبة تحقيق الهدف والتحكم فيه ، واتخاذ الإجراءات التصحيحية والاهتمام بإنجاز المهام الموحدة " , توجه سلوكيات القيادة هذه سلوكيات العاملين نحو ابتكار الاستغلال (3 </w:t>
      </w:r>
      <w:r w:rsidR="004940C7" w:rsidRPr="004940C7">
        <w:rPr>
          <w:rFonts w:asciiTheme="majorBidi" w:eastAsia="Times New Roman" w:hAnsiTheme="majorBidi" w:cs="Times New Roman"/>
        </w:rPr>
        <w:t xml:space="preserve">et al,2019 :  </w:t>
      </w:r>
      <w:r w:rsidRPr="00E80B49">
        <w:rPr>
          <w:rFonts w:asciiTheme="majorBidi" w:eastAsia="Times New Roman" w:hAnsiTheme="majorBidi" w:cs="Times New Roman"/>
          <w:rtl/>
        </w:rPr>
        <w:t xml:space="preserve"> </w:t>
      </w:r>
      <w:r w:rsidRPr="00E80B49">
        <w:rPr>
          <w:rFonts w:asciiTheme="majorBidi" w:eastAsia="Times New Roman" w:hAnsiTheme="majorBidi" w:cs="Times New Roman"/>
        </w:rPr>
        <w:t>Oluwafemi</w:t>
      </w:r>
      <w:r w:rsidRPr="00E80B49">
        <w:rPr>
          <w:rFonts w:asciiTheme="majorBidi" w:eastAsia="Times New Roman" w:hAnsiTheme="majorBidi" w:cs="Times New Roman"/>
          <w:rtl/>
        </w:rPr>
        <w:t xml:space="preserve">).  </w:t>
      </w:r>
    </w:p>
    <w:p w14:paraId="3F484924" w14:textId="77777777" w:rsidR="0017164F" w:rsidRDefault="0017164F" w:rsidP="00C04EEF">
      <w:pPr>
        <w:spacing w:after="0" w:line="276" w:lineRule="auto"/>
        <w:ind w:firstLine="380"/>
        <w:jc w:val="lowKashida"/>
        <w:rPr>
          <w:rFonts w:asciiTheme="majorBidi" w:eastAsia="Times New Roman" w:hAnsiTheme="majorBidi" w:cs="Times New Roman"/>
          <w:rtl/>
        </w:rPr>
      </w:pPr>
    </w:p>
    <w:p w14:paraId="080C14F6" w14:textId="77777777" w:rsidR="00F75007" w:rsidRDefault="00F75007" w:rsidP="00C04EEF">
      <w:pPr>
        <w:spacing w:after="0" w:line="276" w:lineRule="auto"/>
        <w:ind w:firstLine="380"/>
        <w:jc w:val="lowKashida"/>
        <w:rPr>
          <w:rFonts w:asciiTheme="majorBidi" w:eastAsia="Times New Roman" w:hAnsiTheme="majorBidi" w:cs="Times New Roman"/>
          <w:rtl/>
        </w:rPr>
      </w:pPr>
    </w:p>
    <w:p w14:paraId="528CC52F" w14:textId="77777777" w:rsidR="00F75007" w:rsidRPr="00E80B49" w:rsidRDefault="00F75007" w:rsidP="00C04EEF">
      <w:pPr>
        <w:spacing w:after="0" w:line="276" w:lineRule="auto"/>
        <w:ind w:firstLine="380"/>
        <w:jc w:val="lowKashida"/>
        <w:rPr>
          <w:rFonts w:asciiTheme="majorBidi" w:eastAsia="Times New Roman" w:hAnsiTheme="majorBidi" w:cs="Times New Roman"/>
          <w:rtl/>
        </w:rPr>
      </w:pPr>
    </w:p>
    <w:p w14:paraId="26233C28" w14:textId="3B7C8FBE" w:rsidR="00E80B49" w:rsidRPr="00E80B49" w:rsidRDefault="00C04EEF" w:rsidP="00E80B49">
      <w:pPr>
        <w:spacing w:after="0" w:line="276" w:lineRule="auto"/>
        <w:jc w:val="lowKashida"/>
        <w:rPr>
          <w:rFonts w:asciiTheme="majorBidi" w:eastAsia="Times New Roman" w:hAnsiTheme="majorBidi" w:cs="Times New Roman"/>
          <w:rtl/>
        </w:rPr>
      </w:pPr>
      <w:r w:rsidRPr="00C04EEF">
        <w:rPr>
          <w:rFonts w:asciiTheme="majorBidi" w:eastAsia="Times New Roman" w:hAnsiTheme="majorBidi" w:cs="Times New Roman"/>
          <w:b/>
          <w:bCs/>
          <w:rtl/>
        </w:rPr>
        <w:lastRenderedPageBreak/>
        <w:t>3-</w:t>
      </w:r>
      <w:r w:rsidRPr="00C04EEF">
        <w:rPr>
          <w:rFonts w:asciiTheme="majorBidi" w:eastAsia="Times New Roman" w:hAnsiTheme="majorBidi" w:cs="Times New Roman" w:hint="cs"/>
          <w:b/>
          <w:bCs/>
          <w:rtl/>
        </w:rPr>
        <w:t xml:space="preserve"> </w:t>
      </w:r>
      <w:r w:rsidR="00E80B49" w:rsidRPr="00C04EEF">
        <w:rPr>
          <w:rFonts w:asciiTheme="majorBidi" w:eastAsia="Times New Roman" w:hAnsiTheme="majorBidi" w:cs="Times New Roman"/>
          <w:b/>
          <w:bCs/>
          <w:rtl/>
        </w:rPr>
        <w:t xml:space="preserve">مرونة التبديل </w:t>
      </w:r>
      <w:r w:rsidR="00E80B49" w:rsidRPr="00E80B49">
        <w:rPr>
          <w:rFonts w:asciiTheme="majorBidi" w:eastAsia="Times New Roman" w:hAnsiTheme="majorBidi" w:cs="Times New Roman"/>
          <w:rtl/>
        </w:rPr>
        <w:t xml:space="preserve">:  </w:t>
      </w:r>
    </w:p>
    <w:p w14:paraId="30C78FB1" w14:textId="62055305"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 xml:space="preserve">لكي تكون ماهراً كقائد , فأن استخدام  "سلوكيات القائد المنفتح والمغلق" ليست كافية وحدها لتعزيز انشطة البراعة ( الاستكشاف, والاستغلال) , ونظرًا لافتقار الى وجود نموذج عمل منهجي بالفعل يمكنه التنبؤ بالوقت الذي سيكون فيه الاستكشاف مربحًا ومتى يحين وقت الاستغلال ، لذلك يجب استعراض هذه السلوكيات بصيغة خاصه, وإن المرونة الزمنية لتكييف هذه السلوكيات مع متطلبات مهام الابتكار هي التي تعتبر ضرورية للقيادة البارعة </w:t>
      </w:r>
      <w:r w:rsidRPr="00E80B49">
        <w:rPr>
          <w:rFonts w:asciiTheme="majorBidi" w:eastAsia="Times New Roman" w:hAnsiTheme="majorBidi" w:cs="Times New Roman"/>
        </w:rPr>
        <w:t>Rosing,2011:967</w:t>
      </w:r>
      <w:r w:rsidRPr="00E80B49">
        <w:rPr>
          <w:rFonts w:asciiTheme="majorBidi" w:eastAsia="Times New Roman" w:hAnsiTheme="majorBidi" w:cs="Times New Roman"/>
          <w:rtl/>
        </w:rPr>
        <w:t xml:space="preserve">)) . ويركز القادة عموما على الاستكشاف او الاستثمار مع ذلك فان اساليب القيادة المنفصلة ليست كافية لتحقيق البراعة داخل المنظمة لأنها تحقيق مستوى عالي من الابتكار والابداع يتطلب مزيجاً من كلا النوعين ,لذلك يجب ان يكون القادة البارعين </w:t>
      </w:r>
      <w:r w:rsidR="00C04EEF" w:rsidRPr="00E80B49">
        <w:rPr>
          <w:rFonts w:asciiTheme="majorBidi" w:eastAsia="Times New Roman" w:hAnsiTheme="majorBidi" w:cs="Times New Roman" w:hint="cs"/>
          <w:rtl/>
        </w:rPr>
        <w:t>قادرين</w:t>
      </w:r>
      <w:r w:rsidRPr="00E80B49">
        <w:rPr>
          <w:rFonts w:asciiTheme="majorBidi" w:eastAsia="Times New Roman" w:hAnsiTheme="majorBidi" w:cs="Times New Roman"/>
          <w:rtl/>
        </w:rPr>
        <w:t xml:space="preserve"> على التبديل بين السلوك المنفتح والمنغلق في اي لحظة ,وحساسين في تحديد الوقت المناسب للتبديل  (</w:t>
      </w:r>
      <w:r w:rsidRPr="00E80B49">
        <w:rPr>
          <w:rFonts w:asciiTheme="majorBidi" w:eastAsia="Times New Roman" w:hAnsiTheme="majorBidi" w:cs="Times New Roman"/>
        </w:rPr>
        <w:t>Climent et al,2019:7</w:t>
      </w:r>
      <w:r w:rsidRPr="00E80B49">
        <w:rPr>
          <w:rFonts w:asciiTheme="majorBidi" w:eastAsia="Times New Roman" w:hAnsiTheme="majorBidi" w:cs="Times New Roman"/>
          <w:rtl/>
        </w:rPr>
        <w:t>).</w:t>
      </w:r>
    </w:p>
    <w:p w14:paraId="72E045E0" w14:textId="77777777" w:rsidR="00E80B49" w:rsidRPr="00C04EEF" w:rsidRDefault="00E80B49" w:rsidP="00E80B49">
      <w:pPr>
        <w:spacing w:after="0" w:line="276" w:lineRule="auto"/>
        <w:jc w:val="lowKashida"/>
        <w:rPr>
          <w:rFonts w:asciiTheme="majorBidi" w:eastAsia="Times New Roman" w:hAnsiTheme="majorBidi" w:cs="Times New Roman"/>
          <w:b/>
          <w:bCs/>
          <w:rtl/>
        </w:rPr>
      </w:pPr>
      <w:r w:rsidRPr="00C04EEF">
        <w:rPr>
          <w:rFonts w:asciiTheme="majorBidi" w:eastAsia="Times New Roman" w:hAnsiTheme="majorBidi" w:cs="Times New Roman"/>
          <w:b/>
          <w:bCs/>
          <w:rtl/>
        </w:rPr>
        <w:t>ثالثاً : مفهوم البراعة التنظيمية :</w:t>
      </w:r>
    </w:p>
    <w:p w14:paraId="20E594A5" w14:textId="77777777"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ان اول من استعمل مصطلح البراعة التنظيمية هو (</w:t>
      </w:r>
      <w:r w:rsidRPr="00E80B49">
        <w:rPr>
          <w:rFonts w:asciiTheme="majorBidi" w:eastAsia="Times New Roman" w:hAnsiTheme="majorBidi" w:cs="Times New Roman"/>
        </w:rPr>
        <w:t>Duncan,1976</w:t>
      </w:r>
      <w:r w:rsidRPr="00E80B49">
        <w:rPr>
          <w:rFonts w:asciiTheme="majorBidi" w:eastAsia="Times New Roman" w:hAnsiTheme="majorBidi" w:cs="Times New Roman"/>
          <w:rtl/>
        </w:rPr>
        <w:t>)، فضلاً عن ان (</w:t>
      </w:r>
      <w:r w:rsidRPr="00E80B49">
        <w:rPr>
          <w:rFonts w:asciiTheme="majorBidi" w:eastAsia="Times New Roman" w:hAnsiTheme="majorBidi" w:cs="Times New Roman"/>
        </w:rPr>
        <w:t>March’s,1991</w:t>
      </w:r>
      <w:r w:rsidRPr="00E80B49">
        <w:rPr>
          <w:rFonts w:asciiTheme="majorBidi" w:eastAsia="Times New Roman" w:hAnsiTheme="majorBidi" w:cs="Times New Roman"/>
          <w:rtl/>
        </w:rPr>
        <w:t xml:space="preserve">) يستشهد كثيراً بهذا المفهوم , ويقترح  أن الاستغلال والاستكشاف هما نشاطان تعليميان مختلفان اختلافًا جوهريًا اذ تقوم المنظمات بتقسيم انتباهها ومواردها, وتمارس الاستغلال من خلال أنشطة في (الكفاءة ، والاختيار ، والتنفيذ) ، وتمارس الاستكشاف بواسطة (البحث ، والتنوع ، والتجريب ، والاكتشاف)( </w:t>
      </w:r>
      <w:r w:rsidRPr="00E80B49">
        <w:rPr>
          <w:rFonts w:asciiTheme="majorBidi" w:eastAsia="Times New Roman" w:hAnsiTheme="majorBidi" w:cs="Times New Roman"/>
        </w:rPr>
        <w:t>March, 1991:71</w:t>
      </w:r>
      <w:r w:rsidRPr="00E80B49">
        <w:rPr>
          <w:rFonts w:asciiTheme="majorBidi" w:eastAsia="Times New Roman" w:hAnsiTheme="majorBidi" w:cs="Times New Roman"/>
          <w:rtl/>
        </w:rPr>
        <w:t xml:space="preserve">)  . </w:t>
      </w:r>
    </w:p>
    <w:p w14:paraId="22843192" w14:textId="58188930" w:rsidR="00E80B49" w:rsidRPr="00E80B49" w:rsidRDefault="00E80B49" w:rsidP="004940C7">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 xml:space="preserve">لذلك قد يستلزم الاستغلال والاستكشاف وجود هياكل واستراتيجيات وجراءات وسياقات تنظيمية متباينة جوهرياً </w:t>
      </w:r>
      <w:r w:rsidR="004940C7">
        <w:rPr>
          <w:rFonts w:asciiTheme="majorBidi" w:eastAsia="Times New Roman" w:hAnsiTheme="majorBidi" w:cs="Times New Roman" w:hint="cs"/>
          <w:rtl/>
          <w:lang w:bidi="ar-IQ"/>
        </w:rPr>
        <w:t>(</w:t>
      </w:r>
      <w:r w:rsidR="004940C7" w:rsidRPr="004940C7">
        <w:rPr>
          <w:rFonts w:asciiTheme="majorBidi" w:eastAsia="Times New Roman" w:hAnsiTheme="majorBidi" w:cs="Times New Roman"/>
          <w:rtl/>
        </w:rPr>
        <w:t>2008:376</w:t>
      </w:r>
      <w:r w:rsidRPr="00E80B49">
        <w:rPr>
          <w:rFonts w:asciiTheme="majorBidi" w:eastAsia="Times New Roman" w:hAnsiTheme="majorBidi" w:cs="Times New Roman"/>
          <w:rtl/>
        </w:rPr>
        <w:t>,</w:t>
      </w:r>
      <w:r w:rsidRPr="00E80B49">
        <w:rPr>
          <w:rFonts w:asciiTheme="majorBidi" w:eastAsia="Times New Roman" w:hAnsiTheme="majorBidi" w:cs="Times New Roman"/>
        </w:rPr>
        <w:t>Birkinshaw &amp; Raisch</w:t>
      </w:r>
      <w:r w:rsidRPr="00E80B49">
        <w:rPr>
          <w:rFonts w:asciiTheme="majorBidi" w:eastAsia="Times New Roman" w:hAnsiTheme="majorBidi" w:cs="Times New Roman"/>
          <w:rtl/>
        </w:rPr>
        <w:t xml:space="preserve"> </w:t>
      </w:r>
      <w:r w:rsidR="004940C7">
        <w:rPr>
          <w:rFonts w:asciiTheme="majorBidi" w:eastAsia="Times New Roman" w:hAnsiTheme="majorBidi" w:cs="Times New Roman" w:hint="cs"/>
          <w:rtl/>
        </w:rPr>
        <w:t>)</w:t>
      </w:r>
      <w:r w:rsidRPr="00E80B49">
        <w:rPr>
          <w:rFonts w:asciiTheme="majorBidi" w:eastAsia="Times New Roman" w:hAnsiTheme="majorBidi" w:cs="Times New Roman"/>
          <w:rtl/>
        </w:rPr>
        <w:t xml:space="preserve">  واشار  احد الباحثين بأن مفهوم البراعة التنظيمية </w:t>
      </w:r>
      <w:r w:rsidR="00C04EEF" w:rsidRPr="00E80B49">
        <w:rPr>
          <w:rFonts w:asciiTheme="majorBidi" w:eastAsia="Times New Roman" w:hAnsiTheme="majorBidi" w:cs="Times New Roman" w:hint="cs"/>
          <w:rtl/>
        </w:rPr>
        <w:t>باعتباره</w:t>
      </w:r>
      <w:r w:rsidRPr="00E80B49">
        <w:rPr>
          <w:rFonts w:asciiTheme="majorBidi" w:eastAsia="Times New Roman" w:hAnsiTheme="majorBidi" w:cs="Times New Roman"/>
          <w:rtl/>
        </w:rPr>
        <w:t xml:space="preserve"> نموذج فكري يقدم تفسيراً نظرياً يخص الخيارات طرق انجاز العمل الذي يمارس داخل المنظمات, فهو يقدم حلول من شأنها ان تساعد في التنقل بين حالتين هما الاستكشاف / الاستغلال, وهذا يعني ان للبراعة مجموعة متنوعة من </w:t>
      </w:r>
      <w:r w:rsidR="00C04EEF" w:rsidRPr="00E80B49">
        <w:rPr>
          <w:rFonts w:asciiTheme="majorBidi" w:eastAsia="Times New Roman" w:hAnsiTheme="majorBidi" w:cs="Times New Roman" w:hint="cs"/>
          <w:rtl/>
        </w:rPr>
        <w:t>الأشكال</w:t>
      </w:r>
      <w:r w:rsidRPr="00E80B49">
        <w:rPr>
          <w:rFonts w:asciiTheme="majorBidi" w:eastAsia="Times New Roman" w:hAnsiTheme="majorBidi" w:cs="Times New Roman"/>
          <w:rtl/>
        </w:rPr>
        <w:t xml:space="preserve"> التي تظهر في المنظمات, بدءاً وحسب التسلسل الزمني من الاستكشاف ثم الاستغلال ، والفصل الهيكلي فيما بينهما, وصولا إلى البراعة الفكرية، وهذا يحدث عندما تتلاشى الحدود بين العالمين داخل المنظمة </w:t>
      </w:r>
      <w:r w:rsidR="004940C7">
        <w:rPr>
          <w:rFonts w:asciiTheme="majorBidi" w:eastAsia="Times New Roman" w:hAnsiTheme="majorBidi" w:cs="Times New Roman" w:hint="cs"/>
          <w:rtl/>
        </w:rPr>
        <w:t>(</w:t>
      </w:r>
      <w:r w:rsidRPr="00E80B49">
        <w:rPr>
          <w:rFonts w:asciiTheme="majorBidi" w:eastAsia="Times New Roman" w:hAnsiTheme="majorBidi" w:cs="Times New Roman"/>
        </w:rPr>
        <w:t>Duwe,2022:30</w:t>
      </w:r>
      <w:r w:rsidRPr="00E80B49">
        <w:rPr>
          <w:rFonts w:asciiTheme="majorBidi" w:eastAsia="Times New Roman" w:hAnsiTheme="majorBidi" w:cs="Times New Roman"/>
          <w:rtl/>
        </w:rPr>
        <w:t>).</w:t>
      </w:r>
    </w:p>
    <w:p w14:paraId="446E6749" w14:textId="4F9CCA88"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t>من منظور استراتيجي، فإن تحقيق النجاح على المدى الطويل يتطلب من المنظمات ان  لا</w:t>
      </w:r>
      <w:r w:rsidR="00C04EEF">
        <w:rPr>
          <w:rFonts w:asciiTheme="majorBidi" w:eastAsia="Times New Roman" w:hAnsiTheme="majorBidi" w:cs="Times New Roman" w:hint="cs"/>
          <w:rtl/>
        </w:rPr>
        <w:t xml:space="preserve"> </w:t>
      </w:r>
      <w:r w:rsidRPr="00E80B49">
        <w:rPr>
          <w:rFonts w:asciiTheme="majorBidi" w:eastAsia="Times New Roman" w:hAnsiTheme="majorBidi" w:cs="Times New Roman"/>
          <w:rtl/>
        </w:rPr>
        <w:t xml:space="preserve">تمتلك فقط القدرات والكفاءات التشغيلية للتنافس في القائمة الأسواق، ولكن أيضاً القدرة على إعادة توحيد وإعادة تشكيل الأصول والكفاءة التنظيمية والهياكل اللازمة للتكيف مع الأسواق والتقنيات الناشئة </w:t>
      </w:r>
      <w:r w:rsidR="004940C7">
        <w:rPr>
          <w:rFonts w:asciiTheme="majorBidi" w:eastAsia="Times New Roman" w:hAnsiTheme="majorBidi" w:cs="Times New Roman" w:hint="cs"/>
          <w:rtl/>
        </w:rPr>
        <w:t>(</w:t>
      </w:r>
      <w:r w:rsidRPr="00E80B49">
        <w:rPr>
          <w:rFonts w:asciiTheme="majorBidi" w:eastAsia="Times New Roman" w:hAnsiTheme="majorBidi" w:cs="Times New Roman"/>
        </w:rPr>
        <w:t>O’Reilly &amp; Tushman,2007:40</w:t>
      </w:r>
      <w:r w:rsidR="004940C7">
        <w:rPr>
          <w:rFonts w:asciiTheme="majorBidi" w:eastAsia="Times New Roman" w:hAnsiTheme="majorBidi" w:cs="Times New Roman"/>
          <w:rtl/>
        </w:rPr>
        <w:t>)</w:t>
      </w:r>
      <w:r w:rsidRPr="00E80B49">
        <w:rPr>
          <w:rFonts w:asciiTheme="majorBidi" w:eastAsia="Times New Roman" w:hAnsiTheme="majorBidi" w:cs="Times New Roman"/>
          <w:rtl/>
        </w:rPr>
        <w:t>.</w:t>
      </w:r>
    </w:p>
    <w:p w14:paraId="5A7D2CAA" w14:textId="3963EC79" w:rsidR="00E80B49" w:rsidRDefault="00E80B49" w:rsidP="00E80B49">
      <w:pPr>
        <w:spacing w:after="0" w:line="276" w:lineRule="auto"/>
        <w:jc w:val="lowKashida"/>
        <w:rPr>
          <w:rFonts w:asciiTheme="majorBidi" w:eastAsia="Times New Roman" w:hAnsiTheme="majorBidi" w:cs="Times New Roman"/>
          <w:rtl/>
        </w:rPr>
      </w:pPr>
      <w:r w:rsidRPr="00E80B49">
        <w:rPr>
          <w:rFonts w:asciiTheme="majorBidi" w:eastAsia="Times New Roman" w:hAnsiTheme="majorBidi" w:cs="Times New Roman"/>
          <w:rtl/>
        </w:rPr>
        <w:t xml:space="preserve">     على ما تقدم يعرف الباحث البارعة التنظيمية على انها  قدرة المنظمة على توجيه اهتمامها بطريقة مزدوجة نحو أنشطة الاستكشاف والاستغلال من أجل البقاء والتفوق, وتأمين المستقبل من خلال الابتكار ال</w:t>
      </w:r>
      <w:r w:rsidR="0017164F">
        <w:rPr>
          <w:rFonts w:asciiTheme="majorBidi" w:eastAsia="Times New Roman" w:hAnsiTheme="majorBidi" w:cs="Times New Roman"/>
          <w:rtl/>
        </w:rPr>
        <w:t>مستمر والحفاظ على النمو والتوسع</w:t>
      </w:r>
      <w:r w:rsidR="0017164F">
        <w:rPr>
          <w:rFonts w:asciiTheme="majorBidi" w:eastAsia="Times New Roman" w:hAnsiTheme="majorBidi" w:cs="Times New Roman" w:hint="cs"/>
          <w:rtl/>
        </w:rPr>
        <w:t>.</w:t>
      </w:r>
    </w:p>
    <w:p w14:paraId="2461075B" w14:textId="77777777" w:rsidR="0017164F" w:rsidRDefault="0017164F" w:rsidP="00E80B49">
      <w:pPr>
        <w:spacing w:after="0" w:line="276" w:lineRule="auto"/>
        <w:jc w:val="lowKashida"/>
        <w:rPr>
          <w:rFonts w:asciiTheme="majorBidi" w:eastAsia="Times New Roman" w:hAnsiTheme="majorBidi" w:cs="Times New Roman"/>
          <w:rtl/>
        </w:rPr>
      </w:pPr>
    </w:p>
    <w:p w14:paraId="4973C38F" w14:textId="77777777" w:rsidR="0017164F" w:rsidRDefault="0017164F" w:rsidP="00E80B49">
      <w:pPr>
        <w:spacing w:after="0" w:line="276" w:lineRule="auto"/>
        <w:jc w:val="lowKashida"/>
        <w:rPr>
          <w:rFonts w:asciiTheme="majorBidi" w:eastAsia="Times New Roman" w:hAnsiTheme="majorBidi" w:cs="Times New Roman"/>
          <w:rtl/>
        </w:rPr>
      </w:pPr>
    </w:p>
    <w:p w14:paraId="79222A79" w14:textId="77777777" w:rsidR="0017164F" w:rsidRDefault="0017164F" w:rsidP="00E80B49">
      <w:pPr>
        <w:spacing w:after="0" w:line="276" w:lineRule="auto"/>
        <w:jc w:val="lowKashida"/>
        <w:rPr>
          <w:rFonts w:asciiTheme="majorBidi" w:eastAsia="Times New Roman" w:hAnsiTheme="majorBidi" w:cs="Times New Roman"/>
          <w:rtl/>
        </w:rPr>
      </w:pPr>
    </w:p>
    <w:p w14:paraId="0EC0E0DD" w14:textId="77777777" w:rsidR="0017164F" w:rsidRDefault="0017164F" w:rsidP="00E80B49">
      <w:pPr>
        <w:spacing w:after="0" w:line="276" w:lineRule="auto"/>
        <w:jc w:val="lowKashida"/>
        <w:rPr>
          <w:rFonts w:asciiTheme="majorBidi" w:eastAsia="Times New Roman" w:hAnsiTheme="majorBidi" w:cs="Times New Roman"/>
          <w:rtl/>
        </w:rPr>
      </w:pPr>
    </w:p>
    <w:p w14:paraId="187F3D4D" w14:textId="77777777" w:rsidR="0017164F" w:rsidRDefault="0017164F" w:rsidP="00E80B49">
      <w:pPr>
        <w:spacing w:after="0" w:line="276" w:lineRule="auto"/>
        <w:jc w:val="lowKashida"/>
        <w:rPr>
          <w:rFonts w:asciiTheme="majorBidi" w:eastAsia="Times New Roman" w:hAnsiTheme="majorBidi" w:cs="Times New Roman"/>
          <w:rtl/>
        </w:rPr>
      </w:pPr>
    </w:p>
    <w:p w14:paraId="645F8398" w14:textId="77777777" w:rsidR="0017164F" w:rsidRPr="00E80B49" w:rsidRDefault="0017164F" w:rsidP="00E80B49">
      <w:pPr>
        <w:spacing w:after="0" w:line="276" w:lineRule="auto"/>
        <w:jc w:val="lowKashida"/>
        <w:rPr>
          <w:rFonts w:asciiTheme="majorBidi" w:eastAsia="Times New Roman" w:hAnsiTheme="majorBidi" w:cs="Times New Roman"/>
          <w:rtl/>
        </w:rPr>
      </w:pPr>
    </w:p>
    <w:p w14:paraId="764462CA" w14:textId="77777777" w:rsidR="00E80B49" w:rsidRPr="00C04EEF" w:rsidRDefault="00E80B49" w:rsidP="00E80B49">
      <w:pPr>
        <w:spacing w:after="0" w:line="276" w:lineRule="auto"/>
        <w:jc w:val="lowKashida"/>
        <w:rPr>
          <w:rFonts w:asciiTheme="majorBidi" w:eastAsia="Times New Roman" w:hAnsiTheme="majorBidi" w:cs="Times New Roman"/>
          <w:b/>
          <w:bCs/>
        </w:rPr>
      </w:pPr>
      <w:r w:rsidRPr="00C04EEF">
        <w:rPr>
          <w:rFonts w:asciiTheme="majorBidi" w:eastAsia="Times New Roman" w:hAnsiTheme="majorBidi" w:cs="Times New Roman"/>
          <w:b/>
          <w:bCs/>
          <w:rtl/>
        </w:rPr>
        <w:lastRenderedPageBreak/>
        <w:t>رابعاً : ابعاد البراعة التنظيمية :</w:t>
      </w:r>
    </w:p>
    <w:p w14:paraId="509296DF" w14:textId="77777777" w:rsidR="00E80B49" w:rsidRDefault="00E80B49" w:rsidP="002D42F1">
      <w:pPr>
        <w:spacing w:after="0" w:line="276" w:lineRule="auto"/>
        <w:jc w:val="lowKashida"/>
        <w:rPr>
          <w:rFonts w:asciiTheme="majorBidi" w:eastAsia="Times New Roman" w:hAnsiTheme="majorBidi" w:cs="Times New Roman"/>
          <w:rtl/>
        </w:rPr>
        <w:sectPr w:rsidR="00E80B49" w:rsidSect="00F03541">
          <w:endnotePr>
            <w:numFmt w:val="decimal"/>
          </w:endnotePr>
          <w:type w:val="continuous"/>
          <w:pgSz w:w="11906" w:h="16838"/>
          <w:pgMar w:top="1418" w:right="1134" w:bottom="1701" w:left="851" w:header="709" w:footer="709" w:gutter="0"/>
          <w:pgNumType w:start="107"/>
          <w:cols w:num="2" w:space="340"/>
          <w:bidi/>
          <w:rtlGutter/>
          <w:docGrid w:linePitch="360"/>
        </w:sectPr>
      </w:pPr>
    </w:p>
    <w:p w14:paraId="1DFFB933" w14:textId="014EC0E2" w:rsidR="00E80B49" w:rsidRPr="00C04EEF" w:rsidRDefault="00E80B49" w:rsidP="00C04EEF">
      <w:pPr>
        <w:autoSpaceDE w:val="0"/>
        <w:autoSpaceDN w:val="0"/>
        <w:adjustRightInd w:val="0"/>
        <w:spacing w:after="0" w:line="276" w:lineRule="auto"/>
        <w:jc w:val="center"/>
        <w:rPr>
          <w:rFonts w:ascii="Simplified Arabic" w:eastAsia="Calibri" w:hAnsi="Simplified Arabic" w:cs="Simplified Arabic"/>
          <w:b/>
          <w:bCs/>
          <w:rtl/>
          <w:lang w:bidi="ar-IQ"/>
        </w:rPr>
      </w:pPr>
      <w:r w:rsidRPr="00C04EEF">
        <w:rPr>
          <w:rFonts w:ascii="Times New Roman" w:eastAsia="Calibri" w:hAnsi="Times New Roman" w:cs="Times New Roman"/>
          <w:b/>
          <w:bCs/>
          <w:rtl/>
          <w:lang w:bidi="ar-IQ"/>
        </w:rPr>
        <w:lastRenderedPageBreak/>
        <w:t>جدول (</w:t>
      </w:r>
      <w:r w:rsidRPr="00C04EEF">
        <w:rPr>
          <w:rFonts w:ascii="Times New Roman" w:eastAsia="Calibri" w:hAnsi="Times New Roman" w:cs="Times New Roman"/>
          <w:b/>
          <w:bCs/>
          <w:lang w:bidi="ar-IQ"/>
        </w:rPr>
        <w:t>4</w:t>
      </w:r>
      <w:r w:rsidRPr="00C04EEF">
        <w:rPr>
          <w:rFonts w:ascii="Times New Roman" w:eastAsia="Calibri" w:hAnsi="Times New Roman" w:cs="Times New Roman"/>
          <w:b/>
          <w:bCs/>
          <w:rtl/>
          <w:lang w:bidi="ar-IQ"/>
        </w:rPr>
        <w:t>) أبعاد البراعة التنظيمية</w:t>
      </w:r>
    </w:p>
    <w:tbl>
      <w:tblPr>
        <w:tblStyle w:val="-3"/>
        <w:bidiVisual/>
        <w:tblW w:w="10773" w:type="dxa"/>
        <w:jc w:val="center"/>
        <w:tblLayout w:type="fixed"/>
        <w:tblLook w:val="04A0" w:firstRow="1" w:lastRow="0" w:firstColumn="1" w:lastColumn="0" w:noHBand="0" w:noVBand="1"/>
      </w:tblPr>
      <w:tblGrid>
        <w:gridCol w:w="425"/>
        <w:gridCol w:w="1842"/>
        <w:gridCol w:w="1135"/>
        <w:gridCol w:w="992"/>
        <w:gridCol w:w="992"/>
        <w:gridCol w:w="992"/>
        <w:gridCol w:w="993"/>
        <w:gridCol w:w="992"/>
        <w:gridCol w:w="992"/>
        <w:gridCol w:w="1418"/>
      </w:tblGrid>
      <w:tr w:rsidR="00260A6F" w:rsidRPr="00260A6F" w14:paraId="3C8AC83E" w14:textId="77777777" w:rsidTr="00260A6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5" w:type="dxa"/>
            <w:vMerge w:val="restart"/>
          </w:tcPr>
          <w:p w14:paraId="767099F6" w14:textId="77777777" w:rsidR="00E80B49" w:rsidRPr="00260A6F" w:rsidRDefault="00E80B49" w:rsidP="0098366B">
            <w:pPr>
              <w:tabs>
                <w:tab w:val="left" w:pos="6221"/>
              </w:tabs>
              <w:spacing w:after="0" w:line="240" w:lineRule="auto"/>
              <w:jc w:val="center"/>
              <w:rPr>
                <w:rFonts w:asciiTheme="majorBidi" w:eastAsia="Calibri" w:hAnsiTheme="majorBidi" w:cstheme="majorBidi"/>
                <w:color w:val="auto"/>
                <w:sz w:val="20"/>
                <w:szCs w:val="20"/>
                <w:rtl/>
                <w:lang w:bidi="ar-IQ"/>
              </w:rPr>
            </w:pPr>
          </w:p>
          <w:p w14:paraId="58CF7AA9" w14:textId="77777777" w:rsidR="00E80B49" w:rsidRPr="00260A6F" w:rsidRDefault="00E80B49" w:rsidP="0098366B">
            <w:pPr>
              <w:tabs>
                <w:tab w:val="left" w:pos="6221"/>
              </w:tabs>
              <w:spacing w:after="0" w:line="240" w:lineRule="auto"/>
              <w:jc w:val="center"/>
              <w:rPr>
                <w:rFonts w:asciiTheme="majorBidi" w:eastAsia="Calibri" w:hAnsiTheme="majorBidi" w:cstheme="majorBidi"/>
                <w:color w:val="auto"/>
                <w:sz w:val="20"/>
                <w:szCs w:val="20"/>
                <w:rtl/>
                <w:lang w:bidi="ar-IQ"/>
              </w:rPr>
            </w:pPr>
            <w:r w:rsidRPr="00260A6F">
              <w:rPr>
                <w:rFonts w:asciiTheme="majorBidi" w:eastAsia="Calibri" w:hAnsiTheme="majorBidi" w:cstheme="majorBidi"/>
                <w:color w:val="auto"/>
                <w:sz w:val="20"/>
                <w:szCs w:val="20"/>
                <w:rtl/>
                <w:lang w:bidi="ar-IQ"/>
              </w:rPr>
              <w:t>ت</w:t>
            </w:r>
          </w:p>
        </w:tc>
        <w:tc>
          <w:tcPr>
            <w:tcW w:w="1842" w:type="dxa"/>
            <w:vMerge w:val="restart"/>
          </w:tcPr>
          <w:p w14:paraId="2AA18ED2" w14:textId="77777777" w:rsidR="00E80B49" w:rsidRPr="00260A6F" w:rsidRDefault="00E80B49" w:rsidP="0098366B">
            <w:pPr>
              <w:tabs>
                <w:tab w:val="left" w:pos="622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auto"/>
                <w:sz w:val="20"/>
                <w:szCs w:val="20"/>
                <w:rtl/>
                <w:lang w:bidi="ar-IQ"/>
              </w:rPr>
            </w:pPr>
            <w:r w:rsidRPr="00260A6F">
              <w:rPr>
                <w:rFonts w:asciiTheme="majorBidi" w:eastAsia="Calibri" w:hAnsiTheme="majorBidi" w:cstheme="majorBidi"/>
                <w:b w:val="0"/>
                <w:bCs w:val="0"/>
                <w:color w:val="auto"/>
                <w:sz w:val="20"/>
                <w:szCs w:val="20"/>
                <w:rtl/>
                <w:lang w:bidi="ar-IQ"/>
              </w:rPr>
              <w:t>اسم الباحث</w:t>
            </w:r>
          </w:p>
        </w:tc>
        <w:tc>
          <w:tcPr>
            <w:tcW w:w="8506" w:type="dxa"/>
            <w:gridSpan w:val="8"/>
          </w:tcPr>
          <w:p w14:paraId="12F0D792" w14:textId="77777777" w:rsidR="00E80B49" w:rsidRPr="00260A6F" w:rsidRDefault="00E80B49" w:rsidP="009836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b w:val="0"/>
                <w:bCs w:val="0"/>
                <w:color w:val="auto"/>
                <w:sz w:val="20"/>
                <w:szCs w:val="20"/>
                <w:rtl/>
              </w:rPr>
            </w:pPr>
            <w:r w:rsidRPr="00260A6F">
              <w:rPr>
                <w:rFonts w:asciiTheme="majorBidi" w:eastAsia="Calibri" w:hAnsiTheme="majorBidi" w:cstheme="majorBidi"/>
                <w:b w:val="0"/>
                <w:bCs w:val="0"/>
                <w:color w:val="auto"/>
                <w:sz w:val="20"/>
                <w:szCs w:val="20"/>
                <w:rtl/>
              </w:rPr>
              <w:t>ابعاد البراعة التنظيمية</w:t>
            </w:r>
          </w:p>
        </w:tc>
      </w:tr>
      <w:tr w:rsidR="00260A6F" w:rsidRPr="00260A6F" w14:paraId="10946D1D"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5" w:type="dxa"/>
            <w:vMerge/>
          </w:tcPr>
          <w:p w14:paraId="3330C1F3" w14:textId="77777777" w:rsidR="00E80B49" w:rsidRPr="00260A6F" w:rsidRDefault="00E80B49" w:rsidP="0098366B">
            <w:pPr>
              <w:tabs>
                <w:tab w:val="left" w:pos="6221"/>
              </w:tabs>
              <w:spacing w:after="0" w:line="240" w:lineRule="auto"/>
              <w:jc w:val="center"/>
              <w:rPr>
                <w:rFonts w:asciiTheme="majorBidi" w:eastAsia="Calibri" w:hAnsiTheme="majorBidi" w:cstheme="majorBidi"/>
                <w:color w:val="auto"/>
                <w:sz w:val="20"/>
                <w:szCs w:val="20"/>
                <w:rtl/>
                <w:lang w:bidi="ar-IQ"/>
              </w:rPr>
            </w:pPr>
          </w:p>
        </w:tc>
        <w:tc>
          <w:tcPr>
            <w:tcW w:w="1842" w:type="dxa"/>
            <w:vMerge/>
          </w:tcPr>
          <w:p w14:paraId="708D4F6E"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1135" w:type="dxa"/>
          </w:tcPr>
          <w:p w14:paraId="782D2C17"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rPr>
            </w:pPr>
            <w:r w:rsidRPr="00260A6F">
              <w:rPr>
                <w:rFonts w:asciiTheme="majorBidi" w:eastAsia="Calibri" w:hAnsiTheme="majorBidi" w:cstheme="majorBidi"/>
                <w:b/>
                <w:bCs/>
                <w:color w:val="auto"/>
                <w:sz w:val="20"/>
                <w:szCs w:val="20"/>
                <w:rtl/>
              </w:rPr>
              <w:t>البراعة الاستكشافية</w:t>
            </w:r>
          </w:p>
        </w:tc>
        <w:tc>
          <w:tcPr>
            <w:tcW w:w="992" w:type="dxa"/>
          </w:tcPr>
          <w:p w14:paraId="78015561"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rtl/>
                <w:lang w:bidi="ar-IQ"/>
              </w:rPr>
            </w:pPr>
            <w:r w:rsidRPr="00260A6F">
              <w:rPr>
                <w:rFonts w:asciiTheme="majorBidi" w:eastAsia="Calibri" w:hAnsiTheme="majorBidi" w:cstheme="majorBidi"/>
                <w:b/>
                <w:bCs/>
                <w:color w:val="auto"/>
                <w:sz w:val="20"/>
                <w:szCs w:val="20"/>
                <w:rtl/>
                <w:lang w:bidi="ar-IQ"/>
              </w:rPr>
              <w:t>البراعة الاستغلالية</w:t>
            </w:r>
          </w:p>
        </w:tc>
        <w:tc>
          <w:tcPr>
            <w:tcW w:w="992" w:type="dxa"/>
          </w:tcPr>
          <w:p w14:paraId="66356126"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lang w:bidi="ar-IQ"/>
              </w:rPr>
            </w:pPr>
            <w:r w:rsidRPr="00260A6F">
              <w:rPr>
                <w:rFonts w:asciiTheme="majorBidi" w:eastAsia="Calibri" w:hAnsiTheme="majorBidi" w:cstheme="majorBidi"/>
                <w:b/>
                <w:bCs/>
                <w:color w:val="auto"/>
                <w:sz w:val="20"/>
                <w:szCs w:val="20"/>
                <w:rtl/>
              </w:rPr>
              <w:t>البراعة الهيكلية</w:t>
            </w:r>
          </w:p>
        </w:tc>
        <w:tc>
          <w:tcPr>
            <w:tcW w:w="992" w:type="dxa"/>
          </w:tcPr>
          <w:p w14:paraId="28DCD2D6"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lang w:bidi="ar-IQ"/>
              </w:rPr>
            </w:pPr>
            <w:r w:rsidRPr="00260A6F">
              <w:rPr>
                <w:rFonts w:asciiTheme="majorBidi" w:eastAsia="Calibri" w:hAnsiTheme="majorBidi" w:cstheme="majorBidi"/>
                <w:b/>
                <w:bCs/>
                <w:color w:val="auto"/>
                <w:sz w:val="20"/>
                <w:szCs w:val="20"/>
                <w:rtl/>
              </w:rPr>
              <w:t>القيادة التحويلية</w:t>
            </w:r>
          </w:p>
        </w:tc>
        <w:tc>
          <w:tcPr>
            <w:tcW w:w="993" w:type="dxa"/>
          </w:tcPr>
          <w:p w14:paraId="3A912207"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lang w:bidi="ar-IQ"/>
              </w:rPr>
            </w:pPr>
            <w:r w:rsidRPr="00260A6F">
              <w:rPr>
                <w:rFonts w:asciiTheme="majorBidi" w:eastAsia="Calibri" w:hAnsiTheme="majorBidi" w:cstheme="majorBidi"/>
                <w:b/>
                <w:bCs/>
                <w:color w:val="auto"/>
                <w:sz w:val="20"/>
                <w:szCs w:val="20"/>
                <w:rtl/>
              </w:rPr>
              <w:t>التعلم التنظيمي</w:t>
            </w:r>
          </w:p>
        </w:tc>
        <w:tc>
          <w:tcPr>
            <w:tcW w:w="992" w:type="dxa"/>
          </w:tcPr>
          <w:p w14:paraId="6CD3288D"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lang w:bidi="ar-IQ"/>
              </w:rPr>
            </w:pPr>
            <w:r w:rsidRPr="00260A6F">
              <w:rPr>
                <w:rFonts w:asciiTheme="majorBidi" w:eastAsia="Calibri" w:hAnsiTheme="majorBidi" w:cstheme="majorBidi"/>
                <w:b/>
                <w:bCs/>
                <w:color w:val="auto"/>
                <w:sz w:val="20"/>
                <w:szCs w:val="20"/>
                <w:rtl/>
              </w:rPr>
              <w:t>الابداع التكنلوجي</w:t>
            </w:r>
          </w:p>
        </w:tc>
        <w:tc>
          <w:tcPr>
            <w:tcW w:w="992" w:type="dxa"/>
          </w:tcPr>
          <w:p w14:paraId="7BC7AA65"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rtl/>
              </w:rPr>
            </w:pPr>
            <w:r w:rsidRPr="00260A6F">
              <w:rPr>
                <w:rFonts w:asciiTheme="majorBidi" w:eastAsia="Calibri" w:hAnsiTheme="majorBidi" w:cstheme="majorBidi"/>
                <w:b/>
                <w:bCs/>
                <w:color w:val="auto"/>
                <w:sz w:val="20"/>
                <w:szCs w:val="20"/>
                <w:rtl/>
              </w:rPr>
              <w:t>التصميم التنظيمي</w:t>
            </w:r>
          </w:p>
        </w:tc>
        <w:tc>
          <w:tcPr>
            <w:tcW w:w="1418" w:type="dxa"/>
          </w:tcPr>
          <w:p w14:paraId="35E0EA97"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rtl/>
                <w:lang w:bidi="ar-IQ"/>
              </w:rPr>
            </w:pPr>
            <w:r w:rsidRPr="00260A6F">
              <w:rPr>
                <w:rFonts w:asciiTheme="majorBidi" w:eastAsia="Calibri" w:hAnsiTheme="majorBidi" w:cstheme="majorBidi"/>
                <w:b/>
                <w:bCs/>
                <w:color w:val="auto"/>
                <w:sz w:val="20"/>
                <w:szCs w:val="20"/>
                <w:rtl/>
                <w:lang w:bidi="ar-IQ"/>
              </w:rPr>
              <w:t>التكيف التنظيم الاستراتيجي</w:t>
            </w:r>
          </w:p>
        </w:tc>
      </w:tr>
      <w:tr w:rsidR="00260A6F" w:rsidRPr="00260A6F" w14:paraId="4E24DD16"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425" w:type="dxa"/>
          </w:tcPr>
          <w:p w14:paraId="292AA53D" w14:textId="77777777" w:rsidR="00E80B49" w:rsidRPr="00260A6F" w:rsidRDefault="00E80B49" w:rsidP="0098366B">
            <w:pPr>
              <w:tabs>
                <w:tab w:val="left" w:pos="6221"/>
              </w:tabs>
              <w:spacing w:after="0" w:line="240" w:lineRule="auto"/>
              <w:jc w:val="center"/>
              <w:rPr>
                <w:rFonts w:asciiTheme="majorBidi" w:eastAsia="Calibri" w:hAnsiTheme="majorBidi" w:cstheme="majorBidi"/>
                <w:b w:val="0"/>
                <w:bCs w:val="0"/>
                <w:color w:val="auto"/>
                <w:sz w:val="20"/>
                <w:szCs w:val="20"/>
                <w:rtl/>
                <w:lang w:bidi="ar-IQ"/>
              </w:rPr>
            </w:pPr>
            <w:r w:rsidRPr="00260A6F">
              <w:rPr>
                <w:rFonts w:asciiTheme="majorBidi" w:eastAsia="Calibri" w:hAnsiTheme="majorBidi" w:cstheme="majorBidi"/>
                <w:b w:val="0"/>
                <w:bCs w:val="0"/>
                <w:color w:val="auto"/>
                <w:sz w:val="20"/>
                <w:szCs w:val="20"/>
                <w:rtl/>
                <w:lang w:bidi="ar-IQ"/>
              </w:rPr>
              <w:t>1</w:t>
            </w:r>
          </w:p>
        </w:tc>
        <w:tc>
          <w:tcPr>
            <w:tcW w:w="1842" w:type="dxa"/>
          </w:tcPr>
          <w:p w14:paraId="6411D55F"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sz w:val="20"/>
                <w:szCs w:val="20"/>
              </w:rPr>
            </w:pPr>
            <w:r w:rsidRPr="00260A6F">
              <w:rPr>
                <w:rFonts w:asciiTheme="majorBidi" w:eastAsia="Calibri" w:hAnsiTheme="majorBidi" w:cstheme="majorBidi"/>
                <w:b/>
                <w:bCs/>
                <w:color w:val="auto"/>
                <w:sz w:val="20"/>
                <w:szCs w:val="20"/>
                <w:rtl/>
              </w:rPr>
              <w:t xml:space="preserve">الدعمي </w:t>
            </w:r>
            <w:r w:rsidRPr="00260A6F">
              <w:rPr>
                <w:rFonts w:asciiTheme="majorBidi" w:eastAsia="Calibri" w:hAnsiTheme="majorBidi" w:cstheme="majorBidi"/>
                <w:b/>
                <w:bCs/>
                <w:color w:val="auto"/>
                <w:sz w:val="20"/>
                <w:szCs w:val="20"/>
              </w:rPr>
              <w:t>2016,</w:t>
            </w:r>
          </w:p>
        </w:tc>
        <w:tc>
          <w:tcPr>
            <w:tcW w:w="1135" w:type="dxa"/>
          </w:tcPr>
          <w:p w14:paraId="1B3390E7"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244ABD45"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624BC141"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0F41B581"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3" w:type="dxa"/>
          </w:tcPr>
          <w:p w14:paraId="66DCD600"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r w:rsidRPr="00260A6F">
              <w:rPr>
                <w:rFonts w:asciiTheme="majorBidi" w:eastAsia="Calibri" w:hAnsiTheme="majorBidi" w:cstheme="majorBidi"/>
                <w:color w:val="auto"/>
                <w:sz w:val="20"/>
                <w:szCs w:val="20"/>
                <w:rtl/>
              </w:rPr>
              <w:t>√</w:t>
            </w:r>
          </w:p>
        </w:tc>
        <w:tc>
          <w:tcPr>
            <w:tcW w:w="992" w:type="dxa"/>
          </w:tcPr>
          <w:p w14:paraId="410AAA6C"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r w:rsidRPr="00260A6F">
              <w:rPr>
                <w:rFonts w:asciiTheme="majorBidi" w:eastAsia="Calibri" w:hAnsiTheme="majorBidi" w:cstheme="majorBidi"/>
                <w:color w:val="auto"/>
                <w:sz w:val="20"/>
                <w:szCs w:val="20"/>
                <w:rtl/>
              </w:rPr>
              <w:t>√</w:t>
            </w:r>
          </w:p>
        </w:tc>
        <w:tc>
          <w:tcPr>
            <w:tcW w:w="992" w:type="dxa"/>
          </w:tcPr>
          <w:p w14:paraId="5138C4B4"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r w:rsidRPr="00260A6F">
              <w:rPr>
                <w:rFonts w:asciiTheme="majorBidi" w:eastAsia="Calibri" w:hAnsiTheme="majorBidi" w:cstheme="majorBidi"/>
                <w:color w:val="auto"/>
                <w:sz w:val="20"/>
                <w:szCs w:val="20"/>
                <w:rtl/>
              </w:rPr>
              <w:t>√</w:t>
            </w:r>
          </w:p>
        </w:tc>
        <w:tc>
          <w:tcPr>
            <w:tcW w:w="1418" w:type="dxa"/>
          </w:tcPr>
          <w:p w14:paraId="09DF1492"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r w:rsidRPr="00260A6F">
              <w:rPr>
                <w:rFonts w:asciiTheme="majorBidi" w:eastAsia="Calibri" w:hAnsiTheme="majorBidi" w:cstheme="majorBidi"/>
                <w:color w:val="auto"/>
                <w:sz w:val="20"/>
                <w:szCs w:val="20"/>
                <w:rtl/>
              </w:rPr>
              <w:t>√</w:t>
            </w:r>
          </w:p>
        </w:tc>
      </w:tr>
      <w:tr w:rsidR="00260A6F" w:rsidRPr="00260A6F" w14:paraId="0B31EA2A"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5" w:type="dxa"/>
          </w:tcPr>
          <w:p w14:paraId="774269BC" w14:textId="77777777" w:rsidR="00E80B49" w:rsidRPr="00260A6F" w:rsidRDefault="00E80B49" w:rsidP="0098366B">
            <w:pPr>
              <w:tabs>
                <w:tab w:val="left" w:pos="6221"/>
              </w:tabs>
              <w:spacing w:after="0" w:line="240" w:lineRule="auto"/>
              <w:jc w:val="center"/>
              <w:rPr>
                <w:rFonts w:asciiTheme="majorBidi" w:eastAsia="Calibri" w:hAnsiTheme="majorBidi" w:cstheme="majorBidi"/>
                <w:b w:val="0"/>
                <w:bCs w:val="0"/>
                <w:color w:val="auto"/>
                <w:sz w:val="20"/>
                <w:szCs w:val="20"/>
                <w:lang w:bidi="ar-IQ"/>
              </w:rPr>
            </w:pPr>
            <w:r w:rsidRPr="00260A6F">
              <w:rPr>
                <w:rFonts w:asciiTheme="majorBidi" w:eastAsia="Calibri" w:hAnsiTheme="majorBidi" w:cstheme="majorBidi"/>
                <w:b w:val="0"/>
                <w:bCs w:val="0"/>
                <w:color w:val="auto"/>
                <w:sz w:val="20"/>
                <w:szCs w:val="20"/>
                <w:rtl/>
                <w:lang w:bidi="ar-IQ"/>
              </w:rPr>
              <w:t>2</w:t>
            </w:r>
          </w:p>
        </w:tc>
        <w:tc>
          <w:tcPr>
            <w:tcW w:w="1842" w:type="dxa"/>
          </w:tcPr>
          <w:p w14:paraId="49DF3BD8"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rPr>
            </w:pPr>
            <w:r w:rsidRPr="00260A6F">
              <w:rPr>
                <w:rFonts w:asciiTheme="majorBidi" w:eastAsia="Calibri" w:hAnsiTheme="majorBidi" w:cstheme="majorBidi"/>
                <w:b/>
                <w:bCs/>
                <w:color w:val="auto"/>
                <w:sz w:val="20"/>
                <w:szCs w:val="20"/>
                <w:rtl/>
              </w:rPr>
              <w:t>ألشمري,</w:t>
            </w:r>
            <w:r w:rsidRPr="00260A6F">
              <w:rPr>
                <w:rFonts w:asciiTheme="majorBidi" w:eastAsia="Calibri" w:hAnsiTheme="majorBidi" w:cstheme="majorBidi"/>
                <w:b/>
                <w:bCs/>
                <w:color w:val="auto"/>
                <w:sz w:val="20"/>
                <w:szCs w:val="20"/>
              </w:rPr>
              <w:t>2019</w:t>
            </w:r>
          </w:p>
        </w:tc>
        <w:tc>
          <w:tcPr>
            <w:tcW w:w="1135" w:type="dxa"/>
          </w:tcPr>
          <w:p w14:paraId="1407B2B3"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065F3FB8"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0F1C1C49"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4475D6F7"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3" w:type="dxa"/>
          </w:tcPr>
          <w:p w14:paraId="77C48F47"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4AB996EC"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4CDFA696"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1418" w:type="dxa"/>
          </w:tcPr>
          <w:p w14:paraId="3B06B3F1"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r>
      <w:tr w:rsidR="00260A6F" w:rsidRPr="00260A6F" w14:paraId="0CBC9A25"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425" w:type="dxa"/>
          </w:tcPr>
          <w:p w14:paraId="14F0F6EC" w14:textId="77777777" w:rsidR="00E80B49" w:rsidRPr="00260A6F" w:rsidRDefault="00E80B49" w:rsidP="0098366B">
            <w:pPr>
              <w:tabs>
                <w:tab w:val="left" w:pos="6221"/>
              </w:tabs>
              <w:spacing w:after="0" w:line="240" w:lineRule="auto"/>
              <w:jc w:val="center"/>
              <w:rPr>
                <w:rFonts w:asciiTheme="majorBidi" w:eastAsia="Calibri" w:hAnsiTheme="majorBidi" w:cstheme="majorBidi"/>
                <w:b w:val="0"/>
                <w:bCs w:val="0"/>
                <w:color w:val="auto"/>
                <w:sz w:val="20"/>
                <w:szCs w:val="20"/>
                <w:lang w:bidi="ar-IQ"/>
              </w:rPr>
            </w:pPr>
            <w:r w:rsidRPr="00260A6F">
              <w:rPr>
                <w:rFonts w:asciiTheme="majorBidi" w:eastAsia="Calibri" w:hAnsiTheme="majorBidi" w:cstheme="majorBidi"/>
                <w:b w:val="0"/>
                <w:bCs w:val="0"/>
                <w:color w:val="auto"/>
                <w:sz w:val="20"/>
                <w:szCs w:val="20"/>
                <w:rtl/>
                <w:lang w:bidi="ar-IQ"/>
              </w:rPr>
              <w:t>3</w:t>
            </w:r>
          </w:p>
        </w:tc>
        <w:tc>
          <w:tcPr>
            <w:tcW w:w="1842" w:type="dxa"/>
          </w:tcPr>
          <w:p w14:paraId="7B3D6EE8"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sz w:val="20"/>
                <w:szCs w:val="20"/>
                <w:rtl/>
                <w:lang w:bidi="ar-IQ"/>
              </w:rPr>
            </w:pPr>
            <w:r w:rsidRPr="00260A6F">
              <w:rPr>
                <w:rFonts w:asciiTheme="majorBidi" w:eastAsia="Calibri" w:hAnsiTheme="majorBidi" w:cstheme="majorBidi"/>
                <w:b/>
                <w:bCs/>
                <w:color w:val="auto"/>
                <w:sz w:val="20"/>
                <w:szCs w:val="20"/>
                <w:lang w:bidi="ar-IQ"/>
              </w:rPr>
              <w:t>Bahar and akhtar,2020</w:t>
            </w:r>
          </w:p>
        </w:tc>
        <w:tc>
          <w:tcPr>
            <w:tcW w:w="1135" w:type="dxa"/>
          </w:tcPr>
          <w:p w14:paraId="7ED4BCCE"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425C14DC"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619916A9"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490729F6"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3" w:type="dxa"/>
          </w:tcPr>
          <w:p w14:paraId="32E190AB"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1277C2D8"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177AA054"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1418" w:type="dxa"/>
          </w:tcPr>
          <w:p w14:paraId="56657169"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r>
      <w:tr w:rsidR="00260A6F" w:rsidRPr="00260A6F" w14:paraId="0056FABF"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5" w:type="dxa"/>
          </w:tcPr>
          <w:p w14:paraId="3A723E7B" w14:textId="77777777" w:rsidR="00E80B49" w:rsidRPr="00260A6F" w:rsidRDefault="00E80B49" w:rsidP="0098366B">
            <w:pPr>
              <w:tabs>
                <w:tab w:val="left" w:pos="6221"/>
              </w:tabs>
              <w:spacing w:after="0" w:line="240" w:lineRule="auto"/>
              <w:jc w:val="center"/>
              <w:rPr>
                <w:rFonts w:asciiTheme="majorBidi" w:eastAsia="Calibri" w:hAnsiTheme="majorBidi" w:cstheme="majorBidi"/>
                <w:b w:val="0"/>
                <w:bCs w:val="0"/>
                <w:color w:val="auto"/>
                <w:sz w:val="20"/>
                <w:szCs w:val="20"/>
                <w:lang w:bidi="ar-IQ"/>
              </w:rPr>
            </w:pPr>
            <w:r w:rsidRPr="00260A6F">
              <w:rPr>
                <w:rFonts w:asciiTheme="majorBidi" w:eastAsia="Calibri" w:hAnsiTheme="majorBidi" w:cstheme="majorBidi"/>
                <w:b w:val="0"/>
                <w:bCs w:val="0"/>
                <w:color w:val="auto"/>
                <w:sz w:val="20"/>
                <w:szCs w:val="20"/>
                <w:rtl/>
                <w:lang w:bidi="ar-IQ"/>
              </w:rPr>
              <w:t>4</w:t>
            </w:r>
          </w:p>
        </w:tc>
        <w:tc>
          <w:tcPr>
            <w:tcW w:w="1842" w:type="dxa"/>
          </w:tcPr>
          <w:p w14:paraId="4BD3C1A2"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rtl/>
                <w:lang w:bidi="ar-IQ"/>
              </w:rPr>
            </w:pPr>
            <w:r w:rsidRPr="00260A6F">
              <w:rPr>
                <w:rFonts w:asciiTheme="majorBidi" w:eastAsia="Calibri" w:hAnsiTheme="majorBidi" w:cstheme="majorBidi"/>
                <w:b/>
                <w:bCs/>
                <w:color w:val="auto"/>
                <w:sz w:val="20"/>
                <w:szCs w:val="20"/>
                <w:rtl/>
              </w:rPr>
              <w:t>صالح وسليمان</w:t>
            </w:r>
            <w:r w:rsidRPr="00260A6F">
              <w:rPr>
                <w:rFonts w:asciiTheme="majorBidi" w:eastAsia="Calibri" w:hAnsiTheme="majorBidi" w:cstheme="majorBidi"/>
                <w:b/>
                <w:bCs/>
                <w:color w:val="auto"/>
                <w:sz w:val="20"/>
                <w:szCs w:val="20"/>
                <w:lang w:bidi="ar-IQ"/>
              </w:rPr>
              <w:t>2022,</w:t>
            </w:r>
          </w:p>
        </w:tc>
        <w:tc>
          <w:tcPr>
            <w:tcW w:w="1135" w:type="dxa"/>
          </w:tcPr>
          <w:p w14:paraId="15B85299"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5B457CE4"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13D51158"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700720A0"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3" w:type="dxa"/>
          </w:tcPr>
          <w:p w14:paraId="5C7B9B26"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0CFBF8EB"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3989095E"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1418" w:type="dxa"/>
          </w:tcPr>
          <w:p w14:paraId="59392540"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r>
      <w:tr w:rsidR="00260A6F" w:rsidRPr="00260A6F" w14:paraId="0D1CC01D"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425" w:type="dxa"/>
          </w:tcPr>
          <w:p w14:paraId="23DE137B" w14:textId="77777777" w:rsidR="00E80B49" w:rsidRPr="00260A6F" w:rsidRDefault="00E80B49" w:rsidP="0098366B">
            <w:pPr>
              <w:tabs>
                <w:tab w:val="left" w:pos="6221"/>
              </w:tabs>
              <w:spacing w:after="0" w:line="240" w:lineRule="auto"/>
              <w:jc w:val="center"/>
              <w:rPr>
                <w:rFonts w:asciiTheme="majorBidi" w:eastAsia="Calibri" w:hAnsiTheme="majorBidi" w:cstheme="majorBidi"/>
                <w:b w:val="0"/>
                <w:bCs w:val="0"/>
                <w:color w:val="auto"/>
                <w:sz w:val="20"/>
                <w:szCs w:val="20"/>
                <w:lang w:bidi="ar-IQ"/>
              </w:rPr>
            </w:pPr>
            <w:r w:rsidRPr="00260A6F">
              <w:rPr>
                <w:rFonts w:asciiTheme="majorBidi" w:eastAsia="Calibri" w:hAnsiTheme="majorBidi" w:cstheme="majorBidi"/>
                <w:b w:val="0"/>
                <w:bCs w:val="0"/>
                <w:color w:val="auto"/>
                <w:sz w:val="20"/>
                <w:szCs w:val="20"/>
                <w:lang w:bidi="ar-IQ"/>
              </w:rPr>
              <w:t>5</w:t>
            </w:r>
          </w:p>
        </w:tc>
        <w:tc>
          <w:tcPr>
            <w:tcW w:w="1842" w:type="dxa"/>
          </w:tcPr>
          <w:p w14:paraId="199E21F7"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sz w:val="20"/>
                <w:szCs w:val="20"/>
                <w:rtl/>
                <w:lang w:bidi="ar-IQ"/>
              </w:rPr>
            </w:pPr>
            <w:r w:rsidRPr="00260A6F">
              <w:rPr>
                <w:rFonts w:asciiTheme="majorBidi" w:eastAsia="Calibri" w:hAnsiTheme="majorBidi" w:cstheme="majorBidi"/>
                <w:b/>
                <w:bCs/>
                <w:color w:val="auto"/>
                <w:sz w:val="20"/>
                <w:szCs w:val="20"/>
              </w:rPr>
              <w:t>Zhang et</w:t>
            </w:r>
            <w:r w:rsidRPr="00260A6F">
              <w:rPr>
                <w:rFonts w:asciiTheme="majorBidi" w:eastAsia="Calibri" w:hAnsiTheme="majorBidi" w:cstheme="majorBidi"/>
                <w:b/>
                <w:bCs/>
                <w:color w:val="auto"/>
                <w:sz w:val="20"/>
                <w:szCs w:val="20"/>
                <w:lang w:bidi="ar-IQ"/>
              </w:rPr>
              <w:t>al, 2022</w:t>
            </w:r>
          </w:p>
        </w:tc>
        <w:tc>
          <w:tcPr>
            <w:tcW w:w="1135" w:type="dxa"/>
          </w:tcPr>
          <w:p w14:paraId="6289BF25"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5976D40B"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3EB18F86"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3CDBE63D"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3" w:type="dxa"/>
          </w:tcPr>
          <w:p w14:paraId="5B1C94D7"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7286DE69"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3B0F47F9"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1418" w:type="dxa"/>
          </w:tcPr>
          <w:p w14:paraId="5448EF9A" w14:textId="77777777" w:rsidR="00E80B49" w:rsidRPr="00260A6F" w:rsidRDefault="00E80B49" w:rsidP="0098366B">
            <w:pPr>
              <w:tabs>
                <w:tab w:val="left" w:pos="622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auto"/>
                <w:sz w:val="20"/>
                <w:szCs w:val="20"/>
                <w:rtl/>
                <w:lang w:bidi="ar-IQ"/>
              </w:rPr>
            </w:pPr>
          </w:p>
        </w:tc>
      </w:tr>
      <w:tr w:rsidR="00260A6F" w:rsidRPr="00260A6F" w14:paraId="11815644"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5" w:type="dxa"/>
          </w:tcPr>
          <w:p w14:paraId="2302D1DB" w14:textId="77777777" w:rsidR="00E80B49" w:rsidRPr="00260A6F" w:rsidRDefault="00E80B49" w:rsidP="0098366B">
            <w:pPr>
              <w:tabs>
                <w:tab w:val="left" w:pos="6221"/>
              </w:tabs>
              <w:spacing w:after="0" w:line="240" w:lineRule="auto"/>
              <w:jc w:val="center"/>
              <w:rPr>
                <w:rFonts w:asciiTheme="majorBidi" w:eastAsia="Calibri" w:hAnsiTheme="majorBidi" w:cstheme="majorBidi"/>
                <w:b w:val="0"/>
                <w:bCs w:val="0"/>
                <w:color w:val="auto"/>
                <w:sz w:val="20"/>
                <w:szCs w:val="20"/>
                <w:lang w:bidi="ar-IQ"/>
              </w:rPr>
            </w:pPr>
            <w:r w:rsidRPr="00260A6F">
              <w:rPr>
                <w:rFonts w:asciiTheme="majorBidi" w:eastAsia="Calibri" w:hAnsiTheme="majorBidi" w:cstheme="majorBidi"/>
                <w:b w:val="0"/>
                <w:bCs w:val="0"/>
                <w:color w:val="auto"/>
                <w:sz w:val="20"/>
                <w:szCs w:val="20"/>
                <w:lang w:bidi="ar-IQ"/>
              </w:rPr>
              <w:t>6</w:t>
            </w:r>
          </w:p>
        </w:tc>
        <w:tc>
          <w:tcPr>
            <w:tcW w:w="1842" w:type="dxa"/>
          </w:tcPr>
          <w:p w14:paraId="3E3996AD"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sz w:val="20"/>
                <w:szCs w:val="20"/>
                <w:rtl/>
                <w:lang w:bidi="ar-IQ"/>
              </w:rPr>
            </w:pPr>
            <w:r w:rsidRPr="00260A6F">
              <w:rPr>
                <w:rFonts w:asciiTheme="majorBidi" w:eastAsia="Calibri" w:hAnsiTheme="majorBidi" w:cstheme="majorBidi"/>
                <w:b/>
                <w:bCs/>
                <w:color w:val="auto"/>
                <w:sz w:val="20"/>
                <w:szCs w:val="20"/>
              </w:rPr>
              <w:t>Hmood&amp; Hamzah,2022</w:t>
            </w:r>
          </w:p>
        </w:tc>
        <w:tc>
          <w:tcPr>
            <w:tcW w:w="1135" w:type="dxa"/>
          </w:tcPr>
          <w:p w14:paraId="425635B4"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r w:rsidRPr="00260A6F">
              <w:rPr>
                <w:rFonts w:asciiTheme="majorBidi" w:eastAsia="Calibri" w:hAnsiTheme="majorBidi" w:cstheme="majorBidi"/>
                <w:color w:val="auto"/>
                <w:sz w:val="20"/>
                <w:szCs w:val="20"/>
                <w:rtl/>
              </w:rPr>
              <w:t>√</w:t>
            </w:r>
          </w:p>
        </w:tc>
        <w:tc>
          <w:tcPr>
            <w:tcW w:w="992" w:type="dxa"/>
          </w:tcPr>
          <w:p w14:paraId="0056FF7B"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2493B0EE"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Pr>
            </w:pPr>
            <w:r w:rsidRPr="00260A6F">
              <w:rPr>
                <w:rFonts w:asciiTheme="majorBidi" w:eastAsia="Calibri" w:hAnsiTheme="majorBidi" w:cstheme="majorBidi"/>
                <w:color w:val="auto"/>
                <w:sz w:val="20"/>
                <w:szCs w:val="20"/>
                <w:rtl/>
              </w:rPr>
              <w:t>√</w:t>
            </w:r>
          </w:p>
        </w:tc>
        <w:tc>
          <w:tcPr>
            <w:tcW w:w="992" w:type="dxa"/>
          </w:tcPr>
          <w:p w14:paraId="50F76A7C"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3" w:type="dxa"/>
          </w:tcPr>
          <w:p w14:paraId="3EBCFEF9"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738E6DD2"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992" w:type="dxa"/>
          </w:tcPr>
          <w:p w14:paraId="3A18098D"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c>
          <w:tcPr>
            <w:tcW w:w="1418" w:type="dxa"/>
          </w:tcPr>
          <w:p w14:paraId="47332E3B" w14:textId="77777777" w:rsidR="00E80B49" w:rsidRPr="00260A6F" w:rsidRDefault="00E80B49" w:rsidP="0098366B">
            <w:pPr>
              <w:tabs>
                <w:tab w:val="left" w:pos="6221"/>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auto"/>
                <w:sz w:val="20"/>
                <w:szCs w:val="20"/>
                <w:rtl/>
                <w:lang w:bidi="ar-IQ"/>
              </w:rPr>
            </w:pPr>
          </w:p>
        </w:tc>
      </w:tr>
    </w:tbl>
    <w:p w14:paraId="29D73776" w14:textId="77777777" w:rsidR="00E80B49" w:rsidRPr="00C04EEF" w:rsidRDefault="00E80B49" w:rsidP="00E80B49">
      <w:pPr>
        <w:tabs>
          <w:tab w:val="left" w:pos="7410"/>
        </w:tabs>
        <w:spacing w:after="0" w:line="276" w:lineRule="auto"/>
        <w:rPr>
          <w:rFonts w:ascii="Times New Roman" w:eastAsia="Calibri" w:hAnsi="Times New Roman" w:cs="Times New Roman"/>
          <w:b/>
          <w:bCs/>
          <w:sz w:val="18"/>
          <w:szCs w:val="18"/>
          <w:rtl/>
          <w:lang w:bidi="ar-IQ"/>
        </w:rPr>
      </w:pPr>
      <w:r w:rsidRPr="00C04EEF">
        <w:rPr>
          <w:rFonts w:ascii="Times New Roman" w:eastAsia="Calibri" w:hAnsi="Times New Roman" w:cs="Times New Roman"/>
          <w:b/>
          <w:bCs/>
          <w:sz w:val="18"/>
          <w:szCs w:val="18"/>
          <w:rtl/>
          <w:lang w:bidi="ar-IQ"/>
        </w:rPr>
        <w:t>المصدر : من اعداد الباحث .</w:t>
      </w:r>
    </w:p>
    <w:p w14:paraId="40776BA8" w14:textId="77777777" w:rsidR="00E80B49" w:rsidRDefault="00E80B49" w:rsidP="002D42F1">
      <w:pPr>
        <w:spacing w:after="0" w:line="276" w:lineRule="auto"/>
        <w:jc w:val="lowKashida"/>
        <w:rPr>
          <w:rFonts w:asciiTheme="majorBidi" w:eastAsia="Times New Roman" w:hAnsiTheme="majorBidi" w:cs="Times New Roman"/>
          <w:rtl/>
        </w:rPr>
        <w:sectPr w:rsidR="00E80B49"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6F7B5BE8" w14:textId="77777777"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rPr>
        <w:lastRenderedPageBreak/>
        <w:t xml:space="preserve">من خلال الجدول اعلاه يلاحظ الباحث بأن هناك ثلاثة ابعاد حققت نسبة اعتمادية اكثر من غيرها في الدراسات, لذلك سيتم اعتمادها كأبعاد لمتغير البراعة التنظيمية وكما يلي: </w:t>
      </w:r>
    </w:p>
    <w:p w14:paraId="6A81D282" w14:textId="208B43CC" w:rsidR="00E80B49" w:rsidRPr="00E80B49" w:rsidRDefault="00E80B49" w:rsidP="00D62381">
      <w:pPr>
        <w:spacing w:after="0" w:line="276" w:lineRule="auto"/>
        <w:jc w:val="lowKashida"/>
        <w:rPr>
          <w:rFonts w:asciiTheme="majorBidi" w:eastAsia="Times New Roman" w:hAnsiTheme="majorBidi" w:cs="Times New Roman"/>
        </w:rPr>
      </w:pPr>
      <w:r w:rsidRPr="00E80B49">
        <w:rPr>
          <w:rFonts w:asciiTheme="majorBidi" w:eastAsia="Times New Roman" w:hAnsiTheme="majorBidi" w:cs="Times New Roman"/>
          <w:rtl/>
        </w:rPr>
        <w:t xml:space="preserve"> (1) </w:t>
      </w:r>
      <w:r w:rsidRPr="00C04EEF">
        <w:rPr>
          <w:rFonts w:asciiTheme="majorBidi" w:eastAsia="Times New Roman" w:hAnsiTheme="majorBidi" w:cs="Times New Roman"/>
          <w:b/>
          <w:bCs/>
          <w:rtl/>
        </w:rPr>
        <w:t>البراعة الاستثمارية</w:t>
      </w:r>
      <w:r w:rsidRPr="00E80B49">
        <w:rPr>
          <w:rFonts w:asciiTheme="majorBidi" w:eastAsia="Times New Roman" w:hAnsiTheme="majorBidi" w:cs="Times New Roman"/>
          <w:rtl/>
        </w:rPr>
        <w:t xml:space="preserve"> : يقترن الاستثمار بمعاني متعددة منها:  الإنتاج ، التنفيذ، الكفاءة التعلم المكتسب، وتطبيق , والاختيار, والتحسين التجريبي، والتجديد، وإعادة تشغيل الإجراءات القائمة ، والاستغلال هو استعمال المعرفة المسبقة بدون  أي تعلم, كما يصف الانتفاع من الاستخدام المستمر والمطرد للموارد التي تمتلكها المنظمات حاليًا(عماري,72:2022)</w:t>
      </w:r>
      <w:r w:rsidR="00C04EEF">
        <w:rPr>
          <w:rFonts w:asciiTheme="majorBidi" w:eastAsia="Times New Roman" w:hAnsiTheme="majorBidi" w:cs="Times New Roman"/>
          <w:rtl/>
        </w:rPr>
        <w:t xml:space="preserve"> . كما يركز الاستثمار(الاستغلال</w:t>
      </w:r>
      <w:r w:rsidRPr="00E80B49">
        <w:rPr>
          <w:rFonts w:asciiTheme="majorBidi" w:eastAsia="Times New Roman" w:hAnsiTheme="majorBidi" w:cs="Times New Roman"/>
          <w:rtl/>
        </w:rPr>
        <w:t xml:space="preserve">) على التغيير التدريجي لخلق قيمة من خلال الكفاءات الحالية ، وبالتالي يشكل مخاطر أقل على المنظمة, يتم توجيه أنشطة الاستغلال نحو اكتساب الكفاءة </w:t>
      </w:r>
      <w:r w:rsidRPr="00E80B49">
        <w:rPr>
          <w:rFonts w:asciiTheme="majorBidi" w:eastAsia="Times New Roman" w:hAnsiTheme="majorBidi" w:cs="Times New Roman"/>
        </w:rPr>
        <w:t>Chermack</w:t>
      </w:r>
      <w:r w:rsidR="00D62381" w:rsidRPr="00D62381">
        <w:rPr>
          <w:rFonts w:asciiTheme="majorBidi" w:eastAsia="Times New Roman" w:hAnsiTheme="majorBidi" w:cs="Times New Roman"/>
        </w:rPr>
        <w:t>&amp; Bodwell</w:t>
      </w:r>
      <w:r w:rsidRPr="00E80B49">
        <w:rPr>
          <w:rFonts w:asciiTheme="majorBidi" w:eastAsia="Times New Roman" w:hAnsiTheme="majorBidi" w:cs="Times New Roman"/>
        </w:rPr>
        <w:t xml:space="preserve"> ,2010:196) </w:t>
      </w:r>
      <w:r w:rsidR="00D62381">
        <w:rPr>
          <w:rFonts w:asciiTheme="majorBidi" w:eastAsia="Times New Roman" w:hAnsiTheme="majorBidi" w:cs="Times New Roman" w:hint="cs"/>
          <w:rtl/>
        </w:rPr>
        <w:t>)</w:t>
      </w:r>
      <w:r w:rsidRPr="00E80B49">
        <w:rPr>
          <w:rFonts w:asciiTheme="majorBidi" w:eastAsia="Times New Roman" w:hAnsiTheme="majorBidi" w:cs="Times New Roman"/>
          <w:rtl/>
        </w:rPr>
        <w:t>.</w:t>
      </w:r>
    </w:p>
    <w:p w14:paraId="1175AF8E" w14:textId="47DDE9F1" w:rsidR="00E80B49" w:rsidRPr="00E80B49" w:rsidRDefault="00E80B49" w:rsidP="00E80B49">
      <w:pPr>
        <w:spacing w:after="0" w:line="276" w:lineRule="auto"/>
        <w:jc w:val="lowKashida"/>
        <w:rPr>
          <w:rFonts w:asciiTheme="majorBidi" w:eastAsia="Times New Roman" w:hAnsiTheme="majorBidi" w:cs="Times New Roman"/>
          <w:rtl/>
        </w:rPr>
      </w:pPr>
      <w:r w:rsidRPr="00E80B49">
        <w:rPr>
          <w:rFonts w:asciiTheme="majorBidi" w:eastAsia="Times New Roman" w:hAnsiTheme="majorBidi" w:cs="Times New Roman"/>
          <w:rtl/>
        </w:rPr>
        <w:t xml:space="preserve"> (2) </w:t>
      </w:r>
      <w:r w:rsidRPr="00C04EEF">
        <w:rPr>
          <w:rFonts w:asciiTheme="majorBidi" w:eastAsia="Times New Roman" w:hAnsiTheme="majorBidi" w:cs="Times New Roman"/>
          <w:b/>
          <w:bCs/>
          <w:rtl/>
        </w:rPr>
        <w:t>البراعة الاستكشافية</w:t>
      </w:r>
      <w:r w:rsidRPr="00E80B49">
        <w:rPr>
          <w:rFonts w:asciiTheme="majorBidi" w:eastAsia="Times New Roman" w:hAnsiTheme="majorBidi" w:cs="Times New Roman"/>
          <w:rtl/>
        </w:rPr>
        <w:t xml:space="preserve"> : يركز الاستكشاف على إنتاج ابتكارات جذرية يمكنها ان تشكيل مستقبل المنظمة على المدى الطويل وبشكل استباقي و يستدعي الاستكشاف الهياكل العضوية والأنظمة غير المترابطة التي تشجع على سلوك الشركات المبتكرة والإبداعية وريادة الأعمال بما يتناسب مع الأنشطة التي تزيد من التباين والتي تدفع الى الابتكار المتقطع المرتبط بإنشاء منتجات وخدمات جديدة </w:t>
      </w:r>
      <w:r w:rsidR="00D62381">
        <w:rPr>
          <w:rFonts w:asciiTheme="majorBidi" w:eastAsia="Times New Roman" w:hAnsiTheme="majorBidi" w:cs="Times New Roman" w:hint="cs"/>
          <w:rtl/>
        </w:rPr>
        <w:t>(</w:t>
      </w:r>
      <w:r w:rsidRPr="00E80B49">
        <w:rPr>
          <w:rFonts w:asciiTheme="majorBidi" w:eastAsia="Times New Roman" w:hAnsiTheme="majorBidi" w:cs="Times New Roman"/>
        </w:rPr>
        <w:t>Hughes,2018:8-9</w:t>
      </w:r>
      <w:r w:rsidRPr="00E80B49">
        <w:rPr>
          <w:rFonts w:asciiTheme="majorBidi" w:eastAsia="Times New Roman" w:hAnsiTheme="majorBidi" w:cs="Times New Roman"/>
          <w:rtl/>
        </w:rPr>
        <w:t xml:space="preserve">).ويستلزم الاستكشاف حل المشاكل الغير  الروتينية والبحث عن المعرفة الجديدة التي قد تجعل معالجة المعلومات غير فعالة في ظل اتخاذ القرار المركزي </w:t>
      </w:r>
      <w:r w:rsidRPr="00E80B49">
        <w:rPr>
          <w:rFonts w:asciiTheme="majorBidi" w:eastAsia="Times New Roman" w:hAnsiTheme="majorBidi" w:cs="Times New Roman"/>
        </w:rPr>
        <w:t>et al,2010:122) Lavie</w:t>
      </w:r>
      <w:r w:rsidRPr="00E80B49">
        <w:rPr>
          <w:rFonts w:asciiTheme="majorBidi" w:eastAsia="Times New Roman" w:hAnsiTheme="majorBidi" w:cs="Times New Roman"/>
          <w:rtl/>
        </w:rPr>
        <w:t>).</w:t>
      </w:r>
    </w:p>
    <w:p w14:paraId="59A34C01" w14:textId="5772AFE0" w:rsidR="00E80B49" w:rsidRDefault="00E80B49" w:rsidP="00C04EEF">
      <w:pPr>
        <w:spacing w:after="0" w:line="276" w:lineRule="auto"/>
        <w:jc w:val="lowKashida"/>
        <w:rPr>
          <w:rFonts w:asciiTheme="majorBidi" w:eastAsia="Times New Roman" w:hAnsiTheme="majorBidi" w:cs="Times New Roman"/>
        </w:rPr>
      </w:pPr>
      <w:r w:rsidRPr="00E80B49">
        <w:rPr>
          <w:rFonts w:asciiTheme="majorBidi" w:eastAsia="Times New Roman" w:hAnsiTheme="majorBidi" w:cs="Times New Roman"/>
          <w:rtl/>
        </w:rPr>
        <w:lastRenderedPageBreak/>
        <w:t xml:space="preserve"> (3) </w:t>
      </w:r>
      <w:r w:rsidRPr="00C04EEF">
        <w:rPr>
          <w:rFonts w:asciiTheme="majorBidi" w:eastAsia="Times New Roman" w:hAnsiTheme="majorBidi" w:cs="Times New Roman"/>
          <w:b/>
          <w:bCs/>
          <w:rtl/>
        </w:rPr>
        <w:t>البراعة الهيكلية</w:t>
      </w:r>
      <w:r w:rsidRPr="00E80B49">
        <w:rPr>
          <w:rFonts w:asciiTheme="majorBidi" w:eastAsia="Times New Roman" w:hAnsiTheme="majorBidi" w:cs="Times New Roman"/>
          <w:rtl/>
        </w:rPr>
        <w:t xml:space="preserve"> : هي القدرة على إدارة العناصر المتعاكسة والمتناقضة  بمنظمة ما في نفس الوقت وبطريقة متوازنة بمعنى آخر ، دمج القدرات والأنظمة والعمليات والخصائص الثقافية المختلفة في استراتيجية مشتركة ، بينما تهدف بعض المنظمات إلى النجاح من خلال التركيز على الأصول والكفاءات (الاستغلال) يهدف البعض الآخر إلى التطوير من خلال ال</w:t>
      </w:r>
      <w:r w:rsidR="00C04EEF">
        <w:rPr>
          <w:rFonts w:asciiTheme="majorBidi" w:eastAsia="Times New Roman" w:hAnsiTheme="majorBidi" w:cs="Times New Roman"/>
          <w:rtl/>
        </w:rPr>
        <w:t>تركيز على أنشطة مختلفة وجديدة (استكشافية</w:t>
      </w:r>
      <w:r w:rsidR="00C04EEF">
        <w:rPr>
          <w:rFonts w:asciiTheme="majorBidi" w:eastAsia="Times New Roman" w:hAnsiTheme="majorBidi" w:cs="Times New Roman" w:hint="cs"/>
          <w:rtl/>
        </w:rPr>
        <w:t>)</w:t>
      </w:r>
      <w:r w:rsidRPr="00E80B49">
        <w:rPr>
          <w:rFonts w:asciiTheme="majorBidi" w:eastAsia="Times New Roman" w:hAnsiTheme="majorBidi" w:cs="Times New Roman"/>
          <w:rtl/>
        </w:rPr>
        <w:t xml:space="preserve"> لم يسبق لهم القيام بها من قبل, في حين أن هذين النهجين يتطلبان هيكلة في اتجاهات مختلفة ، فإن محاولة تنفيذ كلا الهيكلين في نفس المنظمة تتطلب مهارة منفصلة ،والتي يتم التعبير عنها على أنها كفاءة مهارة هيكلية</w:t>
      </w:r>
      <w:r w:rsidR="00C04EEF">
        <w:rPr>
          <w:rFonts w:asciiTheme="majorBidi" w:eastAsia="Times New Roman" w:hAnsiTheme="majorBidi" w:cs="Times New Roman" w:hint="cs"/>
          <w:rtl/>
        </w:rPr>
        <w:t xml:space="preserve"> (</w:t>
      </w:r>
      <w:r w:rsidRPr="00E80B49">
        <w:rPr>
          <w:rFonts w:asciiTheme="majorBidi" w:eastAsia="Times New Roman" w:hAnsiTheme="majorBidi" w:cs="Times New Roman"/>
          <w:rtl/>
        </w:rPr>
        <w:t xml:space="preserve"> </w:t>
      </w:r>
      <w:r w:rsidRPr="00E80B49">
        <w:rPr>
          <w:rFonts w:asciiTheme="majorBidi" w:eastAsia="Times New Roman" w:hAnsiTheme="majorBidi" w:cs="Times New Roman"/>
        </w:rPr>
        <w:t>Kumkale,2022:9</w:t>
      </w:r>
      <w:r w:rsidRPr="00E80B49">
        <w:rPr>
          <w:rFonts w:asciiTheme="majorBidi" w:eastAsia="Times New Roman" w:hAnsiTheme="majorBidi" w:cs="Times New Roman"/>
          <w:rtl/>
        </w:rPr>
        <w:t>) ).التي هي عبارة عن تصميم تنظيمي أو نموذج يحتوي على وحدات مستقله فرعية هيكلية منفصلة للاستكشاف والاستغلال ,يستكمل تجميع هذه الوحدات المستقلة مع بعضهم  بواسطة هدف إستراتيجي مشترك ، ومجموعة شاملة من القيم ، وآليات ربط هيكلية مستهدفة تمكن من تكامل مثمر للجهود المستقلة</w:t>
      </w:r>
      <w:r w:rsidR="00D62381">
        <w:rPr>
          <w:rFonts w:asciiTheme="majorBidi" w:eastAsia="Times New Roman" w:hAnsiTheme="majorBidi" w:cs="Times New Roman" w:hint="cs"/>
          <w:rtl/>
        </w:rPr>
        <w:t xml:space="preserve"> (</w:t>
      </w:r>
      <w:r w:rsidRPr="00E80B49">
        <w:rPr>
          <w:rFonts w:asciiTheme="majorBidi" w:eastAsia="Times New Roman" w:hAnsiTheme="majorBidi" w:cs="Times New Roman"/>
        </w:rPr>
        <w:t>Simsek,2009:599</w:t>
      </w:r>
      <w:r w:rsidRPr="00E80B49">
        <w:rPr>
          <w:rFonts w:asciiTheme="majorBidi" w:eastAsia="Times New Roman" w:hAnsiTheme="majorBidi" w:cs="Times New Roman"/>
          <w:rtl/>
        </w:rPr>
        <w:t xml:space="preserve"> ).</w:t>
      </w:r>
    </w:p>
    <w:p w14:paraId="66CC5810" w14:textId="77777777" w:rsidR="00E80B49" w:rsidRPr="00E80B49" w:rsidRDefault="00E80B49" w:rsidP="00C04EEF">
      <w:pPr>
        <w:spacing w:before="240" w:after="0" w:line="276" w:lineRule="auto"/>
        <w:jc w:val="center"/>
        <w:rPr>
          <w:rFonts w:asciiTheme="majorBidi" w:eastAsia="Times New Roman" w:hAnsiTheme="majorBidi" w:cs="Times New Roman"/>
          <w:b/>
          <w:bCs/>
          <w:rtl/>
        </w:rPr>
      </w:pPr>
      <w:r w:rsidRPr="00E80B49">
        <w:rPr>
          <w:rFonts w:asciiTheme="majorBidi" w:eastAsia="Times New Roman" w:hAnsiTheme="majorBidi" w:cs="Times New Roman"/>
          <w:b/>
          <w:bCs/>
          <w:rtl/>
        </w:rPr>
        <w:t>الجانب العملي</w:t>
      </w:r>
    </w:p>
    <w:p w14:paraId="1FF90AB1" w14:textId="77777777" w:rsidR="00E80B49" w:rsidRPr="00C04EEF" w:rsidRDefault="00E80B49" w:rsidP="00E80B49">
      <w:pPr>
        <w:spacing w:after="0" w:line="276" w:lineRule="auto"/>
        <w:rPr>
          <w:rFonts w:asciiTheme="majorBidi" w:eastAsia="Times New Roman" w:hAnsiTheme="majorBidi" w:cs="Times New Roman"/>
          <w:b/>
          <w:bCs/>
          <w:rtl/>
        </w:rPr>
      </w:pPr>
      <w:r w:rsidRPr="00C04EEF">
        <w:rPr>
          <w:rFonts w:asciiTheme="majorBidi" w:eastAsia="Times New Roman" w:hAnsiTheme="majorBidi" w:cs="Times New Roman"/>
          <w:b/>
          <w:bCs/>
          <w:rtl/>
        </w:rPr>
        <w:t>اولاً : الوصف الاحصائي :</w:t>
      </w:r>
    </w:p>
    <w:p w14:paraId="301BE897" w14:textId="21044F3E" w:rsidR="00E80B49" w:rsidRPr="00C04EEF" w:rsidRDefault="00C04EEF" w:rsidP="00E80B49">
      <w:pPr>
        <w:spacing w:after="0" w:line="276" w:lineRule="auto"/>
        <w:rPr>
          <w:rFonts w:asciiTheme="majorBidi" w:eastAsia="Times New Roman" w:hAnsiTheme="majorBidi" w:cs="Times New Roman"/>
          <w:b/>
          <w:bCs/>
          <w:rtl/>
        </w:rPr>
      </w:pPr>
      <w:r w:rsidRPr="00C04EEF">
        <w:rPr>
          <w:rFonts w:asciiTheme="majorBidi" w:eastAsia="Times New Roman" w:hAnsiTheme="majorBidi" w:cs="Times New Roman"/>
          <w:b/>
          <w:bCs/>
          <w:rtl/>
        </w:rPr>
        <w:t>أ‌-</w:t>
      </w:r>
      <w:r w:rsidRPr="00C04EEF">
        <w:rPr>
          <w:rFonts w:asciiTheme="majorBidi" w:eastAsia="Times New Roman" w:hAnsiTheme="majorBidi" w:cs="Times New Roman" w:hint="cs"/>
          <w:b/>
          <w:bCs/>
          <w:rtl/>
        </w:rPr>
        <w:t xml:space="preserve"> </w:t>
      </w:r>
      <w:r w:rsidR="00E80B49" w:rsidRPr="00C04EEF">
        <w:rPr>
          <w:rFonts w:asciiTheme="majorBidi" w:eastAsia="Times New Roman" w:hAnsiTheme="majorBidi" w:cs="Times New Roman"/>
          <w:b/>
          <w:bCs/>
          <w:rtl/>
        </w:rPr>
        <w:t>القيادة البارعة (متغير مستقل):</w:t>
      </w:r>
    </w:p>
    <w:p w14:paraId="28CFFE2B" w14:textId="39B6BCDA" w:rsidR="00E80B49" w:rsidRDefault="00E80B49" w:rsidP="00C04EEF">
      <w:pPr>
        <w:spacing w:after="0" w:line="276" w:lineRule="auto"/>
        <w:ind w:firstLine="380"/>
        <w:jc w:val="lowKashida"/>
        <w:rPr>
          <w:rFonts w:asciiTheme="majorBidi" w:eastAsia="Times New Roman" w:hAnsiTheme="majorBidi" w:cs="Times New Roman"/>
        </w:rPr>
      </w:pPr>
      <w:r w:rsidRPr="00E80B49">
        <w:rPr>
          <w:rFonts w:asciiTheme="majorBidi" w:eastAsia="Times New Roman" w:hAnsiTheme="majorBidi" w:cs="Times New Roman"/>
          <w:rtl/>
        </w:rPr>
        <w:t>تم إيجاد الاوساط الحسابية ونسبة الاستجابة والانحراف المعياري لمتغير( القيادة البارعة) وابعادها وكما يعكس في الجدول الاتي:</w:t>
      </w:r>
    </w:p>
    <w:p w14:paraId="376A9129" w14:textId="77777777" w:rsidR="00E80B49" w:rsidRDefault="00E80B49" w:rsidP="00E80B49">
      <w:pPr>
        <w:spacing w:after="0" w:line="276" w:lineRule="auto"/>
        <w:jc w:val="lowKashida"/>
        <w:rPr>
          <w:rFonts w:asciiTheme="majorBidi" w:eastAsia="Times New Roman" w:hAnsiTheme="majorBidi" w:cs="Times New Roman"/>
          <w:rtl/>
        </w:rPr>
        <w:sectPr w:rsidR="00E80B49" w:rsidSect="00F03541">
          <w:endnotePr>
            <w:numFmt w:val="decimal"/>
          </w:endnotePr>
          <w:type w:val="continuous"/>
          <w:pgSz w:w="11906" w:h="16838"/>
          <w:pgMar w:top="1418" w:right="1134" w:bottom="1701" w:left="851" w:header="709" w:footer="709" w:gutter="0"/>
          <w:pgNumType w:start="40"/>
          <w:cols w:num="2" w:space="340"/>
          <w:bidi/>
          <w:rtlGutter/>
          <w:docGrid w:linePitch="360"/>
        </w:sectPr>
      </w:pPr>
    </w:p>
    <w:p w14:paraId="3AFA40F9" w14:textId="77777777" w:rsidR="00E80B49" w:rsidRPr="00C04EEF" w:rsidRDefault="00E80B49" w:rsidP="00C04EEF">
      <w:pPr>
        <w:spacing w:after="0" w:line="240" w:lineRule="auto"/>
        <w:jc w:val="center"/>
        <w:rPr>
          <w:rFonts w:ascii="Times New Roman" w:eastAsia="Calibri" w:hAnsi="Times New Roman" w:cs="Times New Roman"/>
          <w:b/>
          <w:bCs/>
          <w:sz w:val="28"/>
          <w:szCs w:val="28"/>
          <w:rtl/>
          <w:lang w:bidi="ar-IQ"/>
        </w:rPr>
      </w:pPr>
      <w:r w:rsidRPr="00C04EEF">
        <w:rPr>
          <w:rFonts w:ascii="Times New Roman" w:eastAsia="Calibri" w:hAnsi="Times New Roman" w:cs="Times New Roman"/>
          <w:b/>
          <w:bCs/>
          <w:rtl/>
        </w:rPr>
        <w:lastRenderedPageBreak/>
        <w:t>الجدول (</w:t>
      </w:r>
      <w:r w:rsidRPr="00C04EEF">
        <w:rPr>
          <w:rFonts w:ascii="Times New Roman" w:eastAsia="Calibri" w:hAnsi="Times New Roman" w:cs="Times New Roman"/>
          <w:b/>
          <w:bCs/>
        </w:rPr>
        <w:t>5</w:t>
      </w:r>
      <w:r w:rsidRPr="00C04EEF">
        <w:rPr>
          <w:rFonts w:ascii="Times New Roman" w:eastAsia="Calibri" w:hAnsi="Times New Roman" w:cs="Times New Roman"/>
          <w:b/>
          <w:bCs/>
          <w:rtl/>
        </w:rPr>
        <w:t>) يظهر كل من</w:t>
      </w:r>
      <w:r w:rsidRPr="00C04EEF">
        <w:rPr>
          <w:rFonts w:ascii="Times New Roman" w:eastAsia="Calibri" w:hAnsi="Times New Roman" w:cs="Times New Roman" w:hint="cs"/>
          <w:b/>
          <w:bCs/>
          <w:rtl/>
        </w:rPr>
        <w:t xml:space="preserve"> </w:t>
      </w:r>
      <w:r w:rsidRPr="00C04EEF">
        <w:rPr>
          <w:rFonts w:ascii="Times New Roman" w:eastAsia="Calibri" w:hAnsi="Times New Roman" w:cs="Times New Roman"/>
          <w:b/>
          <w:bCs/>
          <w:rtl/>
        </w:rPr>
        <w:t xml:space="preserve">المتوسط </w:t>
      </w:r>
      <w:r w:rsidRPr="00C04EEF">
        <w:rPr>
          <w:rFonts w:ascii="Times New Roman" w:eastAsia="Calibri" w:hAnsi="Times New Roman" w:cs="Times New Roman" w:hint="cs"/>
          <w:b/>
          <w:bCs/>
          <w:rtl/>
        </w:rPr>
        <w:t>والانحراف</w:t>
      </w:r>
      <w:r w:rsidRPr="00C04EEF">
        <w:rPr>
          <w:rFonts w:ascii="Times New Roman" w:eastAsia="Calibri" w:hAnsi="Times New Roman" w:cs="Times New Roman"/>
          <w:b/>
          <w:bCs/>
          <w:rtl/>
        </w:rPr>
        <w:t xml:space="preserve"> </w:t>
      </w:r>
      <w:r w:rsidRPr="00C04EEF">
        <w:rPr>
          <w:rFonts w:ascii="Times New Roman" w:eastAsia="Calibri" w:hAnsi="Times New Roman" w:cs="Times New Roman" w:hint="cs"/>
          <w:b/>
          <w:bCs/>
          <w:rtl/>
        </w:rPr>
        <w:t>المعياري</w:t>
      </w:r>
      <w:r w:rsidRPr="00C04EEF">
        <w:rPr>
          <w:rFonts w:ascii="Times New Roman" w:eastAsia="Calibri" w:hAnsi="Times New Roman" w:cs="Times New Roman"/>
          <w:b/>
          <w:bCs/>
          <w:rtl/>
        </w:rPr>
        <w:t xml:space="preserve"> ونسبه الاستجابة للقيادة البارعة</w:t>
      </w:r>
      <w:r w:rsidRPr="00C04EEF">
        <w:rPr>
          <w:rFonts w:ascii="Times New Roman" w:eastAsia="Calibri" w:hAnsi="Times New Roman" w:cs="Times New Roman"/>
          <w:b/>
          <w:bCs/>
          <w:rtl/>
          <w:lang w:bidi="ar-IQ"/>
        </w:rPr>
        <w:t xml:space="preserve"> وابعادها .</w:t>
      </w:r>
    </w:p>
    <w:tbl>
      <w:tblPr>
        <w:tblStyle w:val="-3"/>
        <w:bidiVisual/>
        <w:tblW w:w="8811" w:type="dxa"/>
        <w:jc w:val="center"/>
        <w:tblLayout w:type="fixed"/>
        <w:tblLook w:val="04A0" w:firstRow="1" w:lastRow="0" w:firstColumn="1" w:lastColumn="0" w:noHBand="0" w:noVBand="1"/>
      </w:tblPr>
      <w:tblGrid>
        <w:gridCol w:w="546"/>
        <w:gridCol w:w="4579"/>
        <w:gridCol w:w="1276"/>
        <w:gridCol w:w="992"/>
        <w:gridCol w:w="1418"/>
      </w:tblGrid>
      <w:tr w:rsidR="00260A6F" w:rsidRPr="00260A6F" w14:paraId="48EBC2BF" w14:textId="77777777" w:rsidTr="00260A6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6" w:type="dxa"/>
          </w:tcPr>
          <w:p w14:paraId="18604358" w14:textId="77777777" w:rsidR="00E80B49" w:rsidRPr="00260A6F" w:rsidRDefault="00E80B49" w:rsidP="0098366B">
            <w:pPr>
              <w:spacing w:after="0" w:line="240" w:lineRule="auto"/>
              <w:jc w:val="center"/>
              <w:rPr>
                <w:rFonts w:ascii="Times New Roman" w:eastAsia="Calibri" w:hAnsi="Times New Roman" w:cs="Times New Roman"/>
                <w:color w:val="auto"/>
                <w:rtl/>
              </w:rPr>
            </w:pPr>
            <w:r w:rsidRPr="00260A6F">
              <w:rPr>
                <w:rFonts w:ascii="Times New Roman" w:eastAsia="Calibri" w:hAnsi="Times New Roman" w:cs="Times New Roman" w:hint="cs"/>
                <w:color w:val="auto"/>
                <w:rtl/>
              </w:rPr>
              <w:t>ت</w:t>
            </w:r>
          </w:p>
        </w:tc>
        <w:tc>
          <w:tcPr>
            <w:tcW w:w="4579" w:type="dxa"/>
          </w:tcPr>
          <w:p w14:paraId="4004362D" w14:textId="77777777" w:rsidR="00E80B49" w:rsidRPr="00260A6F" w:rsidRDefault="00E80B49" w:rsidP="009836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tl/>
              </w:rPr>
            </w:pPr>
            <w:r w:rsidRPr="00260A6F">
              <w:rPr>
                <w:rFonts w:ascii="Times New Roman" w:eastAsia="Calibri" w:hAnsi="Times New Roman" w:cs="Times New Roman" w:hint="cs"/>
                <w:color w:val="auto"/>
                <w:rtl/>
              </w:rPr>
              <w:t>الأبعاد</w:t>
            </w:r>
          </w:p>
        </w:tc>
        <w:tc>
          <w:tcPr>
            <w:tcW w:w="1276" w:type="dxa"/>
          </w:tcPr>
          <w:p w14:paraId="7C9F2074" w14:textId="77777777" w:rsidR="00E80B49" w:rsidRPr="00260A6F" w:rsidRDefault="00E80B49" w:rsidP="009836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IQ"/>
              </w:rPr>
            </w:pPr>
            <w:r w:rsidRPr="00260A6F">
              <w:rPr>
                <w:rFonts w:ascii="Times New Roman" w:eastAsia="Calibri" w:hAnsi="Times New Roman" w:cs="Times New Roman"/>
                <w:color w:val="auto"/>
                <w:lang w:bidi="ar-IQ"/>
              </w:rPr>
              <w:t>Mean</w:t>
            </w:r>
          </w:p>
        </w:tc>
        <w:tc>
          <w:tcPr>
            <w:tcW w:w="992" w:type="dxa"/>
          </w:tcPr>
          <w:p w14:paraId="7FAD069C" w14:textId="77777777" w:rsidR="00E80B49" w:rsidRPr="00260A6F" w:rsidRDefault="00E80B49" w:rsidP="0098366B">
            <w:pPr>
              <w:autoSpaceDE w:val="0"/>
              <w:autoSpaceDN w:val="0"/>
              <w:bidi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p w14:paraId="2BE39445" w14:textId="77777777" w:rsidR="00E80B49" w:rsidRPr="00260A6F" w:rsidRDefault="00E80B49" w:rsidP="009836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tl/>
                <w:lang w:bidi="ar-IQ"/>
              </w:rPr>
            </w:pPr>
            <w:r w:rsidRPr="00260A6F">
              <w:rPr>
                <w:rFonts w:ascii="Times New Roman" w:eastAsia="Calibri" w:hAnsi="Times New Roman" w:cs="Times New Roman"/>
                <w:color w:val="auto"/>
              </w:rPr>
              <w:t>Std.D</w:t>
            </w:r>
          </w:p>
        </w:tc>
        <w:tc>
          <w:tcPr>
            <w:tcW w:w="1418" w:type="dxa"/>
          </w:tcPr>
          <w:p w14:paraId="54BBEFCF" w14:textId="77777777" w:rsidR="00E80B49" w:rsidRPr="00260A6F" w:rsidRDefault="00E80B49" w:rsidP="009836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tl/>
              </w:rPr>
            </w:pPr>
            <w:r w:rsidRPr="00260A6F">
              <w:rPr>
                <w:rFonts w:ascii="Times New Roman" w:eastAsia="Calibri" w:hAnsi="Times New Roman" w:cs="Times New Roman"/>
                <w:color w:val="auto"/>
                <w:rtl/>
              </w:rPr>
              <w:t>نسبة الا</w:t>
            </w:r>
            <w:r w:rsidRPr="00260A6F">
              <w:rPr>
                <w:rFonts w:ascii="Times New Roman" w:eastAsia="Calibri" w:hAnsi="Times New Roman" w:cs="Times New Roman" w:hint="cs"/>
                <w:color w:val="auto"/>
                <w:rtl/>
              </w:rPr>
              <w:t>ست</w:t>
            </w:r>
            <w:r w:rsidRPr="00260A6F">
              <w:rPr>
                <w:rFonts w:ascii="Times New Roman" w:eastAsia="Calibri" w:hAnsi="Times New Roman" w:cs="Times New Roman"/>
                <w:color w:val="auto"/>
                <w:rtl/>
              </w:rPr>
              <w:t>جابة</w:t>
            </w:r>
          </w:p>
        </w:tc>
      </w:tr>
      <w:tr w:rsidR="00260A6F" w:rsidRPr="00260A6F" w14:paraId="79CAAD7B"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6" w:type="dxa"/>
          </w:tcPr>
          <w:p w14:paraId="179AFE78" w14:textId="77777777" w:rsidR="00E80B49" w:rsidRPr="00260A6F" w:rsidRDefault="00E80B49" w:rsidP="0098366B">
            <w:pPr>
              <w:spacing w:after="0" w:line="240" w:lineRule="auto"/>
              <w:jc w:val="center"/>
              <w:rPr>
                <w:rFonts w:ascii="Times New Roman" w:eastAsia="Calibri" w:hAnsi="Times New Roman" w:cs="Times New Roman"/>
                <w:color w:val="auto"/>
              </w:rPr>
            </w:pPr>
            <w:r w:rsidRPr="00260A6F">
              <w:rPr>
                <w:rFonts w:ascii="Times New Roman" w:eastAsia="Calibri" w:hAnsi="Times New Roman" w:cs="Times New Roman"/>
                <w:color w:val="auto"/>
              </w:rPr>
              <w:t>1</w:t>
            </w:r>
          </w:p>
        </w:tc>
        <w:tc>
          <w:tcPr>
            <w:tcW w:w="4579" w:type="dxa"/>
          </w:tcPr>
          <w:p w14:paraId="3020F658"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rPr>
            </w:pPr>
            <w:r w:rsidRPr="00260A6F">
              <w:rPr>
                <w:rFonts w:ascii="Times New Roman" w:eastAsia="Calibri" w:hAnsi="Times New Roman" w:cs="Times New Roman"/>
                <w:b/>
                <w:bCs/>
                <w:color w:val="auto"/>
                <w:rtl/>
              </w:rPr>
              <w:t>المجموع الكلي على مستوى بعد سلوكيات القيادة المنفتحة</w:t>
            </w:r>
          </w:p>
        </w:tc>
        <w:tc>
          <w:tcPr>
            <w:tcW w:w="1276" w:type="dxa"/>
          </w:tcPr>
          <w:p w14:paraId="7B976302" w14:textId="77777777" w:rsidR="00E80B49" w:rsidRPr="00260A6F" w:rsidRDefault="00E80B49" w:rsidP="0098366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3.13</w:t>
            </w:r>
          </w:p>
        </w:tc>
        <w:tc>
          <w:tcPr>
            <w:tcW w:w="992" w:type="dxa"/>
          </w:tcPr>
          <w:p w14:paraId="79BE4A25" w14:textId="77777777" w:rsidR="00E80B49" w:rsidRPr="00260A6F" w:rsidRDefault="00E80B49" w:rsidP="0098366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0.58</w:t>
            </w:r>
          </w:p>
        </w:tc>
        <w:tc>
          <w:tcPr>
            <w:tcW w:w="1418" w:type="dxa"/>
          </w:tcPr>
          <w:p w14:paraId="142F688D" w14:textId="77777777" w:rsidR="00E80B49" w:rsidRPr="00260A6F" w:rsidRDefault="00E80B49" w:rsidP="0098366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0.63</w:t>
            </w:r>
          </w:p>
        </w:tc>
      </w:tr>
      <w:tr w:rsidR="00260A6F" w:rsidRPr="00260A6F" w14:paraId="6DEC3119"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546" w:type="dxa"/>
          </w:tcPr>
          <w:p w14:paraId="6F6E33BA" w14:textId="77777777" w:rsidR="00E80B49" w:rsidRPr="00260A6F" w:rsidRDefault="00E80B49" w:rsidP="0098366B">
            <w:pPr>
              <w:spacing w:after="0" w:line="240" w:lineRule="auto"/>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lang w:bidi="ar-IQ"/>
              </w:rPr>
              <w:t>2</w:t>
            </w:r>
          </w:p>
        </w:tc>
        <w:tc>
          <w:tcPr>
            <w:tcW w:w="4579" w:type="dxa"/>
          </w:tcPr>
          <w:p w14:paraId="71C36413"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tl/>
              </w:rPr>
            </w:pPr>
            <w:r w:rsidRPr="00260A6F">
              <w:rPr>
                <w:rFonts w:ascii="Times New Roman" w:eastAsia="Calibri" w:hAnsi="Times New Roman" w:cs="Times New Roman"/>
                <w:b/>
                <w:bCs/>
                <w:color w:val="auto"/>
                <w:rtl/>
              </w:rPr>
              <w:t>المجموع الكلي على مستوى بعد سلوكيات القيادة المنغلقة</w:t>
            </w:r>
          </w:p>
        </w:tc>
        <w:tc>
          <w:tcPr>
            <w:tcW w:w="1276" w:type="dxa"/>
          </w:tcPr>
          <w:p w14:paraId="6FE31054" w14:textId="77777777" w:rsidR="00E80B49" w:rsidRPr="00260A6F" w:rsidRDefault="00E80B49" w:rsidP="0098366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3.10</w:t>
            </w:r>
          </w:p>
        </w:tc>
        <w:tc>
          <w:tcPr>
            <w:tcW w:w="992" w:type="dxa"/>
          </w:tcPr>
          <w:p w14:paraId="74F66837" w14:textId="77777777" w:rsidR="00E80B49" w:rsidRPr="00260A6F" w:rsidRDefault="00E80B49" w:rsidP="0098366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0.50</w:t>
            </w:r>
          </w:p>
        </w:tc>
        <w:tc>
          <w:tcPr>
            <w:tcW w:w="1418" w:type="dxa"/>
          </w:tcPr>
          <w:p w14:paraId="2C08F001" w14:textId="77777777" w:rsidR="00E80B49" w:rsidRPr="00260A6F" w:rsidRDefault="00E80B49" w:rsidP="0098366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0.63</w:t>
            </w:r>
          </w:p>
        </w:tc>
      </w:tr>
      <w:tr w:rsidR="00260A6F" w:rsidRPr="00260A6F" w14:paraId="1C4CADEB"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6" w:type="dxa"/>
          </w:tcPr>
          <w:p w14:paraId="19248B03" w14:textId="77777777" w:rsidR="00E80B49" w:rsidRPr="00260A6F" w:rsidRDefault="00E80B49" w:rsidP="0098366B">
            <w:pPr>
              <w:spacing w:after="0" w:line="240" w:lineRule="auto"/>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lang w:bidi="ar-IQ"/>
              </w:rPr>
              <w:t>3</w:t>
            </w:r>
          </w:p>
        </w:tc>
        <w:tc>
          <w:tcPr>
            <w:tcW w:w="4579" w:type="dxa"/>
          </w:tcPr>
          <w:p w14:paraId="29F5C08B" w14:textId="36F44CE4"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lang w:bidi="ar-IQ"/>
              </w:rPr>
            </w:pPr>
            <w:r w:rsidRPr="00260A6F">
              <w:rPr>
                <w:rFonts w:ascii="Times New Roman" w:eastAsia="Calibri" w:hAnsi="Times New Roman" w:cs="Times New Roman"/>
                <w:b/>
                <w:bCs/>
                <w:color w:val="auto"/>
                <w:rtl/>
              </w:rPr>
              <w:t>المجموع الكلي على مستوى بعد مرونة التبديل</w:t>
            </w:r>
          </w:p>
        </w:tc>
        <w:tc>
          <w:tcPr>
            <w:tcW w:w="1276" w:type="dxa"/>
          </w:tcPr>
          <w:p w14:paraId="53E84ECA" w14:textId="77777777" w:rsidR="00E80B49" w:rsidRPr="00260A6F" w:rsidRDefault="00E80B49" w:rsidP="0098366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3.23</w:t>
            </w:r>
          </w:p>
        </w:tc>
        <w:tc>
          <w:tcPr>
            <w:tcW w:w="992" w:type="dxa"/>
          </w:tcPr>
          <w:p w14:paraId="1223815D" w14:textId="77777777" w:rsidR="00E80B49" w:rsidRPr="00260A6F" w:rsidRDefault="00E80B49" w:rsidP="0098366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0.60</w:t>
            </w:r>
          </w:p>
        </w:tc>
        <w:tc>
          <w:tcPr>
            <w:tcW w:w="1418" w:type="dxa"/>
          </w:tcPr>
          <w:p w14:paraId="7726886D" w14:textId="77777777" w:rsidR="00E80B49" w:rsidRPr="00260A6F" w:rsidRDefault="00E80B49" w:rsidP="0098366B">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0.65</w:t>
            </w:r>
          </w:p>
        </w:tc>
      </w:tr>
      <w:tr w:rsidR="00260A6F" w:rsidRPr="00260A6F" w14:paraId="0C11B280"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5125" w:type="dxa"/>
            <w:gridSpan w:val="2"/>
          </w:tcPr>
          <w:p w14:paraId="44B8CEA3" w14:textId="2C2EACC0" w:rsidR="00E80B49" w:rsidRPr="00260A6F" w:rsidRDefault="00E80B49" w:rsidP="0098366B">
            <w:pPr>
              <w:spacing w:after="0" w:line="240" w:lineRule="auto"/>
              <w:jc w:val="center"/>
              <w:rPr>
                <w:rFonts w:ascii="Times New Roman" w:eastAsia="Calibri" w:hAnsi="Times New Roman" w:cs="Times New Roman"/>
                <w:color w:val="auto"/>
                <w:rtl/>
              </w:rPr>
            </w:pPr>
            <w:r w:rsidRPr="00260A6F">
              <w:rPr>
                <w:rFonts w:ascii="Times New Roman" w:eastAsia="Calibri" w:hAnsi="Times New Roman" w:cs="Times New Roman"/>
                <w:color w:val="auto"/>
                <w:rtl/>
              </w:rPr>
              <w:t>المعدل العام لمتغير القيادة البارعة</w:t>
            </w:r>
          </w:p>
        </w:tc>
        <w:tc>
          <w:tcPr>
            <w:tcW w:w="1276" w:type="dxa"/>
          </w:tcPr>
          <w:p w14:paraId="00DC1AE3" w14:textId="77777777" w:rsidR="00E80B49" w:rsidRPr="00260A6F" w:rsidRDefault="00E80B49" w:rsidP="0098366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3.15</w:t>
            </w:r>
          </w:p>
        </w:tc>
        <w:tc>
          <w:tcPr>
            <w:tcW w:w="992" w:type="dxa"/>
          </w:tcPr>
          <w:p w14:paraId="17001783" w14:textId="77777777" w:rsidR="00E80B49" w:rsidRPr="00260A6F" w:rsidRDefault="00E80B49" w:rsidP="0098366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0.49</w:t>
            </w:r>
          </w:p>
        </w:tc>
        <w:tc>
          <w:tcPr>
            <w:tcW w:w="1418" w:type="dxa"/>
          </w:tcPr>
          <w:p w14:paraId="7992B409" w14:textId="77777777" w:rsidR="00E80B49" w:rsidRPr="00260A6F" w:rsidRDefault="00E80B49" w:rsidP="0098366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0.63</w:t>
            </w:r>
          </w:p>
        </w:tc>
      </w:tr>
    </w:tbl>
    <w:p w14:paraId="211D413D" w14:textId="46DD9C05" w:rsidR="00E80B49" w:rsidRDefault="00E80B49" w:rsidP="0017164F">
      <w:pPr>
        <w:tabs>
          <w:tab w:val="center" w:pos="4153"/>
        </w:tabs>
        <w:spacing w:after="200" w:line="240" w:lineRule="auto"/>
        <w:jc w:val="both"/>
        <w:rPr>
          <w:rFonts w:ascii="Times New Roman" w:eastAsia="Calibri" w:hAnsi="Times New Roman" w:cs="Times New Roman"/>
          <w:b/>
          <w:bCs/>
          <w:sz w:val="18"/>
          <w:szCs w:val="18"/>
          <w:rtl/>
          <w:lang w:bidi="ar-IQ"/>
        </w:rPr>
      </w:pPr>
      <w:r w:rsidRPr="00C04EEF">
        <w:rPr>
          <w:rFonts w:ascii="Times New Roman" w:eastAsia="Calibri" w:hAnsi="Times New Roman" w:cs="Times New Roman"/>
          <w:b/>
          <w:bCs/>
          <w:sz w:val="18"/>
          <w:szCs w:val="18"/>
          <w:rtl/>
          <w:lang w:bidi="ar-IQ"/>
        </w:rPr>
        <w:t xml:space="preserve">المصدر: الباحث بالاستناد الى برنامج </w:t>
      </w:r>
      <w:r w:rsidRPr="00C04EEF">
        <w:rPr>
          <w:rFonts w:ascii="Times New Roman" w:eastAsia="Calibri" w:hAnsi="Times New Roman" w:cs="Times New Roman"/>
          <w:b/>
          <w:bCs/>
          <w:sz w:val="18"/>
          <w:szCs w:val="18"/>
          <w:lang w:bidi="ar-IQ"/>
        </w:rPr>
        <w:t>SPSS</w:t>
      </w:r>
      <w:r w:rsidR="0017164F">
        <w:rPr>
          <w:rFonts w:ascii="Times New Roman" w:eastAsia="Calibri" w:hAnsi="Times New Roman" w:cs="Times New Roman"/>
          <w:b/>
          <w:bCs/>
          <w:sz w:val="18"/>
          <w:szCs w:val="18"/>
          <w:rtl/>
          <w:lang w:bidi="ar-IQ"/>
        </w:rPr>
        <w:t xml:space="preserve"> .</w:t>
      </w:r>
    </w:p>
    <w:p w14:paraId="3EB7497A" w14:textId="77777777" w:rsidR="0017164F" w:rsidRPr="0017164F" w:rsidRDefault="0017164F" w:rsidP="0017164F">
      <w:pPr>
        <w:tabs>
          <w:tab w:val="center" w:pos="4153"/>
        </w:tabs>
        <w:spacing w:after="200" w:line="240" w:lineRule="auto"/>
        <w:jc w:val="both"/>
        <w:rPr>
          <w:rFonts w:ascii="Times New Roman" w:eastAsia="Calibri" w:hAnsi="Times New Roman" w:cs="Times New Roman"/>
          <w:b/>
          <w:bCs/>
          <w:sz w:val="18"/>
          <w:szCs w:val="18"/>
          <w:rtl/>
          <w:lang w:bidi="ar-IQ"/>
        </w:rPr>
        <w:sectPr w:rsidR="0017164F" w:rsidRPr="0017164F"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194E3543" w14:textId="77777777" w:rsidR="00E80B49" w:rsidRPr="00E80B49" w:rsidRDefault="00E80B49" w:rsidP="00E80B49">
      <w:pPr>
        <w:spacing w:after="0" w:line="276" w:lineRule="auto"/>
        <w:jc w:val="lowKashida"/>
        <w:rPr>
          <w:rFonts w:asciiTheme="majorBidi" w:eastAsia="Times New Roman" w:hAnsiTheme="majorBidi" w:cs="Times New Roman"/>
          <w:rtl/>
          <w:lang w:bidi="ar-IQ"/>
        </w:rPr>
      </w:pPr>
      <w:r w:rsidRPr="00E80B49">
        <w:rPr>
          <w:rFonts w:asciiTheme="majorBidi" w:eastAsia="Times New Roman" w:hAnsiTheme="majorBidi" w:cs="Times New Roman" w:hint="cs"/>
          <w:b/>
          <w:bCs/>
          <w:rtl/>
          <w:lang w:bidi="ar-IQ"/>
        </w:rPr>
        <w:lastRenderedPageBreak/>
        <w:t xml:space="preserve">  القيادة البارعة :</w:t>
      </w:r>
    </w:p>
    <w:p w14:paraId="685DFD64" w14:textId="77777777" w:rsidR="00E80B49" w:rsidRDefault="00E80B49" w:rsidP="00C04EEF">
      <w:pPr>
        <w:spacing w:after="0" w:line="276" w:lineRule="auto"/>
        <w:ind w:firstLine="380"/>
        <w:jc w:val="lowKashida"/>
        <w:rPr>
          <w:rFonts w:asciiTheme="majorBidi" w:eastAsia="Times New Roman" w:hAnsiTheme="majorBidi" w:cs="Times New Roman"/>
          <w:rtl/>
          <w:lang w:bidi="ar-IQ"/>
        </w:rPr>
      </w:pPr>
      <w:r w:rsidRPr="00E80B49">
        <w:rPr>
          <w:rFonts w:asciiTheme="majorBidi" w:eastAsia="Times New Roman" w:hAnsiTheme="majorBidi" w:cs="Times New Roman"/>
          <w:rtl/>
          <w:lang w:bidi="ar-IQ"/>
        </w:rPr>
        <w:t>بواسطة جدول المدروج أعلاه ندرك أن القيادة البارعة حققت وسط حسابي كلي قدره بـ(</w:t>
      </w:r>
      <w:r w:rsidRPr="00E80B49">
        <w:rPr>
          <w:rFonts w:asciiTheme="majorBidi" w:eastAsia="Times New Roman" w:hAnsiTheme="majorBidi" w:cs="Times New Roman"/>
        </w:rPr>
        <w:t>3.15</w:t>
      </w:r>
      <w:r w:rsidRPr="00E80B49">
        <w:rPr>
          <w:rFonts w:asciiTheme="majorBidi" w:eastAsia="Times New Roman" w:hAnsiTheme="majorBidi" w:cs="Times New Roman"/>
          <w:rtl/>
          <w:lang w:bidi="ar-IQ"/>
        </w:rPr>
        <w:t>) وهو بذلك اعلى بنسبه (</w:t>
      </w:r>
      <w:r w:rsidRPr="00E80B49">
        <w:rPr>
          <w:rFonts w:asciiTheme="majorBidi" w:eastAsia="Times New Roman" w:hAnsiTheme="majorBidi" w:cs="Times New Roman"/>
        </w:rPr>
        <w:t>0.15</w:t>
      </w:r>
      <w:r w:rsidRPr="00E80B49">
        <w:rPr>
          <w:rFonts w:asciiTheme="majorBidi" w:eastAsia="Times New Roman" w:hAnsiTheme="majorBidi" w:cs="Times New Roman"/>
          <w:rtl/>
          <w:lang w:bidi="ar-IQ"/>
        </w:rPr>
        <w:t>) من الوسط الفرضي, و(انحراف معياري) بحدود (</w:t>
      </w:r>
      <w:r w:rsidRPr="00E80B49">
        <w:rPr>
          <w:rFonts w:asciiTheme="majorBidi" w:eastAsia="Times New Roman" w:hAnsiTheme="majorBidi" w:cs="Times New Roman"/>
        </w:rPr>
        <w:t>0.49</w:t>
      </w:r>
      <w:r w:rsidRPr="00E80B49">
        <w:rPr>
          <w:rFonts w:asciiTheme="majorBidi" w:eastAsia="Times New Roman" w:hAnsiTheme="majorBidi" w:cs="Times New Roman"/>
          <w:rtl/>
          <w:lang w:bidi="ar-IQ"/>
        </w:rPr>
        <w:t xml:space="preserve">), ونسبة استجابة </w:t>
      </w:r>
      <w:r w:rsidRPr="00E80B49">
        <w:rPr>
          <w:rFonts w:asciiTheme="majorBidi" w:eastAsia="Times New Roman" w:hAnsiTheme="majorBidi" w:cs="Times New Roman"/>
          <w:rtl/>
          <w:lang w:bidi="ar-IQ"/>
        </w:rPr>
        <w:lastRenderedPageBreak/>
        <w:t>بلغت (</w:t>
      </w:r>
      <w:r w:rsidRPr="00E80B49">
        <w:rPr>
          <w:rFonts w:asciiTheme="majorBidi" w:eastAsia="Times New Roman" w:hAnsiTheme="majorBidi" w:cs="Times New Roman"/>
        </w:rPr>
        <w:t>0.63</w:t>
      </w:r>
      <w:r w:rsidRPr="00E80B49">
        <w:rPr>
          <w:rFonts w:asciiTheme="majorBidi" w:eastAsia="Times New Roman" w:hAnsiTheme="majorBidi" w:cs="Times New Roman"/>
          <w:rtl/>
          <w:lang w:bidi="ar-IQ"/>
        </w:rPr>
        <w:t xml:space="preserve">) كل هذا يدل على أن إجابات العينة كانت متجانسة بمستوى يشار له بالمتوسط للقيادة البارعة </w:t>
      </w:r>
      <w:r w:rsidRPr="00E80B49">
        <w:rPr>
          <w:rFonts w:asciiTheme="majorBidi" w:eastAsia="Times New Roman" w:hAnsiTheme="majorBidi" w:cs="Times New Roman" w:hint="cs"/>
          <w:rtl/>
          <w:lang w:bidi="ar-IQ"/>
        </w:rPr>
        <w:t>.</w:t>
      </w:r>
      <w:r w:rsidRPr="00E80B49">
        <w:rPr>
          <w:rFonts w:asciiTheme="majorBidi" w:eastAsia="Times New Roman" w:hAnsiTheme="majorBidi" w:cs="Times New Roman"/>
          <w:rtl/>
          <w:lang w:bidi="ar-IQ"/>
        </w:rPr>
        <w:t xml:space="preserve"> </w:t>
      </w:r>
    </w:p>
    <w:p w14:paraId="7D756F2B" w14:textId="77777777" w:rsidR="00F75007" w:rsidRDefault="00F75007" w:rsidP="00C04EEF">
      <w:pPr>
        <w:spacing w:after="0" w:line="276" w:lineRule="auto"/>
        <w:ind w:firstLine="380"/>
        <w:jc w:val="lowKashida"/>
        <w:rPr>
          <w:rFonts w:asciiTheme="majorBidi" w:eastAsia="Times New Roman" w:hAnsiTheme="majorBidi" w:cs="Times New Roman"/>
          <w:rtl/>
          <w:lang w:bidi="ar-IQ"/>
        </w:rPr>
      </w:pPr>
    </w:p>
    <w:p w14:paraId="1D36AF52" w14:textId="77777777" w:rsidR="00F75007" w:rsidRPr="00E80B49" w:rsidRDefault="00F75007" w:rsidP="00C04EEF">
      <w:pPr>
        <w:spacing w:after="0" w:line="276" w:lineRule="auto"/>
        <w:ind w:firstLine="380"/>
        <w:jc w:val="lowKashida"/>
        <w:rPr>
          <w:rFonts w:asciiTheme="majorBidi" w:eastAsia="Times New Roman" w:hAnsiTheme="majorBidi" w:cs="Times New Roman"/>
        </w:rPr>
      </w:pPr>
    </w:p>
    <w:p w14:paraId="78CECC0D" w14:textId="77777777" w:rsidR="00E80B49" w:rsidRPr="00E80B49" w:rsidRDefault="00E80B49" w:rsidP="00C04EEF">
      <w:pPr>
        <w:numPr>
          <w:ilvl w:val="0"/>
          <w:numId w:val="31"/>
        </w:numPr>
        <w:spacing w:after="0" w:line="276" w:lineRule="auto"/>
        <w:ind w:left="380"/>
        <w:jc w:val="lowKashida"/>
        <w:rPr>
          <w:rFonts w:asciiTheme="majorBidi" w:eastAsia="Times New Roman" w:hAnsiTheme="majorBidi" w:cs="Times New Roman"/>
          <w:b/>
          <w:bCs/>
        </w:rPr>
      </w:pPr>
      <w:r w:rsidRPr="00E80B49">
        <w:rPr>
          <w:rFonts w:asciiTheme="majorBidi" w:eastAsia="Times New Roman" w:hAnsiTheme="majorBidi" w:cs="Times New Roman"/>
          <w:b/>
          <w:bCs/>
          <w:rtl/>
          <w:lang w:bidi="ar-EG"/>
        </w:rPr>
        <w:lastRenderedPageBreak/>
        <w:t>سلوكيات القيادة المنفتحة :</w:t>
      </w:r>
    </w:p>
    <w:p w14:paraId="664337B4" w14:textId="2AE60399" w:rsidR="00C04EEF" w:rsidRPr="00E80B49" w:rsidRDefault="00E80B49" w:rsidP="0098366B">
      <w:pPr>
        <w:spacing w:after="0" w:line="276" w:lineRule="auto"/>
        <w:ind w:firstLine="380"/>
        <w:jc w:val="lowKashida"/>
        <w:rPr>
          <w:rFonts w:asciiTheme="majorBidi" w:eastAsia="Times New Roman" w:hAnsiTheme="majorBidi" w:cs="Times New Roman"/>
          <w:rtl/>
          <w:lang w:bidi="ar-IQ"/>
        </w:rPr>
      </w:pPr>
      <w:r w:rsidRPr="00E80B49">
        <w:rPr>
          <w:rFonts w:asciiTheme="majorBidi" w:eastAsia="Times New Roman" w:hAnsiTheme="majorBidi" w:cs="Times New Roman"/>
          <w:rtl/>
          <w:lang w:bidi="ar-IQ"/>
        </w:rPr>
        <w:t xml:space="preserve">  أن الوسط الحسابي الناتج من التحليل في الجدول (</w:t>
      </w:r>
      <w:r w:rsidRPr="00E80B49">
        <w:rPr>
          <w:rFonts w:asciiTheme="majorBidi" w:eastAsia="Times New Roman" w:hAnsiTheme="majorBidi" w:cs="Times New Roman"/>
        </w:rPr>
        <w:t>5</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 xml:space="preserve">لبعد </w:t>
      </w:r>
      <w:r w:rsidRPr="00E80B49">
        <w:rPr>
          <w:rFonts w:asciiTheme="majorBidi" w:eastAsia="Times New Roman" w:hAnsiTheme="majorBidi" w:cs="Times New Roman"/>
          <w:rtl/>
          <w:lang w:bidi="ar-IQ"/>
        </w:rPr>
        <w:t>سلوكيات القيادة المنفتحة  قد ظهر بقيمه (</w:t>
      </w:r>
      <w:r w:rsidRPr="00E80B49">
        <w:rPr>
          <w:rFonts w:asciiTheme="majorBidi" w:eastAsia="Times New Roman" w:hAnsiTheme="majorBidi" w:cs="Times New Roman"/>
        </w:rPr>
        <w:t>3.13</w:t>
      </w:r>
      <w:r w:rsidRPr="00E80B49">
        <w:rPr>
          <w:rFonts w:asciiTheme="majorBidi" w:eastAsia="Times New Roman" w:hAnsiTheme="majorBidi" w:cs="Times New Roman"/>
          <w:rtl/>
          <w:lang w:bidi="ar-IQ"/>
        </w:rPr>
        <w:t xml:space="preserve">) بشكل أجمالي وهذه </w:t>
      </w:r>
      <w:r w:rsidR="00386613" w:rsidRPr="00E80B49">
        <w:rPr>
          <w:rFonts w:asciiTheme="majorBidi" w:eastAsia="Times New Roman" w:hAnsiTheme="majorBidi" w:cs="Times New Roman" w:hint="cs"/>
          <w:rtl/>
          <w:lang w:bidi="ar-IQ"/>
        </w:rPr>
        <w:t>القيمة</w:t>
      </w:r>
      <w:r w:rsidRPr="00E80B49">
        <w:rPr>
          <w:rFonts w:asciiTheme="majorBidi" w:eastAsia="Times New Roman" w:hAnsiTheme="majorBidi" w:cs="Times New Roman"/>
          <w:rtl/>
          <w:lang w:bidi="ar-IQ"/>
        </w:rPr>
        <w:t xml:space="preserve"> اكبر بنسبه قليله من قيمه (</w:t>
      </w:r>
      <w:r w:rsidRPr="00E80B49">
        <w:rPr>
          <w:rFonts w:asciiTheme="majorBidi" w:eastAsia="Times New Roman" w:hAnsiTheme="majorBidi" w:cs="Times New Roman"/>
        </w:rPr>
        <w:t>3</w:t>
      </w:r>
      <w:r w:rsidRPr="00E80B49">
        <w:rPr>
          <w:rFonts w:asciiTheme="majorBidi" w:eastAsia="Times New Roman" w:hAnsiTheme="majorBidi" w:cs="Times New Roman"/>
          <w:rtl/>
          <w:lang w:bidi="ar-IQ"/>
        </w:rPr>
        <w:t>) التي تعبر عن الوسط الفرضي للمقياس , بينما كانت نسب</w:t>
      </w:r>
      <w:r w:rsidRPr="00E80B49">
        <w:rPr>
          <w:rFonts w:asciiTheme="majorBidi" w:eastAsia="Times New Roman" w:hAnsiTheme="majorBidi" w:cs="Times New Roman" w:hint="cs"/>
          <w:rtl/>
          <w:lang w:bidi="ar-IQ"/>
        </w:rPr>
        <w:t>ة المستخرجة</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ل</w:t>
      </w:r>
      <w:r w:rsidRPr="00E80B49">
        <w:rPr>
          <w:rFonts w:asciiTheme="majorBidi" w:eastAsia="Times New Roman" w:hAnsiTheme="majorBidi" w:cs="Times New Roman"/>
          <w:rtl/>
          <w:lang w:bidi="ar-IQ"/>
        </w:rPr>
        <w:t>لانحراف المعياري (</w:t>
      </w:r>
      <w:r w:rsidRPr="00E80B49">
        <w:rPr>
          <w:rFonts w:asciiTheme="majorBidi" w:eastAsia="Times New Roman" w:hAnsiTheme="majorBidi" w:cs="Times New Roman"/>
        </w:rPr>
        <w:t>0.58</w:t>
      </w:r>
      <w:r w:rsidRPr="00E80B49">
        <w:rPr>
          <w:rFonts w:asciiTheme="majorBidi" w:eastAsia="Times New Roman" w:hAnsiTheme="majorBidi" w:cs="Times New Roman"/>
          <w:rtl/>
          <w:lang w:bidi="ar-IQ"/>
        </w:rPr>
        <w:t xml:space="preserve">) الذي يدل على تشتت ردود أفراد العينة عن وسطها الحسابي ، في حين الاستجابة فكانت (% </w:t>
      </w:r>
      <w:r w:rsidRPr="00E80B49">
        <w:rPr>
          <w:rFonts w:asciiTheme="majorBidi" w:eastAsia="Times New Roman" w:hAnsiTheme="majorBidi" w:cs="Times New Roman"/>
        </w:rPr>
        <w:t>63</w:t>
      </w:r>
      <w:r w:rsidRPr="00E80B49">
        <w:rPr>
          <w:rFonts w:asciiTheme="majorBidi" w:eastAsia="Times New Roman" w:hAnsiTheme="majorBidi" w:cs="Times New Roman"/>
          <w:rtl/>
          <w:lang w:bidi="ar-IQ"/>
        </w:rPr>
        <w:t xml:space="preserve">) وهذا يشير الى درجة ادراك متوسط (لسلوكيات القيادة المنفتحة) بشكل عام </w:t>
      </w:r>
      <w:r w:rsidRPr="00E80B49">
        <w:rPr>
          <w:rFonts w:asciiTheme="majorBidi" w:eastAsia="Times New Roman" w:hAnsiTheme="majorBidi" w:cs="Times New Roman" w:hint="cs"/>
          <w:rtl/>
          <w:lang w:bidi="ar-IQ"/>
        </w:rPr>
        <w:t>.</w:t>
      </w:r>
    </w:p>
    <w:p w14:paraId="62AF89FA" w14:textId="77777777" w:rsidR="00E80B49" w:rsidRPr="00E80B49" w:rsidRDefault="00E80B49" w:rsidP="00C04EEF">
      <w:pPr>
        <w:numPr>
          <w:ilvl w:val="0"/>
          <w:numId w:val="31"/>
        </w:numPr>
        <w:spacing w:after="0" w:line="276" w:lineRule="auto"/>
        <w:ind w:left="380"/>
        <w:jc w:val="lowKashida"/>
        <w:rPr>
          <w:rFonts w:asciiTheme="majorBidi" w:eastAsia="Times New Roman" w:hAnsiTheme="majorBidi" w:cs="Times New Roman"/>
          <w:b/>
          <w:bCs/>
          <w:lang w:val="en-GB"/>
        </w:rPr>
      </w:pPr>
      <w:r w:rsidRPr="00E80B49">
        <w:rPr>
          <w:rFonts w:asciiTheme="majorBidi" w:eastAsia="Times New Roman" w:hAnsiTheme="majorBidi" w:cs="Times New Roman"/>
          <w:b/>
          <w:bCs/>
          <w:rtl/>
        </w:rPr>
        <w:t xml:space="preserve">سلوكيات القيادة المنغلقة :      </w:t>
      </w:r>
    </w:p>
    <w:p w14:paraId="034D3210" w14:textId="77777777" w:rsidR="00E80B49" w:rsidRPr="00E80B49" w:rsidRDefault="00E80B49" w:rsidP="00C04EEF">
      <w:pPr>
        <w:spacing w:after="0" w:line="276" w:lineRule="auto"/>
        <w:ind w:firstLine="380"/>
        <w:jc w:val="lowKashida"/>
        <w:rPr>
          <w:rFonts w:asciiTheme="majorBidi" w:eastAsia="Times New Roman" w:hAnsiTheme="majorBidi" w:cs="Times New Roman"/>
          <w:rtl/>
          <w:lang w:bidi="ar-IQ"/>
        </w:rPr>
      </w:pPr>
      <w:r w:rsidRPr="00E80B49">
        <w:rPr>
          <w:rFonts w:asciiTheme="majorBidi" w:eastAsia="Times New Roman" w:hAnsiTheme="majorBidi" w:cs="Times New Roman"/>
          <w:rtl/>
          <w:lang w:bidi="ar-IQ"/>
        </w:rPr>
        <w:t>وكذلك بالعودة الى الجدول اعلاه تبين لنا أن  اجمالي الوسط الحسابي لبعد (سلوكيات القيادة المنغلقة) قد ظهر بقيمه (</w:t>
      </w:r>
      <w:r w:rsidRPr="00E80B49">
        <w:rPr>
          <w:rFonts w:asciiTheme="majorBidi" w:eastAsia="Times New Roman" w:hAnsiTheme="majorBidi" w:cs="Times New Roman"/>
        </w:rPr>
        <w:t>3.10</w:t>
      </w:r>
      <w:r w:rsidRPr="00E80B49">
        <w:rPr>
          <w:rFonts w:asciiTheme="majorBidi" w:eastAsia="Times New Roman" w:hAnsiTheme="majorBidi" w:cs="Times New Roman"/>
          <w:rtl/>
          <w:lang w:bidi="ar-IQ"/>
        </w:rPr>
        <w:t>) وهو بذلك  اعلى من الوسط الفرضي الذي تبلغ قيمته  (</w:t>
      </w:r>
      <w:r w:rsidRPr="00E80B49">
        <w:rPr>
          <w:rFonts w:asciiTheme="majorBidi" w:eastAsia="Times New Roman" w:hAnsiTheme="majorBidi" w:cs="Times New Roman"/>
        </w:rPr>
        <w:t>3</w:t>
      </w:r>
      <w:r w:rsidRPr="00E80B49">
        <w:rPr>
          <w:rFonts w:asciiTheme="majorBidi" w:eastAsia="Times New Roman" w:hAnsiTheme="majorBidi" w:cs="Times New Roman"/>
          <w:rtl/>
          <w:lang w:bidi="ar-IQ"/>
        </w:rPr>
        <w:t>) بقليل ، وانحراف بحدود (</w:t>
      </w:r>
      <w:r w:rsidRPr="00E80B49">
        <w:rPr>
          <w:rFonts w:asciiTheme="majorBidi" w:eastAsia="Times New Roman" w:hAnsiTheme="majorBidi" w:cs="Times New Roman"/>
        </w:rPr>
        <w:t>0.50</w:t>
      </w:r>
      <w:r w:rsidRPr="00E80B49">
        <w:rPr>
          <w:rFonts w:asciiTheme="majorBidi" w:eastAsia="Times New Roman" w:hAnsiTheme="majorBidi" w:cs="Times New Roman"/>
          <w:rtl/>
          <w:lang w:bidi="ar-IQ"/>
        </w:rPr>
        <w:t xml:space="preserve">) اي تشتت ردود افراد عينة الدراسة عن وسطها </w:t>
      </w:r>
      <w:r w:rsidRPr="00E80B49">
        <w:rPr>
          <w:rFonts w:asciiTheme="majorBidi" w:eastAsia="Times New Roman" w:hAnsiTheme="majorBidi" w:cs="Times New Roman"/>
          <w:rtl/>
          <w:lang w:bidi="ar-IQ"/>
        </w:rPr>
        <w:lastRenderedPageBreak/>
        <w:t>الحسابي، بينما حصلت الاستجابة على مستوى ادراك متوسط بلغ (</w:t>
      </w:r>
      <w:r w:rsidRPr="00E80B49">
        <w:rPr>
          <w:rFonts w:asciiTheme="majorBidi" w:eastAsia="Times New Roman" w:hAnsiTheme="majorBidi" w:cs="Times New Roman"/>
        </w:rPr>
        <w:t>63</w:t>
      </w:r>
      <w:r w:rsidRPr="00E80B49">
        <w:rPr>
          <w:rFonts w:asciiTheme="majorBidi" w:eastAsia="Times New Roman" w:hAnsiTheme="majorBidi" w:cs="Times New Roman"/>
          <w:rtl/>
          <w:lang w:bidi="ar-IQ"/>
        </w:rPr>
        <w:t xml:space="preserve"> %) وهذا يعني ان سلوكيات القيادة المنغلقة مدركة بمستوى متوسط هذا وفقاً لإجابات العينة </w:t>
      </w:r>
      <w:r w:rsidRPr="00E80B49">
        <w:rPr>
          <w:rFonts w:asciiTheme="majorBidi" w:eastAsia="Times New Roman" w:hAnsiTheme="majorBidi" w:cs="Times New Roman" w:hint="cs"/>
          <w:rtl/>
          <w:lang w:bidi="ar-IQ"/>
        </w:rPr>
        <w:t>.</w:t>
      </w:r>
    </w:p>
    <w:p w14:paraId="4386350D" w14:textId="77777777" w:rsidR="00E80B49" w:rsidRPr="00E80B49" w:rsidRDefault="00E80B49" w:rsidP="00C04EEF">
      <w:pPr>
        <w:numPr>
          <w:ilvl w:val="0"/>
          <w:numId w:val="31"/>
        </w:numPr>
        <w:spacing w:after="0" w:line="276" w:lineRule="auto"/>
        <w:ind w:left="380"/>
        <w:jc w:val="lowKashida"/>
        <w:rPr>
          <w:rFonts w:asciiTheme="majorBidi" w:eastAsia="Times New Roman" w:hAnsiTheme="majorBidi" w:cs="Times New Roman"/>
          <w:b/>
          <w:bCs/>
          <w:lang w:val="en-GB"/>
        </w:rPr>
      </w:pPr>
      <w:r w:rsidRPr="00E80B49">
        <w:rPr>
          <w:rFonts w:asciiTheme="majorBidi" w:eastAsia="Times New Roman" w:hAnsiTheme="majorBidi" w:cs="Times New Roman"/>
          <w:b/>
          <w:bCs/>
          <w:rtl/>
        </w:rPr>
        <w:t>مرونة التبديل :</w:t>
      </w:r>
    </w:p>
    <w:p w14:paraId="0EAE1822" w14:textId="36F017D5"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lang w:bidi="ar-IQ"/>
        </w:rPr>
        <w:t xml:space="preserve">ان </w:t>
      </w:r>
      <w:r w:rsidRPr="00E80B49">
        <w:rPr>
          <w:rFonts w:asciiTheme="majorBidi" w:eastAsia="Times New Roman" w:hAnsiTheme="majorBidi" w:cs="Times New Roman" w:hint="cs"/>
          <w:rtl/>
          <w:lang w:bidi="ar-IQ"/>
        </w:rPr>
        <w:t>"</w:t>
      </w:r>
      <w:r w:rsidRPr="00E80B49">
        <w:rPr>
          <w:rFonts w:asciiTheme="majorBidi" w:eastAsia="Times New Roman" w:hAnsiTheme="majorBidi" w:cs="Times New Roman"/>
          <w:rtl/>
          <w:lang w:bidi="ar-IQ"/>
        </w:rPr>
        <w:t>الوسط الحسابي الفرضي للمقياس</w:t>
      </w:r>
      <w:r w:rsidRPr="00E80B49">
        <w:rPr>
          <w:rFonts w:asciiTheme="majorBidi" w:eastAsia="Times New Roman" w:hAnsiTheme="majorBidi" w:cs="Times New Roman" w:hint="cs"/>
          <w:rtl/>
          <w:lang w:bidi="ar-IQ"/>
        </w:rPr>
        <w:t>"</w:t>
      </w:r>
      <w:r w:rsidRPr="00E80B49">
        <w:rPr>
          <w:rFonts w:asciiTheme="majorBidi" w:eastAsia="Times New Roman" w:hAnsiTheme="majorBidi" w:cs="Times New Roman"/>
          <w:rtl/>
          <w:lang w:bidi="ar-IQ"/>
        </w:rPr>
        <w:t xml:space="preserve"> المحدد تكون قيمته (</w:t>
      </w:r>
      <w:r w:rsidRPr="00E80B49">
        <w:rPr>
          <w:rFonts w:asciiTheme="majorBidi" w:eastAsia="Times New Roman" w:hAnsiTheme="majorBidi" w:cs="Times New Roman"/>
        </w:rPr>
        <w:t>3</w:t>
      </w:r>
      <w:r w:rsidRPr="00E80B49">
        <w:rPr>
          <w:rFonts w:asciiTheme="majorBidi" w:eastAsia="Times New Roman" w:hAnsiTheme="majorBidi" w:cs="Times New Roman"/>
          <w:rtl/>
          <w:lang w:bidi="ar-IQ"/>
        </w:rPr>
        <w:t>) وهي اقل من القيمة الناتجة الاجمالية لبعد ( مرونة التبديل ) للوسط الحسابي التي بلغت قيمتها (</w:t>
      </w:r>
      <w:r w:rsidRPr="00E80B49">
        <w:rPr>
          <w:rFonts w:asciiTheme="majorBidi" w:eastAsia="Times New Roman" w:hAnsiTheme="majorBidi" w:cs="Times New Roman"/>
        </w:rPr>
        <w:t>3.23</w:t>
      </w:r>
      <w:r w:rsidRPr="00E80B49">
        <w:rPr>
          <w:rFonts w:asciiTheme="majorBidi" w:eastAsia="Times New Roman" w:hAnsiTheme="majorBidi" w:cs="Times New Roman"/>
          <w:rtl/>
          <w:lang w:bidi="ar-IQ"/>
        </w:rPr>
        <w:t xml:space="preserve"> ) وهي بذلك اعلى من الفرضي بنسبة (</w:t>
      </w:r>
      <w:r w:rsidRPr="00E80B49">
        <w:rPr>
          <w:rFonts w:asciiTheme="majorBidi" w:eastAsia="Times New Roman" w:hAnsiTheme="majorBidi" w:cs="Times New Roman"/>
        </w:rPr>
        <w:t>0.23</w:t>
      </w:r>
      <w:r w:rsidRPr="00E80B49">
        <w:rPr>
          <w:rFonts w:asciiTheme="majorBidi" w:eastAsia="Times New Roman" w:hAnsiTheme="majorBidi" w:cs="Times New Roman"/>
          <w:rtl/>
          <w:lang w:bidi="ar-IQ"/>
        </w:rPr>
        <w:t>) , كما ظهر</w:t>
      </w:r>
      <w:r w:rsidR="00386613">
        <w:rPr>
          <w:rFonts w:asciiTheme="majorBidi" w:eastAsia="Times New Roman" w:hAnsiTheme="majorBidi" w:cs="Times New Roman" w:hint="cs"/>
          <w:rtl/>
          <w:lang w:bidi="ar-IQ"/>
        </w:rPr>
        <w:t xml:space="preserve"> </w:t>
      </w:r>
      <w:r w:rsidRPr="00E80B49">
        <w:rPr>
          <w:rFonts w:asciiTheme="majorBidi" w:eastAsia="Times New Roman" w:hAnsiTheme="majorBidi" w:cs="Times New Roman" w:hint="cs"/>
          <w:rtl/>
          <w:lang w:bidi="ar-IQ"/>
        </w:rPr>
        <w:t xml:space="preserve">قيمة </w:t>
      </w:r>
      <w:r w:rsidRPr="00E80B49">
        <w:rPr>
          <w:rFonts w:asciiTheme="majorBidi" w:eastAsia="Times New Roman" w:hAnsiTheme="majorBidi" w:cs="Times New Roman"/>
          <w:rtl/>
          <w:lang w:bidi="ar-IQ"/>
        </w:rPr>
        <w:t>(</w:t>
      </w:r>
      <w:r w:rsidRPr="00E80B49">
        <w:rPr>
          <w:rFonts w:asciiTheme="majorBidi" w:eastAsia="Times New Roman" w:hAnsiTheme="majorBidi" w:cs="Times New Roman"/>
        </w:rPr>
        <w:t>0.60</w:t>
      </w:r>
      <w:r w:rsidRPr="00E80B49">
        <w:rPr>
          <w:rFonts w:asciiTheme="majorBidi" w:eastAsia="Times New Roman" w:hAnsiTheme="majorBidi" w:cs="Times New Roman"/>
          <w:rtl/>
          <w:lang w:bidi="ar-IQ"/>
        </w:rPr>
        <w:t>) في جدول (</w:t>
      </w:r>
      <w:r w:rsidRPr="00E80B49">
        <w:rPr>
          <w:rFonts w:asciiTheme="majorBidi" w:eastAsia="Times New Roman" w:hAnsiTheme="majorBidi" w:cs="Times New Roman"/>
        </w:rPr>
        <w:t>31</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 xml:space="preserve">تدلل على </w:t>
      </w:r>
      <w:r w:rsidRPr="00E80B49">
        <w:rPr>
          <w:rFonts w:asciiTheme="majorBidi" w:eastAsia="Times New Roman" w:hAnsiTheme="majorBidi" w:cs="Times New Roman"/>
          <w:rtl/>
          <w:lang w:bidi="ar-IQ"/>
        </w:rPr>
        <w:t xml:space="preserve">الانحراف المعياري, ,وهذا يدل على تفرق ردود </w:t>
      </w:r>
      <w:r w:rsidR="00386613" w:rsidRPr="00E80B49">
        <w:rPr>
          <w:rFonts w:asciiTheme="majorBidi" w:eastAsia="Times New Roman" w:hAnsiTheme="majorBidi" w:cs="Times New Roman" w:hint="cs"/>
          <w:rtl/>
          <w:lang w:bidi="ar-IQ"/>
        </w:rPr>
        <w:t>العينة</w:t>
      </w:r>
      <w:r w:rsidRPr="00E80B49">
        <w:rPr>
          <w:rFonts w:asciiTheme="majorBidi" w:eastAsia="Times New Roman" w:hAnsiTheme="majorBidi" w:cs="Times New Roman"/>
          <w:rtl/>
          <w:lang w:bidi="ar-IQ"/>
        </w:rPr>
        <w:t xml:space="preserve"> المبحوثة عن وسطها الحسابي, وبادراك متوسط على وفق ردود العينة وصل الى (</w:t>
      </w:r>
      <w:r w:rsidRPr="00E80B49">
        <w:rPr>
          <w:rFonts w:asciiTheme="majorBidi" w:eastAsia="Times New Roman" w:hAnsiTheme="majorBidi" w:cs="Times New Roman"/>
        </w:rPr>
        <w:t>65</w:t>
      </w:r>
      <w:r w:rsidRPr="00E80B49">
        <w:rPr>
          <w:rFonts w:asciiTheme="majorBidi" w:eastAsia="Times New Roman" w:hAnsiTheme="majorBidi" w:cs="Times New Roman"/>
          <w:rtl/>
          <w:lang w:bidi="ar-IQ"/>
        </w:rPr>
        <w:t xml:space="preserve">%) لبعد مرونة التبديل </w:t>
      </w:r>
      <w:r w:rsidRPr="00E80B49">
        <w:rPr>
          <w:rFonts w:asciiTheme="majorBidi" w:eastAsia="Times New Roman" w:hAnsiTheme="majorBidi" w:cs="Times New Roman" w:hint="cs"/>
          <w:rtl/>
          <w:lang w:bidi="ar-IQ"/>
        </w:rPr>
        <w:t>.</w:t>
      </w:r>
    </w:p>
    <w:p w14:paraId="16C3BA21" w14:textId="77777777" w:rsidR="0017164F" w:rsidRDefault="00E80B49" w:rsidP="00E80B49">
      <w:pPr>
        <w:spacing w:after="0" w:line="276" w:lineRule="auto"/>
        <w:jc w:val="lowKashida"/>
        <w:rPr>
          <w:rFonts w:asciiTheme="majorBidi" w:eastAsia="Times New Roman" w:hAnsiTheme="majorBidi" w:cs="Times New Roman"/>
          <w:b/>
          <w:bCs/>
          <w:rtl/>
          <w:lang w:bidi="ar-IQ"/>
        </w:rPr>
      </w:pPr>
      <w:r w:rsidRPr="00E80B49">
        <w:rPr>
          <w:rFonts w:asciiTheme="majorBidi" w:eastAsia="Times New Roman" w:hAnsiTheme="majorBidi" w:cs="Times New Roman"/>
          <w:b/>
          <w:bCs/>
          <w:rtl/>
        </w:rPr>
        <w:t xml:space="preserve">  البراعة التنظيمية</w:t>
      </w:r>
      <w:r w:rsidRPr="00E80B49">
        <w:rPr>
          <w:rFonts w:asciiTheme="majorBidi" w:eastAsia="Times New Roman" w:hAnsiTheme="majorBidi" w:cs="Times New Roman"/>
          <w:b/>
          <w:bCs/>
          <w:rtl/>
          <w:lang w:bidi="ar-IQ"/>
        </w:rPr>
        <w:t xml:space="preserve"> (متغير معتمد ) :  </w:t>
      </w:r>
    </w:p>
    <w:p w14:paraId="68A79A07" w14:textId="6DC837C3" w:rsidR="00E80B49" w:rsidRDefault="00E80B49" w:rsidP="00E80B49">
      <w:pPr>
        <w:spacing w:after="0" w:line="276" w:lineRule="auto"/>
        <w:jc w:val="lowKashida"/>
        <w:rPr>
          <w:rFonts w:asciiTheme="majorBidi" w:eastAsia="Times New Roman" w:hAnsiTheme="majorBidi" w:cs="Times New Roman"/>
          <w:b/>
          <w:bCs/>
          <w:lang w:bidi="ar-IQ"/>
        </w:rPr>
      </w:pPr>
      <w:r w:rsidRPr="00E80B49">
        <w:rPr>
          <w:rFonts w:asciiTheme="majorBidi" w:eastAsia="Times New Roman" w:hAnsiTheme="majorBidi" w:cs="Times New Roman"/>
          <w:b/>
          <w:bCs/>
          <w:rtl/>
          <w:lang w:bidi="ar-IQ"/>
        </w:rPr>
        <w:t xml:space="preserve"> </w:t>
      </w:r>
    </w:p>
    <w:p w14:paraId="0B959279" w14:textId="77777777" w:rsidR="00E80B49" w:rsidRDefault="00E80B49" w:rsidP="00E80B49">
      <w:pPr>
        <w:spacing w:after="0" w:line="276" w:lineRule="auto"/>
        <w:jc w:val="lowKashida"/>
        <w:rPr>
          <w:rFonts w:asciiTheme="majorBidi" w:eastAsia="Times New Roman" w:hAnsiTheme="majorBidi" w:cs="Times New Roman"/>
          <w:rtl/>
        </w:rPr>
        <w:sectPr w:rsidR="00E80B49" w:rsidSect="00F03541">
          <w:endnotePr>
            <w:numFmt w:val="decimal"/>
          </w:endnotePr>
          <w:type w:val="continuous"/>
          <w:pgSz w:w="11906" w:h="16838"/>
          <w:pgMar w:top="1418" w:right="1134" w:bottom="1701" w:left="851" w:header="709" w:footer="709" w:gutter="0"/>
          <w:pgNumType w:start="110"/>
          <w:cols w:num="2" w:space="340"/>
          <w:bidi/>
          <w:rtlGutter/>
          <w:docGrid w:linePitch="360"/>
        </w:sectPr>
      </w:pPr>
    </w:p>
    <w:p w14:paraId="48A5A620" w14:textId="77777777" w:rsidR="00E80B49" w:rsidRPr="00C04EEF" w:rsidRDefault="00E80B49" w:rsidP="00C04EEF">
      <w:pPr>
        <w:spacing w:after="0" w:line="276" w:lineRule="auto"/>
        <w:jc w:val="center"/>
        <w:rPr>
          <w:rFonts w:ascii="Times New Roman" w:eastAsia="Calibri" w:hAnsi="Times New Roman" w:cs="Times New Roman"/>
          <w:b/>
          <w:bCs/>
          <w:rtl/>
          <w:lang w:bidi="ar-IQ"/>
        </w:rPr>
      </w:pPr>
      <w:r w:rsidRPr="00C04EEF">
        <w:rPr>
          <w:rFonts w:ascii="Times New Roman" w:eastAsia="Calibri" w:hAnsi="Times New Roman" w:cs="Times New Roman"/>
          <w:b/>
          <w:bCs/>
          <w:rtl/>
        </w:rPr>
        <w:lastRenderedPageBreak/>
        <w:t xml:space="preserve">الجدول ( </w:t>
      </w:r>
      <w:r w:rsidRPr="00C04EEF">
        <w:rPr>
          <w:rFonts w:ascii="Times New Roman" w:eastAsia="Calibri" w:hAnsi="Times New Roman" w:cs="Times New Roman"/>
          <w:b/>
          <w:bCs/>
        </w:rPr>
        <w:t>6</w:t>
      </w:r>
      <w:r w:rsidRPr="00C04EEF">
        <w:rPr>
          <w:rFonts w:ascii="Times New Roman" w:eastAsia="Calibri" w:hAnsi="Times New Roman" w:cs="Times New Roman"/>
          <w:b/>
          <w:bCs/>
          <w:rtl/>
        </w:rPr>
        <w:t xml:space="preserve">) </w:t>
      </w:r>
      <w:r w:rsidRPr="00C04EEF">
        <w:rPr>
          <w:rFonts w:ascii="Times New Roman" w:eastAsia="Calibri" w:hAnsi="Times New Roman" w:cs="Times New Roman" w:hint="cs"/>
          <w:b/>
          <w:bCs/>
          <w:rtl/>
        </w:rPr>
        <w:t>يعكس</w:t>
      </w:r>
      <w:r w:rsidRPr="00C04EEF">
        <w:rPr>
          <w:rFonts w:ascii="Times New Roman" w:eastAsia="Calibri" w:hAnsi="Times New Roman" w:cs="Times New Roman"/>
          <w:b/>
          <w:bCs/>
          <w:rtl/>
        </w:rPr>
        <w:t xml:space="preserve"> كل من المتوسط </w:t>
      </w:r>
      <w:r w:rsidRPr="00C04EEF">
        <w:rPr>
          <w:rFonts w:ascii="Times New Roman" w:eastAsia="Calibri" w:hAnsi="Times New Roman" w:cs="Times New Roman" w:hint="cs"/>
          <w:b/>
          <w:bCs/>
          <w:rtl/>
        </w:rPr>
        <w:t>و</w:t>
      </w:r>
      <w:r w:rsidRPr="00C04EEF">
        <w:rPr>
          <w:rFonts w:ascii="Times New Roman" w:eastAsia="Calibri" w:hAnsi="Times New Roman" w:cs="Times New Roman"/>
          <w:b/>
          <w:bCs/>
          <w:rtl/>
        </w:rPr>
        <w:t xml:space="preserve">الانحراف المعياري </w:t>
      </w:r>
      <w:r w:rsidRPr="00C04EEF">
        <w:rPr>
          <w:rFonts w:ascii="Times New Roman" w:eastAsia="Times New Roman" w:hAnsi="Times New Roman" w:cs="Times New Roman"/>
          <w:b/>
          <w:bCs/>
          <w:rtl/>
        </w:rPr>
        <w:t>ونسبة</w:t>
      </w:r>
      <w:r w:rsidRPr="00C04EEF">
        <w:rPr>
          <w:rFonts w:ascii="Times New Roman" w:eastAsia="Times New Roman" w:hAnsi="Times New Roman" w:cs="Times New Roman"/>
          <w:b/>
          <w:bCs/>
        </w:rPr>
        <w:t xml:space="preserve"> </w:t>
      </w:r>
      <w:r w:rsidRPr="00C04EEF">
        <w:rPr>
          <w:rFonts w:ascii="Times New Roman" w:eastAsia="Times New Roman" w:hAnsi="Times New Roman" w:cs="Times New Roman"/>
          <w:b/>
          <w:bCs/>
          <w:rtl/>
        </w:rPr>
        <w:t>الاستجابة</w:t>
      </w:r>
      <w:r w:rsidRPr="00C04EEF">
        <w:rPr>
          <w:rFonts w:ascii="Times New Roman" w:eastAsia="Calibri" w:hAnsi="Times New Roman" w:cs="Times New Roman"/>
          <w:b/>
          <w:bCs/>
          <w:rtl/>
          <w:lang w:bidi="ar-IQ"/>
        </w:rPr>
        <w:t xml:space="preserve"> للمتغير التابع (البراعة التنظيمية) وابعاده :</w:t>
      </w:r>
    </w:p>
    <w:tbl>
      <w:tblPr>
        <w:tblStyle w:val="-3"/>
        <w:bidiVisual/>
        <w:tblW w:w="8167" w:type="dxa"/>
        <w:jc w:val="center"/>
        <w:tblLayout w:type="fixed"/>
        <w:tblLook w:val="04A0" w:firstRow="1" w:lastRow="0" w:firstColumn="1" w:lastColumn="0" w:noHBand="0" w:noVBand="1"/>
      </w:tblPr>
      <w:tblGrid>
        <w:gridCol w:w="654"/>
        <w:gridCol w:w="4252"/>
        <w:gridCol w:w="851"/>
        <w:gridCol w:w="992"/>
        <w:gridCol w:w="1418"/>
      </w:tblGrid>
      <w:tr w:rsidR="0017164F" w:rsidRPr="00260A6F" w14:paraId="05DA66D9" w14:textId="77777777" w:rsidTr="00260A6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54" w:type="dxa"/>
          </w:tcPr>
          <w:p w14:paraId="15E2F75D" w14:textId="77777777" w:rsidR="00E80B49" w:rsidRPr="00260A6F" w:rsidRDefault="00E80B49" w:rsidP="0098366B">
            <w:pPr>
              <w:spacing w:after="0" w:line="240" w:lineRule="auto"/>
              <w:jc w:val="center"/>
              <w:rPr>
                <w:rFonts w:ascii="Times New Roman" w:eastAsia="Calibri" w:hAnsi="Times New Roman" w:cs="Times New Roman"/>
                <w:color w:val="auto"/>
                <w:rtl/>
              </w:rPr>
            </w:pPr>
            <w:r w:rsidRPr="00260A6F">
              <w:rPr>
                <w:rFonts w:ascii="Times New Roman" w:eastAsia="Calibri" w:hAnsi="Times New Roman" w:cs="Times New Roman" w:hint="cs"/>
                <w:color w:val="auto"/>
                <w:rtl/>
              </w:rPr>
              <w:t>ت</w:t>
            </w:r>
          </w:p>
        </w:tc>
        <w:tc>
          <w:tcPr>
            <w:tcW w:w="4252" w:type="dxa"/>
          </w:tcPr>
          <w:p w14:paraId="3F38672E" w14:textId="77777777" w:rsidR="00E80B49" w:rsidRPr="00260A6F" w:rsidRDefault="00E80B49" w:rsidP="009836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tl/>
              </w:rPr>
            </w:pPr>
            <w:r w:rsidRPr="00260A6F">
              <w:rPr>
                <w:rFonts w:ascii="Times New Roman" w:eastAsia="Calibri" w:hAnsi="Times New Roman" w:cs="Times New Roman" w:hint="cs"/>
                <w:color w:val="auto"/>
                <w:rtl/>
              </w:rPr>
              <w:t>لأبعاد</w:t>
            </w:r>
          </w:p>
        </w:tc>
        <w:tc>
          <w:tcPr>
            <w:tcW w:w="851" w:type="dxa"/>
          </w:tcPr>
          <w:p w14:paraId="71DB129F" w14:textId="77777777" w:rsidR="00E80B49" w:rsidRPr="00260A6F" w:rsidRDefault="00E80B49" w:rsidP="009836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bidi="ar-IQ"/>
              </w:rPr>
            </w:pPr>
            <w:r w:rsidRPr="00260A6F">
              <w:rPr>
                <w:rFonts w:ascii="Times New Roman" w:eastAsia="Calibri" w:hAnsi="Times New Roman" w:cs="Times New Roman"/>
                <w:color w:val="auto"/>
                <w:lang w:bidi="ar-IQ"/>
              </w:rPr>
              <w:t>Mean</w:t>
            </w:r>
          </w:p>
        </w:tc>
        <w:tc>
          <w:tcPr>
            <w:tcW w:w="992" w:type="dxa"/>
          </w:tcPr>
          <w:p w14:paraId="7C663F77" w14:textId="77777777" w:rsidR="00E80B49" w:rsidRPr="00260A6F" w:rsidRDefault="00E80B49" w:rsidP="0098366B">
            <w:pPr>
              <w:autoSpaceDE w:val="0"/>
              <w:autoSpaceDN w:val="0"/>
              <w:bidi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Pr>
            </w:pPr>
          </w:p>
          <w:p w14:paraId="799DB309" w14:textId="77777777" w:rsidR="00E80B49" w:rsidRPr="00260A6F" w:rsidRDefault="00E80B49" w:rsidP="009836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tl/>
                <w:lang w:bidi="ar-IQ"/>
              </w:rPr>
            </w:pPr>
            <w:r w:rsidRPr="00260A6F">
              <w:rPr>
                <w:rFonts w:ascii="Times New Roman" w:eastAsia="Calibri" w:hAnsi="Times New Roman" w:cs="Times New Roman"/>
                <w:color w:val="auto"/>
              </w:rPr>
              <w:t>Std.D</w:t>
            </w:r>
          </w:p>
        </w:tc>
        <w:tc>
          <w:tcPr>
            <w:tcW w:w="1418" w:type="dxa"/>
          </w:tcPr>
          <w:p w14:paraId="31EA5562" w14:textId="77777777" w:rsidR="00E80B49" w:rsidRPr="00260A6F" w:rsidRDefault="00E80B49" w:rsidP="009836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rtl/>
              </w:rPr>
            </w:pPr>
            <w:r w:rsidRPr="00260A6F">
              <w:rPr>
                <w:rFonts w:ascii="Times New Roman" w:eastAsia="Calibri" w:hAnsi="Times New Roman" w:cs="Times New Roman"/>
                <w:color w:val="auto"/>
                <w:rtl/>
              </w:rPr>
              <w:t>نسبة الاجابة</w:t>
            </w:r>
          </w:p>
        </w:tc>
      </w:tr>
      <w:tr w:rsidR="0017164F" w:rsidRPr="00260A6F" w14:paraId="797715BC"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54" w:type="dxa"/>
          </w:tcPr>
          <w:p w14:paraId="26A848EF" w14:textId="77777777" w:rsidR="00E80B49" w:rsidRPr="00260A6F" w:rsidRDefault="00E80B49" w:rsidP="0098366B">
            <w:pPr>
              <w:spacing w:after="0" w:line="240" w:lineRule="auto"/>
              <w:jc w:val="center"/>
              <w:rPr>
                <w:rFonts w:ascii="Times New Roman" w:eastAsia="Calibri" w:hAnsi="Times New Roman" w:cs="Times New Roman"/>
                <w:color w:val="auto"/>
              </w:rPr>
            </w:pPr>
            <w:r w:rsidRPr="00260A6F">
              <w:rPr>
                <w:rFonts w:ascii="Times New Roman" w:eastAsia="Calibri" w:hAnsi="Times New Roman" w:cs="Times New Roman"/>
                <w:color w:val="auto"/>
              </w:rPr>
              <w:t>1</w:t>
            </w:r>
          </w:p>
        </w:tc>
        <w:tc>
          <w:tcPr>
            <w:tcW w:w="4252" w:type="dxa"/>
          </w:tcPr>
          <w:p w14:paraId="2102B1D9"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rPr>
            </w:pPr>
            <w:r w:rsidRPr="00260A6F">
              <w:rPr>
                <w:rFonts w:ascii="Times New Roman" w:eastAsia="Calibri" w:hAnsi="Times New Roman" w:cs="Times New Roman"/>
                <w:b/>
                <w:bCs/>
                <w:color w:val="auto"/>
                <w:rtl/>
              </w:rPr>
              <w:t>المجموع الكلي على مستوى بعد</w:t>
            </w:r>
            <w:r w:rsidRPr="00260A6F">
              <w:rPr>
                <w:rFonts w:ascii="Times New Roman" w:eastAsia="Calibri" w:hAnsi="Times New Roman" w:cs="Times New Roman" w:hint="cs"/>
                <w:b/>
                <w:bCs/>
                <w:color w:val="auto"/>
                <w:rtl/>
              </w:rPr>
              <w:t xml:space="preserve"> البراعة الاستكشافية</w:t>
            </w:r>
          </w:p>
        </w:tc>
        <w:tc>
          <w:tcPr>
            <w:tcW w:w="851" w:type="dxa"/>
          </w:tcPr>
          <w:p w14:paraId="7F6D8E12"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3.64</w:t>
            </w:r>
          </w:p>
        </w:tc>
        <w:tc>
          <w:tcPr>
            <w:tcW w:w="992" w:type="dxa"/>
          </w:tcPr>
          <w:p w14:paraId="28F04A3E"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0.77</w:t>
            </w:r>
          </w:p>
        </w:tc>
        <w:tc>
          <w:tcPr>
            <w:tcW w:w="1418" w:type="dxa"/>
          </w:tcPr>
          <w:p w14:paraId="255CF030"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0.73</w:t>
            </w:r>
          </w:p>
        </w:tc>
      </w:tr>
      <w:tr w:rsidR="0017164F" w:rsidRPr="00260A6F" w14:paraId="6F894C50"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654" w:type="dxa"/>
          </w:tcPr>
          <w:p w14:paraId="6889C541" w14:textId="77777777" w:rsidR="00E80B49" w:rsidRPr="00260A6F" w:rsidRDefault="00E80B49" w:rsidP="0098366B">
            <w:pPr>
              <w:spacing w:after="0" w:line="240" w:lineRule="auto"/>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lang w:bidi="ar-IQ"/>
              </w:rPr>
              <w:t>2</w:t>
            </w:r>
          </w:p>
        </w:tc>
        <w:tc>
          <w:tcPr>
            <w:tcW w:w="4252" w:type="dxa"/>
          </w:tcPr>
          <w:p w14:paraId="0861477A"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tl/>
              </w:rPr>
            </w:pPr>
            <w:r w:rsidRPr="00260A6F">
              <w:rPr>
                <w:rFonts w:ascii="Times New Roman" w:eastAsia="Calibri" w:hAnsi="Times New Roman" w:cs="Times New Roman"/>
                <w:b/>
                <w:bCs/>
                <w:color w:val="auto"/>
                <w:rtl/>
              </w:rPr>
              <w:t>المجموع الكلي على مستوى بعد</w:t>
            </w:r>
            <w:r w:rsidRPr="00260A6F">
              <w:rPr>
                <w:rFonts w:ascii="Times New Roman" w:eastAsia="Calibri" w:hAnsi="Times New Roman" w:cs="Times New Roman" w:hint="cs"/>
                <w:b/>
                <w:bCs/>
                <w:color w:val="auto"/>
                <w:rtl/>
              </w:rPr>
              <w:t xml:space="preserve"> البراعة الاستثمارية</w:t>
            </w:r>
          </w:p>
        </w:tc>
        <w:tc>
          <w:tcPr>
            <w:tcW w:w="851" w:type="dxa"/>
          </w:tcPr>
          <w:p w14:paraId="16FFC646" w14:textId="77777777" w:rsidR="00E80B49" w:rsidRPr="00260A6F" w:rsidRDefault="00E80B49" w:rsidP="0098366B">
            <w:pPr>
              <w:tabs>
                <w:tab w:val="left" w:pos="79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3.68</w:t>
            </w:r>
          </w:p>
        </w:tc>
        <w:tc>
          <w:tcPr>
            <w:tcW w:w="992" w:type="dxa"/>
          </w:tcPr>
          <w:p w14:paraId="6D6632AF"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0.77</w:t>
            </w:r>
          </w:p>
        </w:tc>
        <w:tc>
          <w:tcPr>
            <w:tcW w:w="1418" w:type="dxa"/>
          </w:tcPr>
          <w:p w14:paraId="04B359D1"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0.74</w:t>
            </w:r>
          </w:p>
        </w:tc>
      </w:tr>
      <w:tr w:rsidR="0017164F" w:rsidRPr="00260A6F" w14:paraId="474D6747"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54" w:type="dxa"/>
          </w:tcPr>
          <w:p w14:paraId="01418B68" w14:textId="77777777" w:rsidR="00E80B49" w:rsidRPr="00260A6F" w:rsidRDefault="00E80B49" w:rsidP="0098366B">
            <w:pPr>
              <w:spacing w:after="0" w:line="240" w:lineRule="auto"/>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lang w:bidi="ar-IQ"/>
              </w:rPr>
              <w:t>3</w:t>
            </w:r>
          </w:p>
        </w:tc>
        <w:tc>
          <w:tcPr>
            <w:tcW w:w="4252" w:type="dxa"/>
          </w:tcPr>
          <w:p w14:paraId="4A8DCF73" w14:textId="7E3FB766"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tl/>
              </w:rPr>
            </w:pPr>
            <w:r w:rsidRPr="00260A6F">
              <w:rPr>
                <w:rFonts w:ascii="Times New Roman" w:eastAsia="Calibri" w:hAnsi="Times New Roman" w:cs="Times New Roman"/>
                <w:b/>
                <w:bCs/>
                <w:color w:val="auto"/>
                <w:rtl/>
              </w:rPr>
              <w:t xml:space="preserve">المجموع الكلي على مستوى بعد </w:t>
            </w:r>
            <w:r w:rsidRPr="00260A6F">
              <w:rPr>
                <w:rFonts w:ascii="Times New Roman" w:eastAsia="Calibri" w:hAnsi="Times New Roman" w:cs="Times New Roman" w:hint="cs"/>
                <w:b/>
                <w:bCs/>
                <w:color w:val="auto"/>
                <w:rtl/>
              </w:rPr>
              <w:t xml:space="preserve">البراعة </w:t>
            </w:r>
            <w:r w:rsidR="00386613" w:rsidRPr="00260A6F">
              <w:rPr>
                <w:rFonts w:ascii="Times New Roman" w:eastAsia="Calibri" w:hAnsi="Times New Roman" w:cs="Times New Roman" w:hint="cs"/>
                <w:b/>
                <w:bCs/>
                <w:color w:val="auto"/>
                <w:rtl/>
              </w:rPr>
              <w:t>الهيكلية</w:t>
            </w:r>
          </w:p>
        </w:tc>
        <w:tc>
          <w:tcPr>
            <w:tcW w:w="851" w:type="dxa"/>
          </w:tcPr>
          <w:p w14:paraId="3D5C513C"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3.63</w:t>
            </w:r>
          </w:p>
        </w:tc>
        <w:tc>
          <w:tcPr>
            <w:tcW w:w="992" w:type="dxa"/>
          </w:tcPr>
          <w:p w14:paraId="19A543AA"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0.78</w:t>
            </w:r>
          </w:p>
        </w:tc>
        <w:tc>
          <w:tcPr>
            <w:tcW w:w="1418" w:type="dxa"/>
          </w:tcPr>
          <w:p w14:paraId="74219491" w14:textId="77777777" w:rsidR="00E80B49" w:rsidRPr="00260A6F" w:rsidRDefault="00E80B49" w:rsidP="009836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0.73</w:t>
            </w:r>
          </w:p>
        </w:tc>
      </w:tr>
      <w:tr w:rsidR="0017164F" w:rsidRPr="00260A6F" w14:paraId="6DEE278E"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4906" w:type="dxa"/>
            <w:gridSpan w:val="2"/>
          </w:tcPr>
          <w:p w14:paraId="7F7FD825" w14:textId="77777777" w:rsidR="00E80B49" w:rsidRPr="00260A6F" w:rsidRDefault="00E80B49" w:rsidP="0098366B">
            <w:pPr>
              <w:spacing w:after="0" w:line="240" w:lineRule="auto"/>
              <w:jc w:val="center"/>
              <w:rPr>
                <w:rFonts w:ascii="Times New Roman" w:eastAsia="Calibri" w:hAnsi="Times New Roman" w:cs="Times New Roman"/>
                <w:color w:val="auto"/>
                <w:rtl/>
              </w:rPr>
            </w:pPr>
            <w:r w:rsidRPr="00260A6F">
              <w:rPr>
                <w:rFonts w:ascii="Times New Roman" w:eastAsia="Calibri" w:hAnsi="Times New Roman" w:cs="Times New Roman"/>
                <w:color w:val="auto"/>
                <w:rtl/>
              </w:rPr>
              <w:t xml:space="preserve">المعدل العام لمتغير </w:t>
            </w:r>
            <w:r w:rsidRPr="00260A6F">
              <w:rPr>
                <w:rFonts w:ascii="Times New Roman" w:eastAsia="Calibri" w:hAnsi="Times New Roman" w:cs="Times New Roman" w:hint="cs"/>
                <w:color w:val="auto"/>
                <w:rtl/>
              </w:rPr>
              <w:t>البراعة التنظيمية</w:t>
            </w:r>
          </w:p>
        </w:tc>
        <w:tc>
          <w:tcPr>
            <w:tcW w:w="851" w:type="dxa"/>
          </w:tcPr>
          <w:p w14:paraId="6693FCF9" w14:textId="77777777" w:rsidR="00E80B49" w:rsidRPr="00260A6F" w:rsidRDefault="00E80B49" w:rsidP="0098366B">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3.65</w:t>
            </w:r>
          </w:p>
        </w:tc>
        <w:tc>
          <w:tcPr>
            <w:tcW w:w="992" w:type="dxa"/>
          </w:tcPr>
          <w:p w14:paraId="565CCE46"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color w:val="auto"/>
                <w:rtl/>
                <w:lang w:bidi="ar-IQ"/>
              </w:rPr>
            </w:pPr>
            <w:r w:rsidRPr="00260A6F">
              <w:rPr>
                <w:rFonts w:ascii="Calibri" w:eastAsia="Calibri" w:hAnsi="Calibri" w:cs="Calibri"/>
                <w:b/>
                <w:bCs/>
                <w:color w:val="auto"/>
              </w:rPr>
              <w:t>0.77</w:t>
            </w:r>
          </w:p>
        </w:tc>
        <w:tc>
          <w:tcPr>
            <w:tcW w:w="1418" w:type="dxa"/>
          </w:tcPr>
          <w:p w14:paraId="416229E6" w14:textId="77777777" w:rsidR="00E80B49" w:rsidRPr="00260A6F" w:rsidRDefault="00E80B49" w:rsidP="009836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0.73</w:t>
            </w:r>
          </w:p>
        </w:tc>
      </w:tr>
    </w:tbl>
    <w:p w14:paraId="7BB85C09" w14:textId="64706BF8" w:rsidR="00E80B49" w:rsidRPr="00C04EEF" w:rsidRDefault="00E80B49" w:rsidP="002D42F1">
      <w:pPr>
        <w:spacing w:after="0" w:line="276" w:lineRule="auto"/>
        <w:jc w:val="lowKashida"/>
        <w:rPr>
          <w:rFonts w:ascii="Times New Roman" w:eastAsia="Calibri" w:hAnsi="Times New Roman" w:cs="Times New Roman"/>
          <w:b/>
          <w:bCs/>
          <w:sz w:val="18"/>
          <w:szCs w:val="18"/>
          <w:lang w:bidi="ar-IQ"/>
        </w:rPr>
      </w:pPr>
      <w:r w:rsidRPr="00C04EEF">
        <w:rPr>
          <w:rFonts w:ascii="Times New Roman" w:eastAsia="Calibri" w:hAnsi="Times New Roman" w:cs="Times New Roman"/>
          <w:b/>
          <w:bCs/>
          <w:sz w:val="18"/>
          <w:szCs w:val="18"/>
          <w:rtl/>
          <w:lang w:bidi="ar-IQ"/>
        </w:rPr>
        <w:t xml:space="preserve">المصدر: الباحث بالاستناد الى برنامج </w:t>
      </w:r>
      <w:r w:rsidRPr="00C04EEF">
        <w:rPr>
          <w:rFonts w:ascii="Times New Roman" w:eastAsia="Calibri" w:hAnsi="Times New Roman" w:cs="Times New Roman"/>
          <w:b/>
          <w:bCs/>
          <w:sz w:val="18"/>
          <w:szCs w:val="18"/>
          <w:lang w:bidi="ar-IQ"/>
        </w:rPr>
        <w:t>SPSS</w:t>
      </w:r>
      <w:r w:rsidRPr="00C04EEF">
        <w:rPr>
          <w:rFonts w:ascii="Times New Roman" w:eastAsia="Calibri" w:hAnsi="Times New Roman" w:cs="Times New Roman"/>
          <w:b/>
          <w:bCs/>
          <w:sz w:val="18"/>
          <w:szCs w:val="18"/>
          <w:rtl/>
          <w:lang w:bidi="ar-IQ"/>
        </w:rPr>
        <w:t xml:space="preserve"> .</w:t>
      </w:r>
    </w:p>
    <w:p w14:paraId="47EAECD3" w14:textId="77777777" w:rsidR="00E80B49" w:rsidRDefault="00E80B49" w:rsidP="002D42F1">
      <w:pPr>
        <w:spacing w:after="0" w:line="276" w:lineRule="auto"/>
        <w:jc w:val="lowKashida"/>
        <w:rPr>
          <w:rFonts w:asciiTheme="majorBidi" w:eastAsia="Times New Roman" w:hAnsiTheme="majorBidi" w:cs="Times New Roman"/>
          <w:rtl/>
        </w:rPr>
        <w:sectPr w:rsidR="00E80B49"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1B226EB4" w14:textId="3543B834" w:rsidR="00E80B49" w:rsidRPr="00E80B49" w:rsidRDefault="00C04EEF" w:rsidP="00E80B49">
      <w:pPr>
        <w:spacing w:after="0" w:line="276" w:lineRule="auto"/>
        <w:jc w:val="lowKashida"/>
        <w:rPr>
          <w:rFonts w:asciiTheme="majorBidi" w:eastAsia="Times New Roman" w:hAnsiTheme="majorBidi" w:cs="Times New Roman"/>
          <w:b/>
          <w:bCs/>
          <w:rtl/>
          <w:lang w:bidi="ar-IQ"/>
        </w:rPr>
      </w:pPr>
      <w:r>
        <w:rPr>
          <w:rFonts w:asciiTheme="majorBidi" w:eastAsia="Times New Roman" w:hAnsiTheme="majorBidi" w:cs="Times New Roman" w:hint="cs"/>
          <w:b/>
          <w:bCs/>
          <w:rtl/>
          <w:lang w:bidi="ar-IQ"/>
        </w:rPr>
        <w:lastRenderedPageBreak/>
        <w:t xml:space="preserve"> </w:t>
      </w:r>
      <w:r w:rsidR="00E80B49" w:rsidRPr="00E80B49">
        <w:rPr>
          <w:rFonts w:asciiTheme="majorBidi" w:eastAsia="Times New Roman" w:hAnsiTheme="majorBidi" w:cs="Times New Roman" w:hint="cs"/>
          <w:b/>
          <w:bCs/>
          <w:rtl/>
          <w:lang w:bidi="ar-IQ"/>
        </w:rPr>
        <w:t>البراعة التنظيمية :</w:t>
      </w:r>
    </w:p>
    <w:p w14:paraId="12FDBC6C" w14:textId="5531710B" w:rsidR="00E80B49" w:rsidRPr="00E80B49" w:rsidRDefault="00E80B49" w:rsidP="00C04EEF">
      <w:pPr>
        <w:spacing w:after="0" w:line="276" w:lineRule="auto"/>
        <w:ind w:firstLine="380"/>
        <w:jc w:val="lowKashida"/>
        <w:rPr>
          <w:rFonts w:asciiTheme="majorBidi" w:eastAsia="Times New Roman" w:hAnsiTheme="majorBidi" w:cs="Times New Roman"/>
          <w:rtl/>
          <w:lang w:bidi="ar-IQ"/>
        </w:rPr>
      </w:pPr>
      <w:r w:rsidRPr="00E80B49">
        <w:rPr>
          <w:rFonts w:asciiTheme="majorBidi" w:eastAsia="Times New Roman" w:hAnsiTheme="majorBidi" w:cs="Times New Roman"/>
          <w:rtl/>
          <w:lang w:bidi="ar-IQ"/>
        </w:rPr>
        <w:t xml:space="preserve"> تظهر معطيات الجدول أعلاه أن البراعة التنظيمية حققت وسط حسابي كلي قدرة بـ(3.65) وهو يتخطى الوسط الفرضي بمقدار(0.65), وحقق انحراف معياري بحدود (0.77), ونسبة استجابة بلغت (0.73) كل هذا يدل على أن إجابات العينة كانت متجانسة بمستوى يشار له بالجيد للبراعة</w:t>
      </w:r>
      <w:r w:rsidRPr="00E80B49">
        <w:rPr>
          <w:rFonts w:asciiTheme="majorBidi" w:eastAsia="Times New Roman" w:hAnsiTheme="majorBidi" w:cs="Times New Roman" w:hint="cs"/>
          <w:rtl/>
          <w:lang w:bidi="ar-IQ"/>
        </w:rPr>
        <w:t xml:space="preserve"> </w:t>
      </w:r>
      <w:r w:rsidR="00386613" w:rsidRPr="00E80B49">
        <w:rPr>
          <w:rFonts w:asciiTheme="majorBidi" w:eastAsia="Times New Roman" w:hAnsiTheme="majorBidi" w:cs="Times New Roman" w:hint="cs"/>
          <w:rtl/>
          <w:lang w:bidi="ar-IQ"/>
        </w:rPr>
        <w:t>التنظيمية</w:t>
      </w:r>
      <w:r w:rsidRPr="00E80B49">
        <w:rPr>
          <w:rFonts w:asciiTheme="majorBidi" w:eastAsia="Times New Roman" w:hAnsiTheme="majorBidi" w:cs="Times New Roman" w:hint="cs"/>
          <w:rtl/>
          <w:lang w:bidi="ar-IQ"/>
        </w:rPr>
        <w:t xml:space="preserve"> .</w:t>
      </w:r>
      <w:r w:rsidRPr="00E80B49">
        <w:rPr>
          <w:rFonts w:asciiTheme="majorBidi" w:eastAsia="Times New Roman" w:hAnsiTheme="majorBidi" w:cs="Times New Roman"/>
          <w:rtl/>
          <w:lang w:bidi="ar-IQ"/>
        </w:rPr>
        <w:t xml:space="preserve"> </w:t>
      </w:r>
    </w:p>
    <w:p w14:paraId="2B322439" w14:textId="77777777" w:rsidR="00E80B49" w:rsidRPr="00E80B49" w:rsidRDefault="00E80B49" w:rsidP="00C04EEF">
      <w:pPr>
        <w:numPr>
          <w:ilvl w:val="0"/>
          <w:numId w:val="32"/>
        </w:numPr>
        <w:spacing w:after="0" w:line="276" w:lineRule="auto"/>
        <w:ind w:left="380"/>
        <w:jc w:val="lowKashida"/>
        <w:rPr>
          <w:rFonts w:asciiTheme="majorBidi" w:eastAsia="Times New Roman" w:hAnsiTheme="majorBidi" w:cs="Times New Roman"/>
          <w:b/>
          <w:bCs/>
        </w:rPr>
      </w:pPr>
      <w:r w:rsidRPr="00E80B49">
        <w:rPr>
          <w:rFonts w:asciiTheme="majorBidi" w:eastAsia="Times New Roman" w:hAnsiTheme="majorBidi" w:cs="Times New Roman"/>
          <w:b/>
          <w:bCs/>
          <w:rtl/>
          <w:lang w:bidi="ar-EG"/>
        </w:rPr>
        <w:t xml:space="preserve"> البراعة الاستكشافية :</w:t>
      </w:r>
    </w:p>
    <w:p w14:paraId="3DA45FE5" w14:textId="2C00E0BA" w:rsidR="00E80B49" w:rsidRPr="00E80B49" w:rsidRDefault="00E80B49" w:rsidP="00C04EEF">
      <w:pPr>
        <w:spacing w:after="0" w:line="276" w:lineRule="auto"/>
        <w:ind w:firstLine="380"/>
        <w:jc w:val="lowKashida"/>
        <w:rPr>
          <w:rFonts w:asciiTheme="majorBidi" w:eastAsia="Times New Roman" w:hAnsiTheme="majorBidi" w:cs="Times New Roman"/>
          <w:rtl/>
          <w:lang w:bidi="ar-IQ"/>
        </w:rPr>
      </w:pPr>
      <w:r w:rsidRPr="00E80B49">
        <w:rPr>
          <w:rFonts w:asciiTheme="majorBidi" w:eastAsia="Times New Roman" w:hAnsiTheme="majorBidi" w:cs="Times New Roman"/>
          <w:rtl/>
        </w:rPr>
        <w:t>الجدول (</w:t>
      </w:r>
      <w:r w:rsidRPr="00E80B49">
        <w:rPr>
          <w:rFonts w:asciiTheme="majorBidi" w:eastAsia="Times New Roman" w:hAnsiTheme="majorBidi" w:cs="Times New Roman"/>
        </w:rPr>
        <w:t>6</w:t>
      </w:r>
      <w:r w:rsidRPr="00E80B49">
        <w:rPr>
          <w:rFonts w:asciiTheme="majorBidi" w:eastAsia="Times New Roman" w:hAnsiTheme="majorBidi" w:cs="Times New Roman"/>
          <w:rtl/>
        </w:rPr>
        <w:t xml:space="preserve">) يشير الى ان القيمة </w:t>
      </w:r>
      <w:r w:rsidR="00386613" w:rsidRPr="00E80B49">
        <w:rPr>
          <w:rFonts w:asciiTheme="majorBidi" w:eastAsia="Times New Roman" w:hAnsiTheme="majorBidi" w:cs="Times New Roman" w:hint="cs"/>
          <w:rtl/>
        </w:rPr>
        <w:t>المستخرجة</w:t>
      </w:r>
      <w:r w:rsidRPr="00E80B49">
        <w:rPr>
          <w:rFonts w:asciiTheme="majorBidi" w:eastAsia="Times New Roman" w:hAnsiTheme="majorBidi" w:cs="Times New Roman"/>
          <w:rtl/>
        </w:rPr>
        <w:t xml:space="preserve"> للوسط الحسابي البالغ مقدارها (</w:t>
      </w:r>
      <w:r w:rsidRPr="00E80B49">
        <w:rPr>
          <w:rFonts w:asciiTheme="majorBidi" w:eastAsia="Times New Roman" w:hAnsiTheme="majorBidi" w:cs="Times New Roman"/>
          <w:lang w:val="en-GB"/>
        </w:rPr>
        <w:t>3.64</w:t>
      </w:r>
      <w:r w:rsidRPr="00E80B49">
        <w:rPr>
          <w:rFonts w:asciiTheme="majorBidi" w:eastAsia="Times New Roman" w:hAnsiTheme="majorBidi" w:cs="Times New Roman"/>
          <w:rtl/>
        </w:rPr>
        <w:t>) لبعد (الاستكشافية) قد تجاوزت الوسط الفرضي (</w:t>
      </w:r>
      <w:r w:rsidRPr="00E80B49">
        <w:rPr>
          <w:rFonts w:asciiTheme="majorBidi" w:eastAsia="Times New Roman" w:hAnsiTheme="majorBidi" w:cs="Times New Roman"/>
        </w:rPr>
        <w:t>3</w:t>
      </w:r>
      <w:r w:rsidRPr="00E80B49">
        <w:rPr>
          <w:rFonts w:asciiTheme="majorBidi" w:eastAsia="Times New Roman" w:hAnsiTheme="majorBidi" w:cs="Times New Roman"/>
          <w:rtl/>
        </w:rPr>
        <w:t>) ب</w:t>
      </w:r>
      <w:r w:rsidRPr="00E80B49">
        <w:rPr>
          <w:rFonts w:asciiTheme="majorBidi" w:eastAsia="Times New Roman" w:hAnsiTheme="majorBidi" w:cs="Times New Roman" w:hint="cs"/>
          <w:rtl/>
        </w:rPr>
        <w:t>ـ</w:t>
      </w:r>
      <w:r w:rsidRPr="00E80B49">
        <w:rPr>
          <w:rFonts w:asciiTheme="majorBidi" w:eastAsia="Times New Roman" w:hAnsiTheme="majorBidi" w:cs="Times New Roman"/>
          <w:rtl/>
        </w:rPr>
        <w:t>(</w:t>
      </w:r>
      <w:r w:rsidRPr="00E80B49">
        <w:rPr>
          <w:rFonts w:asciiTheme="majorBidi" w:eastAsia="Times New Roman" w:hAnsiTheme="majorBidi" w:cs="Times New Roman"/>
        </w:rPr>
        <w:t>0.64</w:t>
      </w:r>
      <w:r w:rsidRPr="00E80B49">
        <w:rPr>
          <w:rFonts w:asciiTheme="majorBidi" w:eastAsia="Times New Roman" w:hAnsiTheme="majorBidi" w:cs="Times New Roman"/>
          <w:rtl/>
        </w:rPr>
        <w:t>) جزء, وبانحراف معياري مقدراه (</w:t>
      </w:r>
      <w:r w:rsidRPr="00E80B49">
        <w:rPr>
          <w:rFonts w:asciiTheme="majorBidi" w:eastAsia="Times New Roman" w:hAnsiTheme="majorBidi" w:cs="Times New Roman"/>
        </w:rPr>
        <w:t>0.77</w:t>
      </w:r>
      <w:r w:rsidRPr="00E80B49">
        <w:rPr>
          <w:rFonts w:asciiTheme="majorBidi" w:eastAsia="Times New Roman" w:hAnsiTheme="majorBidi" w:cs="Times New Roman"/>
          <w:rtl/>
        </w:rPr>
        <w:t xml:space="preserve">)  الذي يشير الى انحراف أجوبة العينة المبحوثة عن وسطها ، وبنسبة استجابة </w:t>
      </w:r>
      <w:r w:rsidR="00386613" w:rsidRPr="00E80B49">
        <w:rPr>
          <w:rFonts w:asciiTheme="majorBidi" w:eastAsia="Times New Roman" w:hAnsiTheme="majorBidi" w:cs="Times New Roman" w:hint="cs"/>
          <w:rtl/>
        </w:rPr>
        <w:t>عالية</w:t>
      </w:r>
      <w:r w:rsidRPr="00E80B49">
        <w:rPr>
          <w:rFonts w:asciiTheme="majorBidi" w:eastAsia="Times New Roman" w:hAnsiTheme="majorBidi" w:cs="Times New Roman"/>
          <w:rtl/>
        </w:rPr>
        <w:t xml:space="preserve"> وصلت الى حدود الــ (</w:t>
      </w:r>
      <w:r w:rsidRPr="00E80B49">
        <w:rPr>
          <w:rFonts w:asciiTheme="majorBidi" w:eastAsia="Times New Roman" w:hAnsiTheme="majorBidi" w:cs="Times New Roman"/>
        </w:rPr>
        <w:t>73</w:t>
      </w:r>
      <w:r w:rsidRPr="00E80B49">
        <w:rPr>
          <w:rFonts w:asciiTheme="majorBidi" w:eastAsia="Times New Roman" w:hAnsiTheme="majorBidi" w:cs="Times New Roman"/>
          <w:rtl/>
        </w:rPr>
        <w:t>%) للبراعة الاستكشافية طبقاً لإجابات العينة ، أن ذلك يشير الى أن الاشخاص العينة المبحوثة قد حققوا مستوى عال</w:t>
      </w:r>
      <w:r w:rsidRPr="00E80B49">
        <w:rPr>
          <w:rFonts w:asciiTheme="majorBidi" w:eastAsia="Times New Roman" w:hAnsiTheme="majorBidi" w:cs="Times New Roman" w:hint="cs"/>
          <w:rtl/>
        </w:rPr>
        <w:t>ً</w:t>
      </w:r>
      <w:r w:rsidRPr="00E80B49">
        <w:rPr>
          <w:rFonts w:asciiTheme="majorBidi" w:eastAsia="Times New Roman" w:hAnsiTheme="majorBidi" w:cs="Times New Roman"/>
          <w:rtl/>
        </w:rPr>
        <w:t xml:space="preserve"> من فهم الفقرة.</w:t>
      </w:r>
    </w:p>
    <w:p w14:paraId="65FFAF14" w14:textId="77777777" w:rsidR="00E80B49" w:rsidRPr="00E80B49" w:rsidRDefault="00E80B49" w:rsidP="00C04EEF">
      <w:pPr>
        <w:numPr>
          <w:ilvl w:val="0"/>
          <w:numId w:val="32"/>
        </w:numPr>
        <w:spacing w:after="0" w:line="276" w:lineRule="auto"/>
        <w:ind w:left="380"/>
        <w:jc w:val="lowKashida"/>
        <w:rPr>
          <w:rFonts w:asciiTheme="majorBidi" w:eastAsia="Times New Roman" w:hAnsiTheme="majorBidi" w:cs="Times New Roman"/>
          <w:b/>
          <w:bCs/>
          <w:lang w:val="en-GB"/>
        </w:rPr>
      </w:pPr>
      <w:r w:rsidRPr="00E80B49">
        <w:rPr>
          <w:rFonts w:asciiTheme="majorBidi" w:eastAsia="Times New Roman" w:hAnsiTheme="majorBidi" w:cs="Times New Roman"/>
          <w:b/>
          <w:bCs/>
          <w:rtl/>
        </w:rPr>
        <w:lastRenderedPageBreak/>
        <w:t xml:space="preserve">البراعة الاستثمارية:  </w:t>
      </w:r>
    </w:p>
    <w:p w14:paraId="1CEC78C5" w14:textId="77777777" w:rsidR="00E80B49" w:rsidRPr="00E80B49" w:rsidRDefault="00E80B49" w:rsidP="00C04EEF">
      <w:pPr>
        <w:spacing w:after="0" w:line="276" w:lineRule="auto"/>
        <w:ind w:firstLine="380"/>
        <w:jc w:val="lowKashida"/>
        <w:rPr>
          <w:rFonts w:asciiTheme="majorBidi" w:eastAsia="Times New Roman" w:hAnsiTheme="majorBidi" w:cs="Times New Roman"/>
          <w:rtl/>
          <w:lang w:bidi="ar-IQ"/>
        </w:rPr>
      </w:pPr>
      <w:r w:rsidRPr="00E80B49">
        <w:rPr>
          <w:rFonts w:asciiTheme="majorBidi" w:eastAsia="Times New Roman" w:hAnsiTheme="majorBidi" w:cs="Times New Roman"/>
          <w:rtl/>
          <w:lang w:bidi="ar-IQ"/>
        </w:rPr>
        <w:t>حقق بعد البراعة الاستثمارية وسط حسابي اجمالي بمقدار (</w:t>
      </w:r>
      <w:r w:rsidRPr="00E80B49">
        <w:rPr>
          <w:rFonts w:asciiTheme="majorBidi" w:eastAsia="Times New Roman" w:hAnsiTheme="majorBidi" w:cs="Times New Roman"/>
        </w:rPr>
        <w:t>3.68</w:t>
      </w:r>
      <w:r w:rsidRPr="00E80B49">
        <w:rPr>
          <w:rFonts w:asciiTheme="majorBidi" w:eastAsia="Times New Roman" w:hAnsiTheme="majorBidi" w:cs="Times New Roman"/>
          <w:rtl/>
          <w:lang w:bidi="ar-IQ"/>
        </w:rPr>
        <w:t>) بالتالي يكون اكبر من (</w:t>
      </w:r>
      <w:r w:rsidRPr="00E80B49">
        <w:rPr>
          <w:rFonts w:asciiTheme="majorBidi" w:eastAsia="Times New Roman" w:hAnsiTheme="majorBidi" w:cs="Times New Roman"/>
        </w:rPr>
        <w:t>3</w:t>
      </w:r>
      <w:r w:rsidRPr="00E80B49">
        <w:rPr>
          <w:rFonts w:asciiTheme="majorBidi" w:eastAsia="Times New Roman" w:hAnsiTheme="majorBidi" w:cs="Times New Roman"/>
          <w:rtl/>
          <w:lang w:bidi="ar-IQ"/>
        </w:rPr>
        <w:t>) (الوسط الفرضي) بحدود اكثر من نصف درجة ، وبانحراف معياري تبين مقداره (</w:t>
      </w:r>
      <w:r w:rsidRPr="00E80B49">
        <w:rPr>
          <w:rFonts w:asciiTheme="majorBidi" w:eastAsia="Times New Roman" w:hAnsiTheme="majorBidi" w:cs="Times New Roman"/>
        </w:rPr>
        <w:t>0.77</w:t>
      </w:r>
      <w:r w:rsidRPr="00E80B49">
        <w:rPr>
          <w:rFonts w:asciiTheme="majorBidi" w:eastAsia="Times New Roman" w:hAnsiTheme="majorBidi" w:cs="Times New Roman"/>
          <w:rtl/>
          <w:lang w:bidi="ar-IQ"/>
        </w:rPr>
        <w:t>) بينما نسبة الاستجابة كانت (</w:t>
      </w:r>
      <w:r w:rsidRPr="00E80B49">
        <w:rPr>
          <w:rFonts w:asciiTheme="majorBidi" w:eastAsia="Times New Roman" w:hAnsiTheme="majorBidi" w:cs="Times New Roman"/>
        </w:rPr>
        <w:t>74</w:t>
      </w:r>
      <w:r w:rsidRPr="00E80B49">
        <w:rPr>
          <w:rFonts w:asciiTheme="majorBidi" w:eastAsia="Times New Roman" w:hAnsiTheme="majorBidi" w:cs="Times New Roman"/>
          <w:rtl/>
          <w:lang w:bidi="ar-IQ"/>
        </w:rPr>
        <w:t xml:space="preserve">%) مرشدا لمستوى (عالي) او مرتفع  من الادراك للبعد </w:t>
      </w:r>
      <w:r w:rsidRPr="00E80B49">
        <w:rPr>
          <w:rFonts w:asciiTheme="majorBidi" w:eastAsia="Times New Roman" w:hAnsiTheme="majorBidi" w:cs="Times New Roman" w:hint="cs"/>
          <w:rtl/>
          <w:lang w:bidi="ar-IQ"/>
        </w:rPr>
        <w:t>.</w:t>
      </w:r>
    </w:p>
    <w:p w14:paraId="36E1E3A0" w14:textId="77777777" w:rsidR="00E80B49" w:rsidRPr="00E80B49" w:rsidRDefault="00E80B49" w:rsidP="00C04EEF">
      <w:pPr>
        <w:numPr>
          <w:ilvl w:val="0"/>
          <w:numId w:val="32"/>
        </w:numPr>
        <w:spacing w:after="0" w:line="276" w:lineRule="auto"/>
        <w:ind w:left="380"/>
        <w:jc w:val="lowKashida"/>
        <w:rPr>
          <w:rFonts w:asciiTheme="majorBidi" w:eastAsia="Times New Roman" w:hAnsiTheme="majorBidi" w:cs="Times New Roman"/>
          <w:b/>
          <w:bCs/>
          <w:lang w:val="en-GB"/>
        </w:rPr>
      </w:pPr>
      <w:r w:rsidRPr="00E80B49">
        <w:rPr>
          <w:rFonts w:asciiTheme="majorBidi" w:eastAsia="Times New Roman" w:hAnsiTheme="majorBidi" w:cs="Times New Roman" w:hint="cs"/>
          <w:b/>
          <w:bCs/>
          <w:rtl/>
        </w:rPr>
        <w:t>البراعة</w:t>
      </w:r>
      <w:r w:rsidRPr="00E80B49">
        <w:rPr>
          <w:rFonts w:asciiTheme="majorBidi" w:eastAsia="Times New Roman" w:hAnsiTheme="majorBidi" w:cs="Times New Roman"/>
          <w:b/>
          <w:bCs/>
          <w:rtl/>
        </w:rPr>
        <w:t xml:space="preserve"> </w:t>
      </w:r>
      <w:r w:rsidRPr="00E80B49">
        <w:rPr>
          <w:rFonts w:asciiTheme="majorBidi" w:eastAsia="Times New Roman" w:hAnsiTheme="majorBidi" w:cs="Times New Roman" w:hint="cs"/>
          <w:b/>
          <w:bCs/>
          <w:rtl/>
        </w:rPr>
        <w:t xml:space="preserve">الهيكلية:- </w:t>
      </w:r>
    </w:p>
    <w:p w14:paraId="12E64499" w14:textId="77777777" w:rsidR="00E80B49" w:rsidRPr="00E80B49" w:rsidRDefault="00E80B49" w:rsidP="00C04EEF">
      <w:pPr>
        <w:spacing w:after="0" w:line="276" w:lineRule="auto"/>
        <w:ind w:firstLine="380"/>
        <w:jc w:val="lowKashida"/>
        <w:rPr>
          <w:rFonts w:asciiTheme="majorBidi" w:eastAsia="Times New Roman" w:hAnsiTheme="majorBidi" w:cs="Times New Roman"/>
          <w:rtl/>
        </w:rPr>
      </w:pPr>
      <w:r w:rsidRPr="00E80B49">
        <w:rPr>
          <w:rFonts w:asciiTheme="majorBidi" w:eastAsia="Times New Roman" w:hAnsiTheme="majorBidi" w:cs="Times New Roman"/>
          <w:rtl/>
          <w:lang w:bidi="ar-IQ"/>
        </w:rPr>
        <w:t>حصل البعد الثالث (البراعة الهيكلية ) على مستوى وعي او ادراك "عالً" على وفق اجابة العينة , وبنسبة استجابة تقدر (</w:t>
      </w:r>
      <w:r w:rsidRPr="00E80B49">
        <w:rPr>
          <w:rFonts w:asciiTheme="majorBidi" w:eastAsia="Times New Roman" w:hAnsiTheme="majorBidi" w:cs="Times New Roman"/>
        </w:rPr>
        <w:t>73</w:t>
      </w:r>
      <w:r w:rsidRPr="00E80B49">
        <w:rPr>
          <w:rFonts w:asciiTheme="majorBidi" w:eastAsia="Times New Roman" w:hAnsiTheme="majorBidi" w:cs="Times New Roman"/>
          <w:rtl/>
          <w:lang w:bidi="ar-IQ"/>
        </w:rPr>
        <w:t xml:space="preserve"> %) ,</w:t>
      </w:r>
      <w:r w:rsidRPr="00E80B49">
        <w:rPr>
          <w:rFonts w:asciiTheme="majorBidi" w:eastAsia="Times New Roman" w:hAnsiTheme="majorBidi" w:cs="Times New Roman" w:hint="cs"/>
          <w:rtl/>
          <w:lang w:bidi="ar-IQ"/>
        </w:rPr>
        <w:t xml:space="preserve"> وبانحراف معياري (</w:t>
      </w:r>
      <w:r w:rsidRPr="00E80B49">
        <w:rPr>
          <w:rFonts w:asciiTheme="majorBidi" w:eastAsia="Times New Roman" w:hAnsiTheme="majorBidi" w:cs="Times New Roman"/>
        </w:rPr>
        <w:t>0.78</w:t>
      </w:r>
      <w:r w:rsidRPr="00E80B49">
        <w:rPr>
          <w:rFonts w:asciiTheme="majorBidi" w:eastAsia="Times New Roman" w:hAnsiTheme="majorBidi" w:cs="Times New Roman" w:hint="cs"/>
          <w:rtl/>
        </w:rPr>
        <w:t>)</w:t>
      </w:r>
      <w:r w:rsidRPr="00E80B49">
        <w:rPr>
          <w:rFonts w:asciiTheme="majorBidi" w:eastAsia="Times New Roman" w:hAnsiTheme="majorBidi" w:cs="Times New Roman" w:hint="cs"/>
          <w:rtl/>
          <w:lang w:bidi="ar-IQ"/>
        </w:rPr>
        <w:t xml:space="preserve"> ,</w:t>
      </w:r>
      <w:r w:rsidRPr="00E80B49">
        <w:rPr>
          <w:rFonts w:asciiTheme="majorBidi" w:eastAsia="Times New Roman" w:hAnsiTheme="majorBidi" w:cs="Times New Roman"/>
          <w:rtl/>
          <w:lang w:bidi="ar-IQ"/>
        </w:rPr>
        <w:t xml:space="preserve"> وبقيمه (</w:t>
      </w:r>
      <w:r w:rsidRPr="00E80B49">
        <w:rPr>
          <w:rFonts w:asciiTheme="majorBidi" w:eastAsia="Times New Roman" w:hAnsiTheme="majorBidi" w:cs="Times New Roman"/>
        </w:rPr>
        <w:t>3.63</w:t>
      </w:r>
      <w:r w:rsidRPr="00E80B49">
        <w:rPr>
          <w:rFonts w:asciiTheme="majorBidi" w:eastAsia="Times New Roman" w:hAnsiTheme="majorBidi" w:cs="Times New Roman"/>
          <w:rtl/>
          <w:lang w:bidi="ar-IQ"/>
        </w:rPr>
        <w:t xml:space="preserve">) للوسط الحسابي الكامل للبعد, دالً على تفرق ردود الافراد التي تضمنتهم عينه الدراسة عن وسطها ، </w:t>
      </w:r>
      <w:r w:rsidRPr="00E80B49">
        <w:rPr>
          <w:rFonts w:asciiTheme="majorBidi" w:eastAsia="Times New Roman" w:hAnsiTheme="majorBidi" w:cs="Times New Roman" w:hint="cs"/>
          <w:rtl/>
          <w:lang w:bidi="ar-IQ"/>
        </w:rPr>
        <w:t>وبانحراف معياري (</w:t>
      </w:r>
      <w:r w:rsidRPr="00E80B49">
        <w:rPr>
          <w:rFonts w:asciiTheme="majorBidi" w:eastAsia="Times New Roman" w:hAnsiTheme="majorBidi" w:cs="Times New Roman"/>
        </w:rPr>
        <w:t>0.78</w:t>
      </w:r>
      <w:r w:rsidRPr="00E80B49">
        <w:rPr>
          <w:rFonts w:asciiTheme="majorBidi" w:eastAsia="Times New Roman" w:hAnsiTheme="majorBidi" w:cs="Times New Roman" w:hint="cs"/>
          <w:rtl/>
        </w:rPr>
        <w:t>).</w:t>
      </w:r>
      <w:r w:rsidRPr="00E80B49">
        <w:rPr>
          <w:rFonts w:asciiTheme="majorBidi" w:eastAsia="Times New Roman" w:hAnsiTheme="majorBidi" w:cs="Times New Roman" w:hint="cs"/>
          <w:rtl/>
          <w:lang w:bidi="ar-IQ"/>
        </w:rPr>
        <w:t xml:space="preserve"> </w:t>
      </w:r>
    </w:p>
    <w:p w14:paraId="26E26266" w14:textId="77777777" w:rsidR="00E80B49" w:rsidRPr="00E80B49" w:rsidRDefault="00E80B49" w:rsidP="00E80B49">
      <w:pPr>
        <w:spacing w:after="0" w:line="276" w:lineRule="auto"/>
        <w:jc w:val="lowKashida"/>
        <w:rPr>
          <w:rFonts w:asciiTheme="majorBidi" w:eastAsia="Times New Roman" w:hAnsiTheme="majorBidi" w:cs="Times New Roman"/>
          <w:b/>
          <w:bCs/>
          <w:rtl/>
          <w:lang w:bidi="ar-IQ"/>
        </w:rPr>
      </w:pPr>
      <w:r w:rsidRPr="00E80B49">
        <w:rPr>
          <w:rFonts w:asciiTheme="majorBidi" w:eastAsia="Times New Roman" w:hAnsiTheme="majorBidi" w:cs="Times New Roman" w:hint="cs"/>
          <w:b/>
          <w:bCs/>
          <w:rtl/>
          <w:lang w:bidi="ar-IQ"/>
        </w:rPr>
        <w:t>ثانياً : اختبار فرضيات الارتباط :</w:t>
      </w:r>
    </w:p>
    <w:p w14:paraId="791FCE49" w14:textId="77777777" w:rsidR="00E80B49" w:rsidRDefault="00E80B49" w:rsidP="002D42F1">
      <w:pPr>
        <w:spacing w:after="0" w:line="276" w:lineRule="auto"/>
        <w:jc w:val="lowKashida"/>
        <w:rPr>
          <w:rFonts w:asciiTheme="majorBidi" w:eastAsia="Times New Roman" w:hAnsiTheme="majorBidi" w:cs="Times New Roman"/>
          <w:rtl/>
        </w:rPr>
        <w:sectPr w:rsidR="00E80B49" w:rsidSect="00F03541">
          <w:endnotePr>
            <w:numFmt w:val="decimal"/>
          </w:endnotePr>
          <w:type w:val="continuous"/>
          <w:pgSz w:w="11906" w:h="16838"/>
          <w:pgMar w:top="1418" w:right="1134" w:bottom="1701" w:left="851" w:header="709" w:footer="709" w:gutter="0"/>
          <w:pgNumType w:start="40"/>
          <w:cols w:num="2" w:space="340"/>
          <w:bidi/>
          <w:rtlGutter/>
          <w:docGrid w:linePitch="360"/>
        </w:sectPr>
      </w:pPr>
    </w:p>
    <w:p w14:paraId="09E7DC49" w14:textId="77777777" w:rsidR="00E80B49" w:rsidRDefault="00E80B49" w:rsidP="00C04EEF">
      <w:pPr>
        <w:spacing w:after="0" w:line="240" w:lineRule="auto"/>
        <w:ind w:left="360"/>
        <w:jc w:val="center"/>
        <w:rPr>
          <w:rFonts w:ascii="Simplified Arabic" w:eastAsia="Calibri" w:hAnsi="Simplified Arabic" w:cs="Simplified Arabic"/>
          <w:b/>
          <w:bCs/>
          <w:sz w:val="28"/>
          <w:szCs w:val="28"/>
        </w:rPr>
      </w:pPr>
      <w:r w:rsidRPr="00C04EEF">
        <w:rPr>
          <w:rFonts w:ascii="Simplified Arabic" w:eastAsia="Calibri" w:hAnsi="Simplified Arabic" w:cs="Simplified Arabic" w:hint="cs"/>
          <w:b/>
          <w:bCs/>
          <w:rtl/>
        </w:rPr>
        <w:lastRenderedPageBreak/>
        <w:t>جدول (</w:t>
      </w:r>
      <w:r w:rsidRPr="00C04EEF">
        <w:rPr>
          <w:rFonts w:ascii="Simplified Arabic" w:eastAsia="Calibri" w:hAnsi="Simplified Arabic" w:cs="Simplified Arabic" w:hint="cs"/>
          <w:b/>
          <w:bCs/>
          <w:rtl/>
          <w:lang w:bidi="ar-IQ"/>
        </w:rPr>
        <w:t xml:space="preserve"> </w:t>
      </w:r>
      <w:r w:rsidRPr="00C04EEF">
        <w:rPr>
          <w:rFonts w:ascii="Simplified Arabic" w:eastAsia="Calibri" w:hAnsi="Simplified Arabic" w:cs="Simplified Arabic"/>
          <w:b/>
          <w:bCs/>
          <w:lang w:bidi="ar-IQ"/>
        </w:rPr>
        <w:t>7</w:t>
      </w:r>
      <w:r w:rsidRPr="00C04EEF">
        <w:rPr>
          <w:rFonts w:ascii="Simplified Arabic" w:eastAsia="Calibri" w:hAnsi="Simplified Arabic" w:cs="Simplified Arabic" w:hint="cs"/>
          <w:b/>
          <w:bCs/>
          <w:rtl/>
          <w:lang w:bidi="ar-IQ"/>
        </w:rPr>
        <w:t xml:space="preserve"> </w:t>
      </w:r>
      <w:r w:rsidRPr="00C04EEF">
        <w:rPr>
          <w:rFonts w:ascii="Simplified Arabic" w:eastAsia="Calibri" w:hAnsi="Simplified Arabic" w:cs="Simplified Arabic" w:hint="cs"/>
          <w:b/>
          <w:bCs/>
          <w:rtl/>
        </w:rPr>
        <w:t>) علاقة ارتباط بيرسون بين متغيرات الدراسة</w:t>
      </w:r>
    </w:p>
    <w:tbl>
      <w:tblPr>
        <w:tblStyle w:val="-3"/>
        <w:bidiVisual/>
        <w:tblW w:w="7091" w:type="dxa"/>
        <w:jc w:val="center"/>
        <w:tblLook w:val="04A0" w:firstRow="1" w:lastRow="0" w:firstColumn="1" w:lastColumn="0" w:noHBand="0" w:noVBand="1"/>
      </w:tblPr>
      <w:tblGrid>
        <w:gridCol w:w="515"/>
        <w:gridCol w:w="822"/>
        <w:gridCol w:w="822"/>
        <w:gridCol w:w="822"/>
        <w:gridCol w:w="822"/>
        <w:gridCol w:w="822"/>
        <w:gridCol w:w="822"/>
        <w:gridCol w:w="822"/>
        <w:gridCol w:w="822"/>
      </w:tblGrid>
      <w:tr w:rsidR="0017164F" w:rsidRPr="00260A6F" w14:paraId="28B9AD1E" w14:textId="77777777" w:rsidTr="00260A6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15" w:type="dxa"/>
          </w:tcPr>
          <w:p w14:paraId="41005913" w14:textId="77777777" w:rsidR="00E80B49" w:rsidRPr="00260A6F" w:rsidRDefault="00E80B49" w:rsidP="0098366B">
            <w:pPr>
              <w:spacing w:after="200" w:line="276" w:lineRule="auto"/>
              <w:contextualSpacing/>
              <w:jc w:val="center"/>
              <w:rPr>
                <w:rFonts w:asciiTheme="majorBidi" w:eastAsia="Calibri" w:hAnsiTheme="majorBidi" w:cstheme="majorBidi"/>
                <w:color w:val="auto"/>
                <w:lang w:bidi="ar-IQ"/>
              </w:rPr>
            </w:pPr>
          </w:p>
        </w:tc>
        <w:tc>
          <w:tcPr>
            <w:tcW w:w="822" w:type="dxa"/>
            <w:hideMark/>
          </w:tcPr>
          <w:p w14:paraId="45661262" w14:textId="77777777" w:rsidR="00E80B49" w:rsidRPr="00260A6F" w:rsidRDefault="00E80B49" w:rsidP="0098366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Pr>
              <w:t>Y</w:t>
            </w:r>
          </w:p>
        </w:tc>
        <w:tc>
          <w:tcPr>
            <w:tcW w:w="822" w:type="dxa"/>
            <w:hideMark/>
          </w:tcPr>
          <w:p w14:paraId="77DC0354" w14:textId="77777777" w:rsidR="00E80B49" w:rsidRPr="00260A6F" w:rsidRDefault="00E80B49" w:rsidP="0098366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Pr>
              <w:t>Y1</w:t>
            </w:r>
          </w:p>
        </w:tc>
        <w:tc>
          <w:tcPr>
            <w:tcW w:w="822" w:type="dxa"/>
            <w:hideMark/>
          </w:tcPr>
          <w:p w14:paraId="4E78A387" w14:textId="77777777" w:rsidR="00E80B49" w:rsidRPr="00260A6F" w:rsidRDefault="00E80B49" w:rsidP="0098366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Pr>
              <w:t>Y2</w:t>
            </w:r>
          </w:p>
        </w:tc>
        <w:tc>
          <w:tcPr>
            <w:tcW w:w="822" w:type="dxa"/>
            <w:hideMark/>
          </w:tcPr>
          <w:p w14:paraId="05264F2F" w14:textId="77777777" w:rsidR="00E80B49" w:rsidRPr="00260A6F" w:rsidRDefault="00E80B49" w:rsidP="0098366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Pr>
              <w:t>Y3</w:t>
            </w:r>
          </w:p>
        </w:tc>
        <w:tc>
          <w:tcPr>
            <w:tcW w:w="822" w:type="dxa"/>
            <w:hideMark/>
          </w:tcPr>
          <w:p w14:paraId="29B86916" w14:textId="77777777" w:rsidR="00E80B49" w:rsidRPr="00260A6F" w:rsidRDefault="00E80B49" w:rsidP="0098366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Pr>
              <w:t>X</w:t>
            </w:r>
          </w:p>
        </w:tc>
        <w:tc>
          <w:tcPr>
            <w:tcW w:w="822" w:type="dxa"/>
            <w:hideMark/>
          </w:tcPr>
          <w:p w14:paraId="22A42E83" w14:textId="77777777" w:rsidR="00E80B49" w:rsidRPr="00260A6F" w:rsidRDefault="00E80B49" w:rsidP="0098366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Pr>
              <w:t>X1</w:t>
            </w:r>
          </w:p>
        </w:tc>
        <w:tc>
          <w:tcPr>
            <w:tcW w:w="822" w:type="dxa"/>
            <w:hideMark/>
          </w:tcPr>
          <w:p w14:paraId="0F990FF0" w14:textId="77777777" w:rsidR="00E80B49" w:rsidRPr="00260A6F" w:rsidRDefault="00E80B49" w:rsidP="0098366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Pr>
              <w:t>X2</w:t>
            </w:r>
          </w:p>
        </w:tc>
        <w:tc>
          <w:tcPr>
            <w:tcW w:w="822" w:type="dxa"/>
            <w:hideMark/>
          </w:tcPr>
          <w:p w14:paraId="7E053470" w14:textId="77777777" w:rsidR="00E80B49" w:rsidRPr="00260A6F" w:rsidRDefault="00E80B49" w:rsidP="0098366B">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color w:val="auto"/>
              </w:rPr>
            </w:pPr>
            <w:r w:rsidRPr="00260A6F">
              <w:rPr>
                <w:rFonts w:asciiTheme="majorBidi" w:eastAsia="Calibri" w:hAnsiTheme="majorBidi" w:cstheme="majorBidi"/>
                <w:color w:val="auto"/>
              </w:rPr>
              <w:t>X3</w:t>
            </w:r>
          </w:p>
        </w:tc>
      </w:tr>
      <w:tr w:rsidR="0017164F" w:rsidRPr="00260A6F" w14:paraId="46B89E2B"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15" w:type="dxa"/>
            <w:hideMark/>
          </w:tcPr>
          <w:p w14:paraId="76331842" w14:textId="77777777" w:rsidR="00E80B49" w:rsidRPr="00260A6F" w:rsidRDefault="00E80B49" w:rsidP="0098366B">
            <w:pPr>
              <w:spacing w:after="200" w:line="276" w:lineRule="auto"/>
              <w:contextualSpacing/>
              <w:jc w:val="center"/>
              <w:rPr>
                <w:rFonts w:asciiTheme="majorBidi" w:eastAsia="Calibri" w:hAnsiTheme="majorBidi" w:cstheme="majorBidi"/>
                <w:color w:val="auto"/>
              </w:rPr>
            </w:pPr>
            <w:r w:rsidRPr="00260A6F">
              <w:rPr>
                <w:rFonts w:asciiTheme="majorBidi" w:eastAsia="Calibri" w:hAnsiTheme="majorBidi" w:cstheme="majorBidi"/>
                <w:color w:val="auto"/>
              </w:rPr>
              <w:t>Y</w:t>
            </w:r>
          </w:p>
        </w:tc>
        <w:tc>
          <w:tcPr>
            <w:tcW w:w="822" w:type="dxa"/>
            <w:hideMark/>
          </w:tcPr>
          <w:p w14:paraId="21369D4E"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lang w:bidi="ar-IQ"/>
              </w:rPr>
            </w:pPr>
            <w:r w:rsidRPr="00260A6F">
              <w:rPr>
                <w:rFonts w:asciiTheme="majorBidi" w:eastAsia="Calibri" w:hAnsiTheme="majorBidi" w:cstheme="majorBidi"/>
                <w:b/>
                <w:bCs/>
                <w:color w:val="auto"/>
              </w:rPr>
              <w:t>1</w:t>
            </w:r>
          </w:p>
        </w:tc>
        <w:tc>
          <w:tcPr>
            <w:tcW w:w="822" w:type="dxa"/>
            <w:hideMark/>
          </w:tcPr>
          <w:p w14:paraId="473D8098"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0.80</w:t>
            </w:r>
            <w:r w:rsidRPr="00260A6F">
              <w:rPr>
                <w:rFonts w:asciiTheme="majorBidi" w:eastAsia="Calibri" w:hAnsiTheme="majorBidi" w:cstheme="majorBidi"/>
                <w:b/>
                <w:bCs/>
                <w:color w:val="auto"/>
                <w:vertAlign w:val="superscript"/>
              </w:rPr>
              <w:t>**</w:t>
            </w:r>
          </w:p>
        </w:tc>
        <w:tc>
          <w:tcPr>
            <w:tcW w:w="822" w:type="dxa"/>
            <w:hideMark/>
          </w:tcPr>
          <w:p w14:paraId="1D7B1718"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0.77</w:t>
            </w:r>
            <w:r w:rsidRPr="00260A6F">
              <w:rPr>
                <w:rFonts w:asciiTheme="majorBidi" w:eastAsia="Calibri" w:hAnsiTheme="majorBidi" w:cstheme="majorBidi"/>
                <w:b/>
                <w:bCs/>
                <w:color w:val="auto"/>
                <w:vertAlign w:val="superscript"/>
              </w:rPr>
              <w:t>**</w:t>
            </w:r>
          </w:p>
        </w:tc>
        <w:tc>
          <w:tcPr>
            <w:tcW w:w="822" w:type="dxa"/>
            <w:hideMark/>
          </w:tcPr>
          <w:p w14:paraId="1631BF53"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0.79</w:t>
            </w:r>
            <w:r w:rsidRPr="00260A6F">
              <w:rPr>
                <w:rFonts w:asciiTheme="majorBidi" w:eastAsia="Calibri" w:hAnsiTheme="majorBidi" w:cstheme="majorBidi"/>
                <w:b/>
                <w:bCs/>
                <w:color w:val="auto"/>
                <w:vertAlign w:val="superscript"/>
              </w:rPr>
              <w:t>**</w:t>
            </w:r>
          </w:p>
        </w:tc>
        <w:tc>
          <w:tcPr>
            <w:tcW w:w="822" w:type="dxa"/>
            <w:hideMark/>
          </w:tcPr>
          <w:p w14:paraId="0D859132"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0.46</w:t>
            </w:r>
            <w:r w:rsidRPr="00260A6F">
              <w:rPr>
                <w:rFonts w:asciiTheme="majorBidi" w:eastAsia="Calibri" w:hAnsiTheme="majorBidi" w:cstheme="majorBidi"/>
                <w:b/>
                <w:bCs/>
                <w:color w:val="auto"/>
                <w:vertAlign w:val="superscript"/>
              </w:rPr>
              <w:t>**</w:t>
            </w:r>
          </w:p>
        </w:tc>
        <w:tc>
          <w:tcPr>
            <w:tcW w:w="822" w:type="dxa"/>
            <w:hideMark/>
          </w:tcPr>
          <w:p w14:paraId="581FEDED"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0.40</w:t>
            </w:r>
            <w:r w:rsidRPr="00260A6F">
              <w:rPr>
                <w:rFonts w:asciiTheme="majorBidi" w:eastAsia="Calibri" w:hAnsiTheme="majorBidi" w:cstheme="majorBidi"/>
                <w:b/>
                <w:bCs/>
                <w:color w:val="auto"/>
                <w:vertAlign w:val="superscript"/>
              </w:rPr>
              <w:t>**</w:t>
            </w:r>
          </w:p>
        </w:tc>
        <w:tc>
          <w:tcPr>
            <w:tcW w:w="822" w:type="dxa"/>
            <w:hideMark/>
          </w:tcPr>
          <w:p w14:paraId="5BF770DE"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0.31</w:t>
            </w:r>
            <w:r w:rsidRPr="00260A6F">
              <w:rPr>
                <w:rFonts w:asciiTheme="majorBidi" w:eastAsia="Calibri" w:hAnsiTheme="majorBidi" w:cstheme="majorBidi"/>
                <w:b/>
                <w:bCs/>
                <w:color w:val="auto"/>
                <w:vertAlign w:val="superscript"/>
              </w:rPr>
              <w:t>**</w:t>
            </w:r>
          </w:p>
        </w:tc>
        <w:tc>
          <w:tcPr>
            <w:tcW w:w="822" w:type="dxa"/>
            <w:hideMark/>
          </w:tcPr>
          <w:p w14:paraId="3EB1D156"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0.47</w:t>
            </w:r>
            <w:r w:rsidRPr="00260A6F">
              <w:rPr>
                <w:rFonts w:asciiTheme="majorBidi" w:eastAsia="Calibri" w:hAnsiTheme="majorBidi" w:cstheme="majorBidi"/>
                <w:b/>
                <w:bCs/>
                <w:color w:val="auto"/>
                <w:vertAlign w:val="superscript"/>
              </w:rPr>
              <w:t>**</w:t>
            </w:r>
          </w:p>
        </w:tc>
      </w:tr>
      <w:tr w:rsidR="0017164F" w:rsidRPr="00260A6F" w14:paraId="245540F5"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515" w:type="dxa"/>
            <w:hideMark/>
          </w:tcPr>
          <w:p w14:paraId="3398ADDD" w14:textId="77777777" w:rsidR="00E80B49" w:rsidRPr="00260A6F" w:rsidRDefault="00E80B49" w:rsidP="0098366B">
            <w:pPr>
              <w:spacing w:after="200" w:line="276" w:lineRule="auto"/>
              <w:contextualSpacing/>
              <w:jc w:val="center"/>
              <w:rPr>
                <w:rFonts w:asciiTheme="majorBidi" w:eastAsia="Calibri" w:hAnsiTheme="majorBidi" w:cstheme="majorBidi"/>
                <w:color w:val="auto"/>
              </w:rPr>
            </w:pPr>
            <w:r w:rsidRPr="00260A6F">
              <w:rPr>
                <w:rFonts w:asciiTheme="majorBidi" w:eastAsia="Calibri" w:hAnsiTheme="majorBidi" w:cstheme="majorBidi"/>
                <w:color w:val="auto"/>
              </w:rPr>
              <w:t>Y1</w:t>
            </w:r>
          </w:p>
        </w:tc>
        <w:tc>
          <w:tcPr>
            <w:tcW w:w="822" w:type="dxa"/>
            <w:hideMark/>
          </w:tcPr>
          <w:p w14:paraId="0352D3C0"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0.80</w:t>
            </w:r>
            <w:r w:rsidRPr="00260A6F">
              <w:rPr>
                <w:rFonts w:asciiTheme="majorBidi" w:eastAsia="Calibri" w:hAnsiTheme="majorBidi" w:cstheme="majorBidi"/>
                <w:b/>
                <w:bCs/>
                <w:color w:val="auto"/>
                <w:vertAlign w:val="superscript"/>
              </w:rPr>
              <w:t>**</w:t>
            </w:r>
          </w:p>
        </w:tc>
        <w:tc>
          <w:tcPr>
            <w:tcW w:w="822" w:type="dxa"/>
            <w:hideMark/>
          </w:tcPr>
          <w:p w14:paraId="1B9225C6"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w:t>
            </w:r>
          </w:p>
        </w:tc>
        <w:tc>
          <w:tcPr>
            <w:tcW w:w="822" w:type="dxa"/>
            <w:hideMark/>
          </w:tcPr>
          <w:p w14:paraId="50BFD92C"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lang w:bidi="ar-IQ"/>
              </w:rPr>
            </w:pPr>
            <w:r w:rsidRPr="00260A6F">
              <w:rPr>
                <w:rFonts w:asciiTheme="majorBidi" w:eastAsia="Calibri" w:hAnsiTheme="majorBidi" w:cstheme="majorBidi"/>
                <w:b/>
                <w:bCs/>
                <w:color w:val="auto"/>
                <w:lang w:bidi="ar-IQ"/>
              </w:rPr>
              <w:t>0.73</w:t>
            </w:r>
            <w:r w:rsidRPr="00260A6F">
              <w:rPr>
                <w:rFonts w:asciiTheme="majorBidi" w:eastAsia="Calibri" w:hAnsiTheme="majorBidi" w:cstheme="majorBidi"/>
                <w:b/>
                <w:bCs/>
                <w:color w:val="auto"/>
                <w:vertAlign w:val="superscript"/>
                <w:lang w:bidi="ar-IQ"/>
              </w:rPr>
              <w:t>**</w:t>
            </w:r>
          </w:p>
        </w:tc>
        <w:tc>
          <w:tcPr>
            <w:tcW w:w="822" w:type="dxa"/>
            <w:hideMark/>
          </w:tcPr>
          <w:p w14:paraId="6AFB5F53"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0.69</w:t>
            </w:r>
            <w:r w:rsidRPr="00260A6F">
              <w:rPr>
                <w:rFonts w:asciiTheme="majorBidi" w:eastAsia="Calibri" w:hAnsiTheme="majorBidi" w:cstheme="majorBidi"/>
                <w:b/>
                <w:bCs/>
                <w:color w:val="auto"/>
                <w:vertAlign w:val="superscript"/>
              </w:rPr>
              <w:t>**</w:t>
            </w:r>
          </w:p>
        </w:tc>
        <w:tc>
          <w:tcPr>
            <w:tcW w:w="822" w:type="dxa"/>
            <w:hideMark/>
          </w:tcPr>
          <w:p w14:paraId="4884D409"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0.48</w:t>
            </w:r>
            <w:r w:rsidRPr="00260A6F">
              <w:rPr>
                <w:rFonts w:asciiTheme="majorBidi" w:eastAsia="Calibri" w:hAnsiTheme="majorBidi" w:cstheme="majorBidi"/>
                <w:b/>
                <w:bCs/>
                <w:color w:val="auto"/>
                <w:vertAlign w:val="superscript"/>
              </w:rPr>
              <w:t>**</w:t>
            </w:r>
          </w:p>
        </w:tc>
        <w:tc>
          <w:tcPr>
            <w:tcW w:w="822" w:type="dxa"/>
            <w:hideMark/>
          </w:tcPr>
          <w:p w14:paraId="2AC731DD"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0.44</w:t>
            </w:r>
            <w:r w:rsidRPr="00260A6F">
              <w:rPr>
                <w:rFonts w:asciiTheme="majorBidi" w:eastAsia="Calibri" w:hAnsiTheme="majorBidi" w:cstheme="majorBidi"/>
                <w:b/>
                <w:bCs/>
                <w:color w:val="auto"/>
                <w:vertAlign w:val="superscript"/>
              </w:rPr>
              <w:t>**</w:t>
            </w:r>
          </w:p>
        </w:tc>
        <w:tc>
          <w:tcPr>
            <w:tcW w:w="822" w:type="dxa"/>
            <w:hideMark/>
          </w:tcPr>
          <w:p w14:paraId="36D0C7E6"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0.30</w:t>
            </w:r>
            <w:r w:rsidRPr="00260A6F">
              <w:rPr>
                <w:rFonts w:asciiTheme="majorBidi" w:eastAsia="Calibri" w:hAnsiTheme="majorBidi" w:cstheme="majorBidi"/>
                <w:b/>
                <w:bCs/>
                <w:color w:val="auto"/>
                <w:vertAlign w:val="superscript"/>
              </w:rPr>
              <w:t>**</w:t>
            </w:r>
          </w:p>
        </w:tc>
        <w:tc>
          <w:tcPr>
            <w:tcW w:w="822" w:type="dxa"/>
            <w:hideMark/>
          </w:tcPr>
          <w:p w14:paraId="02918984"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0.47</w:t>
            </w:r>
            <w:r w:rsidRPr="00260A6F">
              <w:rPr>
                <w:rFonts w:asciiTheme="majorBidi" w:eastAsia="Calibri" w:hAnsiTheme="majorBidi" w:cstheme="majorBidi"/>
                <w:b/>
                <w:bCs/>
                <w:color w:val="auto"/>
                <w:vertAlign w:val="superscript"/>
              </w:rPr>
              <w:t>**</w:t>
            </w:r>
          </w:p>
        </w:tc>
      </w:tr>
      <w:tr w:rsidR="0017164F" w:rsidRPr="00260A6F" w14:paraId="16383BE6"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15" w:type="dxa"/>
            <w:hideMark/>
          </w:tcPr>
          <w:p w14:paraId="75A9ACBA" w14:textId="77777777" w:rsidR="00E80B49" w:rsidRPr="00260A6F" w:rsidRDefault="00E80B49" w:rsidP="0098366B">
            <w:pPr>
              <w:spacing w:after="200" w:line="276" w:lineRule="auto"/>
              <w:contextualSpacing/>
              <w:jc w:val="center"/>
              <w:rPr>
                <w:rFonts w:asciiTheme="majorBidi" w:eastAsia="Calibri" w:hAnsiTheme="majorBidi" w:cstheme="majorBidi"/>
                <w:color w:val="auto"/>
              </w:rPr>
            </w:pPr>
            <w:r w:rsidRPr="00260A6F">
              <w:rPr>
                <w:rFonts w:asciiTheme="majorBidi" w:eastAsia="Calibri" w:hAnsiTheme="majorBidi" w:cstheme="majorBidi"/>
                <w:color w:val="auto"/>
              </w:rPr>
              <w:t>Y2</w:t>
            </w:r>
          </w:p>
        </w:tc>
        <w:tc>
          <w:tcPr>
            <w:tcW w:w="822" w:type="dxa"/>
            <w:hideMark/>
          </w:tcPr>
          <w:p w14:paraId="0954557B"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0.77</w:t>
            </w:r>
            <w:r w:rsidRPr="00260A6F">
              <w:rPr>
                <w:rFonts w:asciiTheme="majorBidi" w:eastAsia="Calibri" w:hAnsiTheme="majorBidi" w:cstheme="majorBidi"/>
                <w:b/>
                <w:bCs/>
                <w:color w:val="auto"/>
                <w:vertAlign w:val="superscript"/>
              </w:rPr>
              <w:t>**</w:t>
            </w:r>
          </w:p>
        </w:tc>
        <w:tc>
          <w:tcPr>
            <w:tcW w:w="822" w:type="dxa"/>
            <w:hideMark/>
          </w:tcPr>
          <w:p w14:paraId="0360178B"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lang w:bidi="ar-IQ"/>
              </w:rPr>
            </w:pPr>
            <w:r w:rsidRPr="00260A6F">
              <w:rPr>
                <w:rFonts w:asciiTheme="majorBidi" w:eastAsia="Calibri" w:hAnsiTheme="majorBidi" w:cstheme="majorBidi"/>
                <w:b/>
                <w:bCs/>
                <w:color w:val="auto"/>
                <w:lang w:bidi="ar-IQ"/>
              </w:rPr>
              <w:t>0.73</w:t>
            </w:r>
            <w:r w:rsidRPr="00260A6F">
              <w:rPr>
                <w:rFonts w:asciiTheme="majorBidi" w:eastAsia="Calibri" w:hAnsiTheme="majorBidi" w:cstheme="majorBidi"/>
                <w:b/>
                <w:bCs/>
                <w:color w:val="auto"/>
                <w:vertAlign w:val="superscript"/>
                <w:lang w:bidi="ar-IQ"/>
              </w:rPr>
              <w:t>**</w:t>
            </w:r>
          </w:p>
        </w:tc>
        <w:tc>
          <w:tcPr>
            <w:tcW w:w="822" w:type="dxa"/>
            <w:hideMark/>
          </w:tcPr>
          <w:p w14:paraId="1873EA64"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w:t>
            </w:r>
          </w:p>
        </w:tc>
        <w:tc>
          <w:tcPr>
            <w:tcW w:w="822" w:type="dxa"/>
            <w:hideMark/>
          </w:tcPr>
          <w:p w14:paraId="31F3CF54"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0.78</w:t>
            </w:r>
            <w:r w:rsidRPr="00260A6F">
              <w:rPr>
                <w:rFonts w:asciiTheme="majorBidi" w:eastAsia="Calibri" w:hAnsiTheme="majorBidi" w:cstheme="majorBidi"/>
                <w:b/>
                <w:bCs/>
                <w:color w:val="auto"/>
                <w:vertAlign w:val="superscript"/>
              </w:rPr>
              <w:t>**</w:t>
            </w:r>
          </w:p>
        </w:tc>
        <w:tc>
          <w:tcPr>
            <w:tcW w:w="822" w:type="dxa"/>
            <w:hideMark/>
          </w:tcPr>
          <w:p w14:paraId="71658A8D"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lang w:bidi="ar-IQ"/>
              </w:rPr>
            </w:pPr>
            <w:r w:rsidRPr="00260A6F">
              <w:rPr>
                <w:rFonts w:asciiTheme="majorBidi" w:eastAsia="Calibri" w:hAnsiTheme="majorBidi" w:cstheme="majorBidi"/>
                <w:b/>
                <w:bCs/>
                <w:color w:val="auto"/>
              </w:rPr>
              <w:t>0.39</w:t>
            </w:r>
            <w:r w:rsidRPr="00260A6F">
              <w:rPr>
                <w:rFonts w:asciiTheme="majorBidi" w:eastAsia="Calibri" w:hAnsiTheme="majorBidi" w:cstheme="majorBidi"/>
                <w:b/>
                <w:bCs/>
                <w:color w:val="auto"/>
                <w:vertAlign w:val="superscript"/>
              </w:rPr>
              <w:t>**</w:t>
            </w:r>
          </w:p>
        </w:tc>
        <w:tc>
          <w:tcPr>
            <w:tcW w:w="822" w:type="dxa"/>
            <w:hideMark/>
          </w:tcPr>
          <w:p w14:paraId="5F813689"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0.31</w:t>
            </w:r>
            <w:r w:rsidRPr="00260A6F">
              <w:rPr>
                <w:rFonts w:asciiTheme="majorBidi" w:eastAsia="Calibri" w:hAnsiTheme="majorBidi" w:cstheme="majorBidi"/>
                <w:b/>
                <w:bCs/>
                <w:color w:val="auto"/>
                <w:vertAlign w:val="superscript"/>
              </w:rPr>
              <w:t>**</w:t>
            </w:r>
          </w:p>
        </w:tc>
        <w:tc>
          <w:tcPr>
            <w:tcW w:w="822" w:type="dxa"/>
            <w:hideMark/>
          </w:tcPr>
          <w:p w14:paraId="7B161496"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0.27</w:t>
            </w:r>
            <w:r w:rsidRPr="00260A6F">
              <w:rPr>
                <w:rFonts w:asciiTheme="majorBidi" w:eastAsia="Calibri" w:hAnsiTheme="majorBidi" w:cstheme="majorBidi"/>
                <w:b/>
                <w:bCs/>
                <w:color w:val="auto"/>
                <w:vertAlign w:val="superscript"/>
              </w:rPr>
              <w:t>**</w:t>
            </w:r>
          </w:p>
        </w:tc>
        <w:tc>
          <w:tcPr>
            <w:tcW w:w="822" w:type="dxa"/>
            <w:hideMark/>
          </w:tcPr>
          <w:p w14:paraId="1920B123"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0.42</w:t>
            </w:r>
            <w:r w:rsidRPr="00260A6F">
              <w:rPr>
                <w:rFonts w:asciiTheme="majorBidi" w:eastAsia="Calibri" w:hAnsiTheme="majorBidi" w:cstheme="majorBidi"/>
                <w:b/>
                <w:bCs/>
                <w:color w:val="auto"/>
                <w:vertAlign w:val="superscript"/>
              </w:rPr>
              <w:t>**</w:t>
            </w:r>
          </w:p>
        </w:tc>
      </w:tr>
      <w:tr w:rsidR="0017164F" w:rsidRPr="00260A6F" w14:paraId="2CF56CAA"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515" w:type="dxa"/>
            <w:hideMark/>
          </w:tcPr>
          <w:p w14:paraId="065E922B" w14:textId="77777777" w:rsidR="00E80B49" w:rsidRPr="00260A6F" w:rsidRDefault="00E80B49" w:rsidP="0098366B">
            <w:pPr>
              <w:spacing w:after="200" w:line="276" w:lineRule="auto"/>
              <w:contextualSpacing/>
              <w:jc w:val="center"/>
              <w:rPr>
                <w:rFonts w:asciiTheme="majorBidi" w:eastAsia="Calibri" w:hAnsiTheme="majorBidi" w:cstheme="majorBidi"/>
                <w:color w:val="auto"/>
              </w:rPr>
            </w:pPr>
            <w:r w:rsidRPr="00260A6F">
              <w:rPr>
                <w:rFonts w:asciiTheme="majorBidi" w:eastAsia="Calibri" w:hAnsiTheme="majorBidi" w:cstheme="majorBidi"/>
                <w:color w:val="auto"/>
              </w:rPr>
              <w:t>Y3</w:t>
            </w:r>
          </w:p>
        </w:tc>
        <w:tc>
          <w:tcPr>
            <w:tcW w:w="822" w:type="dxa"/>
            <w:hideMark/>
          </w:tcPr>
          <w:p w14:paraId="751A2428"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0.79</w:t>
            </w:r>
            <w:r w:rsidRPr="00260A6F">
              <w:rPr>
                <w:rFonts w:asciiTheme="majorBidi" w:eastAsia="Calibri" w:hAnsiTheme="majorBidi" w:cstheme="majorBidi"/>
                <w:b/>
                <w:bCs/>
                <w:color w:val="auto"/>
                <w:vertAlign w:val="superscript"/>
              </w:rPr>
              <w:t>**</w:t>
            </w:r>
          </w:p>
        </w:tc>
        <w:tc>
          <w:tcPr>
            <w:tcW w:w="822" w:type="dxa"/>
            <w:hideMark/>
          </w:tcPr>
          <w:p w14:paraId="06E9F6A4"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0.69</w:t>
            </w:r>
            <w:r w:rsidRPr="00260A6F">
              <w:rPr>
                <w:rFonts w:asciiTheme="majorBidi" w:eastAsia="Calibri" w:hAnsiTheme="majorBidi" w:cstheme="majorBidi"/>
                <w:b/>
                <w:bCs/>
                <w:color w:val="auto"/>
                <w:vertAlign w:val="superscript"/>
              </w:rPr>
              <w:t>**</w:t>
            </w:r>
          </w:p>
        </w:tc>
        <w:tc>
          <w:tcPr>
            <w:tcW w:w="822" w:type="dxa"/>
            <w:hideMark/>
          </w:tcPr>
          <w:p w14:paraId="58A79877"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0.78</w:t>
            </w:r>
            <w:r w:rsidRPr="00260A6F">
              <w:rPr>
                <w:rFonts w:asciiTheme="majorBidi" w:eastAsia="Calibri" w:hAnsiTheme="majorBidi" w:cstheme="majorBidi"/>
                <w:b/>
                <w:bCs/>
                <w:color w:val="auto"/>
                <w:vertAlign w:val="superscript"/>
              </w:rPr>
              <w:t>**</w:t>
            </w:r>
          </w:p>
        </w:tc>
        <w:tc>
          <w:tcPr>
            <w:tcW w:w="822" w:type="dxa"/>
            <w:hideMark/>
          </w:tcPr>
          <w:p w14:paraId="3090F17C"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w:t>
            </w:r>
          </w:p>
        </w:tc>
        <w:tc>
          <w:tcPr>
            <w:tcW w:w="822" w:type="dxa"/>
            <w:hideMark/>
          </w:tcPr>
          <w:p w14:paraId="438CFD3C"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0.39</w:t>
            </w:r>
            <w:r w:rsidRPr="00260A6F">
              <w:rPr>
                <w:rFonts w:asciiTheme="majorBidi" w:eastAsia="Calibri" w:hAnsiTheme="majorBidi" w:cstheme="majorBidi"/>
                <w:b/>
                <w:bCs/>
                <w:color w:val="auto"/>
                <w:vertAlign w:val="superscript"/>
              </w:rPr>
              <w:t>**</w:t>
            </w:r>
          </w:p>
        </w:tc>
        <w:tc>
          <w:tcPr>
            <w:tcW w:w="822" w:type="dxa"/>
            <w:hideMark/>
          </w:tcPr>
          <w:p w14:paraId="12DBC2D0"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0.33</w:t>
            </w:r>
            <w:r w:rsidRPr="00260A6F">
              <w:rPr>
                <w:rFonts w:asciiTheme="majorBidi" w:eastAsia="Calibri" w:hAnsiTheme="majorBidi" w:cstheme="majorBidi"/>
                <w:b/>
                <w:bCs/>
                <w:color w:val="auto"/>
                <w:vertAlign w:val="superscript"/>
              </w:rPr>
              <w:t>**</w:t>
            </w:r>
          </w:p>
        </w:tc>
        <w:tc>
          <w:tcPr>
            <w:tcW w:w="822" w:type="dxa"/>
            <w:hideMark/>
          </w:tcPr>
          <w:p w14:paraId="13CD5B24"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0.26</w:t>
            </w:r>
            <w:r w:rsidRPr="00260A6F">
              <w:rPr>
                <w:rFonts w:asciiTheme="majorBidi" w:eastAsia="Calibri" w:hAnsiTheme="majorBidi" w:cstheme="majorBidi"/>
                <w:b/>
                <w:bCs/>
                <w:color w:val="auto"/>
                <w:vertAlign w:val="superscript"/>
              </w:rPr>
              <w:t>**</w:t>
            </w:r>
          </w:p>
        </w:tc>
        <w:tc>
          <w:tcPr>
            <w:tcW w:w="822" w:type="dxa"/>
            <w:hideMark/>
          </w:tcPr>
          <w:p w14:paraId="482E22AF"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0.39</w:t>
            </w:r>
            <w:r w:rsidRPr="00260A6F">
              <w:rPr>
                <w:rFonts w:asciiTheme="majorBidi" w:eastAsia="Calibri" w:hAnsiTheme="majorBidi" w:cstheme="majorBidi"/>
                <w:b/>
                <w:bCs/>
                <w:color w:val="auto"/>
                <w:vertAlign w:val="superscript"/>
              </w:rPr>
              <w:t>**</w:t>
            </w:r>
          </w:p>
        </w:tc>
      </w:tr>
      <w:tr w:rsidR="0017164F" w:rsidRPr="00260A6F" w14:paraId="2FC6DBEC"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15" w:type="dxa"/>
            <w:hideMark/>
          </w:tcPr>
          <w:p w14:paraId="5E568E79" w14:textId="77777777" w:rsidR="00E80B49" w:rsidRPr="00260A6F" w:rsidRDefault="00E80B49" w:rsidP="0098366B">
            <w:pPr>
              <w:spacing w:after="200" w:line="276" w:lineRule="auto"/>
              <w:contextualSpacing/>
              <w:jc w:val="center"/>
              <w:rPr>
                <w:rFonts w:asciiTheme="majorBidi" w:eastAsia="Calibri" w:hAnsiTheme="majorBidi" w:cstheme="majorBidi"/>
                <w:color w:val="auto"/>
              </w:rPr>
            </w:pPr>
            <w:r w:rsidRPr="00260A6F">
              <w:rPr>
                <w:rFonts w:asciiTheme="majorBidi" w:eastAsia="Calibri" w:hAnsiTheme="majorBidi" w:cstheme="majorBidi"/>
                <w:color w:val="auto"/>
              </w:rPr>
              <w:t>X</w:t>
            </w:r>
          </w:p>
        </w:tc>
        <w:tc>
          <w:tcPr>
            <w:tcW w:w="822" w:type="dxa"/>
            <w:hideMark/>
          </w:tcPr>
          <w:p w14:paraId="39A49432"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lang w:bidi="ar-IQ"/>
              </w:rPr>
            </w:pPr>
            <w:r w:rsidRPr="00260A6F">
              <w:rPr>
                <w:rFonts w:asciiTheme="majorBidi" w:eastAsia="Calibri" w:hAnsiTheme="majorBidi" w:cstheme="majorBidi"/>
                <w:b/>
                <w:bCs/>
                <w:color w:val="auto"/>
              </w:rPr>
              <w:t>0.46</w:t>
            </w:r>
            <w:r w:rsidRPr="00260A6F">
              <w:rPr>
                <w:rFonts w:asciiTheme="majorBidi" w:eastAsia="Calibri" w:hAnsiTheme="majorBidi" w:cstheme="majorBidi"/>
                <w:b/>
                <w:bCs/>
                <w:color w:val="auto"/>
                <w:vertAlign w:val="superscript"/>
              </w:rPr>
              <w:t>**</w:t>
            </w:r>
          </w:p>
        </w:tc>
        <w:tc>
          <w:tcPr>
            <w:tcW w:w="822" w:type="dxa"/>
            <w:hideMark/>
          </w:tcPr>
          <w:p w14:paraId="79D60CA4"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0.48</w:t>
            </w:r>
            <w:r w:rsidRPr="00260A6F">
              <w:rPr>
                <w:rFonts w:asciiTheme="majorBidi" w:eastAsia="Calibri" w:hAnsiTheme="majorBidi" w:cstheme="majorBidi"/>
                <w:b/>
                <w:bCs/>
                <w:color w:val="auto"/>
                <w:vertAlign w:val="superscript"/>
              </w:rPr>
              <w:t>**</w:t>
            </w:r>
          </w:p>
        </w:tc>
        <w:tc>
          <w:tcPr>
            <w:tcW w:w="822" w:type="dxa"/>
            <w:hideMark/>
          </w:tcPr>
          <w:p w14:paraId="23AFDE8D"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lang w:bidi="ar-IQ"/>
              </w:rPr>
            </w:pPr>
            <w:r w:rsidRPr="00260A6F">
              <w:rPr>
                <w:rFonts w:asciiTheme="majorBidi" w:eastAsia="Calibri" w:hAnsiTheme="majorBidi" w:cstheme="majorBidi"/>
                <w:b/>
                <w:bCs/>
                <w:color w:val="auto"/>
              </w:rPr>
              <w:t>0.39</w:t>
            </w:r>
            <w:r w:rsidRPr="00260A6F">
              <w:rPr>
                <w:rFonts w:asciiTheme="majorBidi" w:eastAsia="Calibri" w:hAnsiTheme="majorBidi" w:cstheme="majorBidi"/>
                <w:b/>
                <w:bCs/>
                <w:color w:val="auto"/>
                <w:vertAlign w:val="superscript"/>
              </w:rPr>
              <w:t>**</w:t>
            </w:r>
          </w:p>
        </w:tc>
        <w:tc>
          <w:tcPr>
            <w:tcW w:w="822" w:type="dxa"/>
            <w:hideMark/>
          </w:tcPr>
          <w:p w14:paraId="2CF97B26"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0.39</w:t>
            </w:r>
            <w:r w:rsidRPr="00260A6F">
              <w:rPr>
                <w:rFonts w:asciiTheme="majorBidi" w:eastAsia="Calibri" w:hAnsiTheme="majorBidi" w:cstheme="majorBidi"/>
                <w:b/>
                <w:bCs/>
                <w:color w:val="auto"/>
                <w:vertAlign w:val="superscript"/>
              </w:rPr>
              <w:t>**</w:t>
            </w:r>
          </w:p>
        </w:tc>
        <w:tc>
          <w:tcPr>
            <w:tcW w:w="822" w:type="dxa"/>
            <w:hideMark/>
          </w:tcPr>
          <w:p w14:paraId="79F635EC"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lang w:bidi="ar-IQ"/>
              </w:rPr>
            </w:pPr>
            <w:r w:rsidRPr="00260A6F">
              <w:rPr>
                <w:rFonts w:asciiTheme="majorBidi" w:eastAsia="Calibri" w:hAnsiTheme="majorBidi" w:cstheme="majorBidi"/>
                <w:b/>
                <w:bCs/>
                <w:color w:val="auto"/>
              </w:rPr>
              <w:t>1</w:t>
            </w:r>
          </w:p>
        </w:tc>
        <w:tc>
          <w:tcPr>
            <w:tcW w:w="822" w:type="dxa"/>
            <w:hideMark/>
          </w:tcPr>
          <w:p w14:paraId="757F85C2"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lang w:bidi="ar-IQ"/>
              </w:rPr>
            </w:pPr>
            <w:r w:rsidRPr="00260A6F">
              <w:rPr>
                <w:rFonts w:asciiTheme="majorBidi" w:eastAsia="Calibri" w:hAnsiTheme="majorBidi" w:cstheme="majorBidi"/>
                <w:b/>
                <w:bCs/>
                <w:color w:val="auto"/>
                <w:lang w:bidi="ar-IQ"/>
              </w:rPr>
              <w:t>0.77</w:t>
            </w:r>
            <w:r w:rsidRPr="00260A6F">
              <w:rPr>
                <w:rFonts w:asciiTheme="majorBidi" w:eastAsia="Calibri" w:hAnsiTheme="majorBidi" w:cstheme="majorBidi"/>
                <w:b/>
                <w:bCs/>
                <w:color w:val="auto"/>
                <w:vertAlign w:val="superscript"/>
                <w:lang w:bidi="ar-IQ"/>
              </w:rPr>
              <w:t>**</w:t>
            </w:r>
          </w:p>
        </w:tc>
        <w:tc>
          <w:tcPr>
            <w:tcW w:w="822" w:type="dxa"/>
            <w:hideMark/>
          </w:tcPr>
          <w:p w14:paraId="383B5A63"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0.75</w:t>
            </w:r>
            <w:r w:rsidRPr="00260A6F">
              <w:rPr>
                <w:rFonts w:asciiTheme="majorBidi" w:eastAsia="Calibri" w:hAnsiTheme="majorBidi" w:cstheme="majorBidi"/>
                <w:b/>
                <w:bCs/>
                <w:color w:val="auto"/>
                <w:vertAlign w:val="superscript"/>
              </w:rPr>
              <w:t>**</w:t>
            </w:r>
          </w:p>
        </w:tc>
        <w:tc>
          <w:tcPr>
            <w:tcW w:w="822" w:type="dxa"/>
            <w:hideMark/>
          </w:tcPr>
          <w:p w14:paraId="58076BFE"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0.71</w:t>
            </w:r>
            <w:r w:rsidRPr="00260A6F">
              <w:rPr>
                <w:rFonts w:asciiTheme="majorBidi" w:eastAsia="Calibri" w:hAnsiTheme="majorBidi" w:cstheme="majorBidi"/>
                <w:b/>
                <w:bCs/>
                <w:color w:val="auto"/>
                <w:vertAlign w:val="superscript"/>
              </w:rPr>
              <w:t>**</w:t>
            </w:r>
          </w:p>
        </w:tc>
      </w:tr>
      <w:tr w:rsidR="0017164F" w:rsidRPr="00260A6F" w14:paraId="4A6F1916"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515" w:type="dxa"/>
            <w:hideMark/>
          </w:tcPr>
          <w:p w14:paraId="7AEFAEBE" w14:textId="77777777" w:rsidR="00E80B49" w:rsidRPr="00260A6F" w:rsidRDefault="00E80B49" w:rsidP="0098366B">
            <w:pPr>
              <w:spacing w:after="200" w:line="276" w:lineRule="auto"/>
              <w:contextualSpacing/>
              <w:jc w:val="center"/>
              <w:rPr>
                <w:rFonts w:asciiTheme="majorBidi" w:eastAsia="Calibri" w:hAnsiTheme="majorBidi" w:cstheme="majorBidi"/>
                <w:color w:val="auto"/>
              </w:rPr>
            </w:pPr>
            <w:r w:rsidRPr="00260A6F">
              <w:rPr>
                <w:rFonts w:asciiTheme="majorBidi" w:eastAsia="Calibri" w:hAnsiTheme="majorBidi" w:cstheme="majorBidi"/>
                <w:color w:val="auto"/>
              </w:rPr>
              <w:t>X1</w:t>
            </w:r>
          </w:p>
        </w:tc>
        <w:tc>
          <w:tcPr>
            <w:tcW w:w="822" w:type="dxa"/>
            <w:hideMark/>
          </w:tcPr>
          <w:p w14:paraId="580FB033"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0.40</w:t>
            </w:r>
            <w:r w:rsidRPr="00260A6F">
              <w:rPr>
                <w:rFonts w:asciiTheme="majorBidi" w:eastAsia="Calibri" w:hAnsiTheme="majorBidi" w:cstheme="majorBidi"/>
                <w:b/>
                <w:bCs/>
                <w:color w:val="auto"/>
                <w:vertAlign w:val="superscript"/>
              </w:rPr>
              <w:t>**</w:t>
            </w:r>
          </w:p>
        </w:tc>
        <w:tc>
          <w:tcPr>
            <w:tcW w:w="822" w:type="dxa"/>
            <w:hideMark/>
          </w:tcPr>
          <w:p w14:paraId="6CE7740F"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0.44</w:t>
            </w:r>
            <w:r w:rsidRPr="00260A6F">
              <w:rPr>
                <w:rFonts w:asciiTheme="majorBidi" w:eastAsia="Calibri" w:hAnsiTheme="majorBidi" w:cstheme="majorBidi"/>
                <w:b/>
                <w:bCs/>
                <w:color w:val="auto"/>
                <w:vertAlign w:val="superscript"/>
              </w:rPr>
              <w:t>**</w:t>
            </w:r>
          </w:p>
        </w:tc>
        <w:tc>
          <w:tcPr>
            <w:tcW w:w="822" w:type="dxa"/>
            <w:hideMark/>
          </w:tcPr>
          <w:p w14:paraId="065C53FF"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0.31</w:t>
            </w:r>
            <w:r w:rsidRPr="00260A6F">
              <w:rPr>
                <w:rFonts w:asciiTheme="majorBidi" w:eastAsia="Calibri" w:hAnsiTheme="majorBidi" w:cstheme="majorBidi"/>
                <w:b/>
                <w:bCs/>
                <w:color w:val="auto"/>
                <w:vertAlign w:val="superscript"/>
              </w:rPr>
              <w:t>**</w:t>
            </w:r>
          </w:p>
        </w:tc>
        <w:tc>
          <w:tcPr>
            <w:tcW w:w="822" w:type="dxa"/>
            <w:hideMark/>
          </w:tcPr>
          <w:p w14:paraId="1F0F0A85"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0.33</w:t>
            </w:r>
            <w:r w:rsidRPr="00260A6F">
              <w:rPr>
                <w:rFonts w:asciiTheme="majorBidi" w:eastAsia="Calibri" w:hAnsiTheme="majorBidi" w:cstheme="majorBidi"/>
                <w:b/>
                <w:bCs/>
                <w:color w:val="auto"/>
                <w:vertAlign w:val="superscript"/>
              </w:rPr>
              <w:t>**</w:t>
            </w:r>
          </w:p>
        </w:tc>
        <w:tc>
          <w:tcPr>
            <w:tcW w:w="822" w:type="dxa"/>
            <w:hideMark/>
          </w:tcPr>
          <w:p w14:paraId="1F136297"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lang w:bidi="ar-IQ"/>
              </w:rPr>
            </w:pPr>
            <w:r w:rsidRPr="00260A6F">
              <w:rPr>
                <w:rFonts w:asciiTheme="majorBidi" w:eastAsia="Calibri" w:hAnsiTheme="majorBidi" w:cstheme="majorBidi"/>
                <w:b/>
                <w:bCs/>
                <w:color w:val="auto"/>
                <w:lang w:bidi="ar-IQ"/>
              </w:rPr>
              <w:t>0.77</w:t>
            </w:r>
            <w:r w:rsidRPr="00260A6F">
              <w:rPr>
                <w:rFonts w:asciiTheme="majorBidi" w:eastAsia="Calibri" w:hAnsiTheme="majorBidi" w:cstheme="majorBidi"/>
                <w:b/>
                <w:bCs/>
                <w:color w:val="auto"/>
                <w:vertAlign w:val="superscript"/>
                <w:lang w:bidi="ar-IQ"/>
              </w:rPr>
              <w:t>**</w:t>
            </w:r>
          </w:p>
        </w:tc>
        <w:tc>
          <w:tcPr>
            <w:tcW w:w="822" w:type="dxa"/>
            <w:hideMark/>
          </w:tcPr>
          <w:p w14:paraId="45B9FF44"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lang w:bidi="ar-IQ"/>
              </w:rPr>
            </w:pPr>
            <w:r w:rsidRPr="00260A6F">
              <w:rPr>
                <w:rFonts w:asciiTheme="majorBidi" w:eastAsia="Calibri" w:hAnsiTheme="majorBidi" w:cstheme="majorBidi"/>
                <w:b/>
                <w:bCs/>
                <w:color w:val="auto"/>
              </w:rPr>
              <w:t>1</w:t>
            </w:r>
          </w:p>
        </w:tc>
        <w:tc>
          <w:tcPr>
            <w:tcW w:w="822" w:type="dxa"/>
            <w:hideMark/>
          </w:tcPr>
          <w:p w14:paraId="0B82A754"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0.72</w:t>
            </w:r>
            <w:r w:rsidRPr="00260A6F">
              <w:rPr>
                <w:rFonts w:asciiTheme="majorBidi" w:eastAsia="Calibri" w:hAnsiTheme="majorBidi" w:cstheme="majorBidi"/>
                <w:b/>
                <w:bCs/>
                <w:color w:val="auto"/>
                <w:vertAlign w:val="superscript"/>
              </w:rPr>
              <w:t>**</w:t>
            </w:r>
          </w:p>
        </w:tc>
        <w:tc>
          <w:tcPr>
            <w:tcW w:w="822" w:type="dxa"/>
            <w:hideMark/>
          </w:tcPr>
          <w:p w14:paraId="2E59E9E7"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0.59</w:t>
            </w:r>
            <w:r w:rsidRPr="00260A6F">
              <w:rPr>
                <w:rFonts w:asciiTheme="majorBidi" w:eastAsia="Calibri" w:hAnsiTheme="majorBidi" w:cstheme="majorBidi"/>
                <w:b/>
                <w:bCs/>
                <w:color w:val="auto"/>
                <w:vertAlign w:val="superscript"/>
              </w:rPr>
              <w:t>**</w:t>
            </w:r>
          </w:p>
        </w:tc>
      </w:tr>
      <w:tr w:rsidR="0017164F" w:rsidRPr="00260A6F" w14:paraId="2534A200" w14:textId="77777777" w:rsidTr="00260A6F">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15" w:type="dxa"/>
            <w:hideMark/>
          </w:tcPr>
          <w:p w14:paraId="2322367D" w14:textId="77777777" w:rsidR="00E80B49" w:rsidRPr="00260A6F" w:rsidRDefault="00E80B49" w:rsidP="0098366B">
            <w:pPr>
              <w:spacing w:after="200" w:line="276" w:lineRule="auto"/>
              <w:contextualSpacing/>
              <w:jc w:val="center"/>
              <w:rPr>
                <w:rFonts w:asciiTheme="majorBidi" w:eastAsia="Calibri" w:hAnsiTheme="majorBidi" w:cstheme="majorBidi"/>
                <w:color w:val="auto"/>
              </w:rPr>
            </w:pPr>
            <w:r w:rsidRPr="00260A6F">
              <w:rPr>
                <w:rFonts w:asciiTheme="majorBidi" w:eastAsia="Calibri" w:hAnsiTheme="majorBidi" w:cstheme="majorBidi"/>
                <w:color w:val="auto"/>
              </w:rPr>
              <w:t>X2</w:t>
            </w:r>
          </w:p>
        </w:tc>
        <w:tc>
          <w:tcPr>
            <w:tcW w:w="822" w:type="dxa"/>
            <w:hideMark/>
          </w:tcPr>
          <w:p w14:paraId="7291168D"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0.31</w:t>
            </w:r>
            <w:r w:rsidRPr="00260A6F">
              <w:rPr>
                <w:rFonts w:asciiTheme="majorBidi" w:eastAsia="Calibri" w:hAnsiTheme="majorBidi" w:cstheme="majorBidi"/>
                <w:b/>
                <w:bCs/>
                <w:color w:val="auto"/>
                <w:vertAlign w:val="superscript"/>
              </w:rPr>
              <w:t>**</w:t>
            </w:r>
          </w:p>
        </w:tc>
        <w:tc>
          <w:tcPr>
            <w:tcW w:w="822" w:type="dxa"/>
            <w:hideMark/>
          </w:tcPr>
          <w:p w14:paraId="431B0174"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lang w:bidi="ar-IQ"/>
              </w:rPr>
            </w:pPr>
            <w:r w:rsidRPr="00260A6F">
              <w:rPr>
                <w:rFonts w:asciiTheme="majorBidi" w:eastAsia="Calibri" w:hAnsiTheme="majorBidi" w:cstheme="majorBidi"/>
                <w:b/>
                <w:bCs/>
                <w:color w:val="auto"/>
              </w:rPr>
              <w:t>0.30</w:t>
            </w:r>
            <w:r w:rsidRPr="00260A6F">
              <w:rPr>
                <w:rFonts w:asciiTheme="majorBidi" w:eastAsia="Calibri" w:hAnsiTheme="majorBidi" w:cstheme="majorBidi"/>
                <w:b/>
                <w:bCs/>
                <w:color w:val="auto"/>
                <w:vertAlign w:val="superscript"/>
              </w:rPr>
              <w:t>**</w:t>
            </w:r>
          </w:p>
        </w:tc>
        <w:tc>
          <w:tcPr>
            <w:tcW w:w="822" w:type="dxa"/>
            <w:hideMark/>
          </w:tcPr>
          <w:p w14:paraId="7E139E12"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0.27</w:t>
            </w:r>
            <w:r w:rsidRPr="00260A6F">
              <w:rPr>
                <w:rFonts w:asciiTheme="majorBidi" w:eastAsia="Calibri" w:hAnsiTheme="majorBidi" w:cstheme="majorBidi"/>
                <w:b/>
                <w:bCs/>
                <w:color w:val="auto"/>
                <w:vertAlign w:val="superscript"/>
              </w:rPr>
              <w:t>**</w:t>
            </w:r>
          </w:p>
        </w:tc>
        <w:tc>
          <w:tcPr>
            <w:tcW w:w="822" w:type="dxa"/>
            <w:hideMark/>
          </w:tcPr>
          <w:p w14:paraId="51A41E0F"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0.26</w:t>
            </w:r>
            <w:r w:rsidRPr="00260A6F">
              <w:rPr>
                <w:rFonts w:asciiTheme="majorBidi" w:eastAsia="Calibri" w:hAnsiTheme="majorBidi" w:cstheme="majorBidi"/>
                <w:b/>
                <w:bCs/>
                <w:color w:val="auto"/>
                <w:vertAlign w:val="superscript"/>
              </w:rPr>
              <w:t>**</w:t>
            </w:r>
          </w:p>
        </w:tc>
        <w:tc>
          <w:tcPr>
            <w:tcW w:w="822" w:type="dxa"/>
            <w:hideMark/>
          </w:tcPr>
          <w:p w14:paraId="202219AA"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0.75</w:t>
            </w:r>
            <w:r w:rsidRPr="00260A6F">
              <w:rPr>
                <w:rFonts w:asciiTheme="majorBidi" w:eastAsia="Calibri" w:hAnsiTheme="majorBidi" w:cstheme="majorBidi"/>
                <w:b/>
                <w:bCs/>
                <w:color w:val="auto"/>
                <w:vertAlign w:val="superscript"/>
              </w:rPr>
              <w:t>**</w:t>
            </w:r>
          </w:p>
        </w:tc>
        <w:tc>
          <w:tcPr>
            <w:tcW w:w="822" w:type="dxa"/>
            <w:hideMark/>
          </w:tcPr>
          <w:p w14:paraId="573F5E08"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0.72</w:t>
            </w:r>
            <w:r w:rsidRPr="00260A6F">
              <w:rPr>
                <w:rFonts w:asciiTheme="majorBidi" w:eastAsia="Calibri" w:hAnsiTheme="majorBidi" w:cstheme="majorBidi"/>
                <w:b/>
                <w:bCs/>
                <w:color w:val="auto"/>
                <w:vertAlign w:val="superscript"/>
              </w:rPr>
              <w:t>**</w:t>
            </w:r>
          </w:p>
        </w:tc>
        <w:tc>
          <w:tcPr>
            <w:tcW w:w="822" w:type="dxa"/>
            <w:hideMark/>
          </w:tcPr>
          <w:p w14:paraId="3507397D"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w:t>
            </w:r>
          </w:p>
        </w:tc>
        <w:tc>
          <w:tcPr>
            <w:tcW w:w="822" w:type="dxa"/>
            <w:hideMark/>
          </w:tcPr>
          <w:p w14:paraId="71354F6B" w14:textId="77777777" w:rsidR="00E80B49" w:rsidRPr="00260A6F" w:rsidRDefault="00E80B49" w:rsidP="0098366B">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0.56</w:t>
            </w:r>
            <w:r w:rsidRPr="00260A6F">
              <w:rPr>
                <w:rFonts w:asciiTheme="majorBidi" w:eastAsia="Calibri" w:hAnsiTheme="majorBidi" w:cstheme="majorBidi"/>
                <w:b/>
                <w:bCs/>
                <w:color w:val="auto"/>
                <w:vertAlign w:val="superscript"/>
              </w:rPr>
              <w:t>**</w:t>
            </w:r>
          </w:p>
        </w:tc>
      </w:tr>
      <w:tr w:rsidR="0017164F" w:rsidRPr="00260A6F" w14:paraId="4C8709B4" w14:textId="77777777" w:rsidTr="00260A6F">
        <w:trPr>
          <w:trHeight w:val="288"/>
          <w:jc w:val="center"/>
        </w:trPr>
        <w:tc>
          <w:tcPr>
            <w:cnfStyle w:val="001000000000" w:firstRow="0" w:lastRow="0" w:firstColumn="1" w:lastColumn="0" w:oddVBand="0" w:evenVBand="0" w:oddHBand="0" w:evenHBand="0" w:firstRowFirstColumn="0" w:firstRowLastColumn="0" w:lastRowFirstColumn="0" w:lastRowLastColumn="0"/>
            <w:tcW w:w="515" w:type="dxa"/>
            <w:hideMark/>
          </w:tcPr>
          <w:p w14:paraId="6F37A3A7" w14:textId="77777777" w:rsidR="00E80B49" w:rsidRPr="00260A6F" w:rsidRDefault="00E80B49" w:rsidP="0098366B">
            <w:pPr>
              <w:spacing w:after="200" w:line="276" w:lineRule="auto"/>
              <w:contextualSpacing/>
              <w:jc w:val="center"/>
              <w:rPr>
                <w:rFonts w:asciiTheme="majorBidi" w:eastAsia="Calibri" w:hAnsiTheme="majorBidi" w:cstheme="majorBidi"/>
                <w:color w:val="auto"/>
              </w:rPr>
            </w:pPr>
            <w:r w:rsidRPr="00260A6F">
              <w:rPr>
                <w:rFonts w:asciiTheme="majorBidi" w:eastAsia="Calibri" w:hAnsiTheme="majorBidi" w:cstheme="majorBidi"/>
                <w:color w:val="auto"/>
              </w:rPr>
              <w:t>X3</w:t>
            </w:r>
          </w:p>
        </w:tc>
        <w:tc>
          <w:tcPr>
            <w:tcW w:w="822" w:type="dxa"/>
            <w:hideMark/>
          </w:tcPr>
          <w:p w14:paraId="448E2CB6"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0.47</w:t>
            </w:r>
            <w:r w:rsidRPr="00260A6F">
              <w:rPr>
                <w:rFonts w:asciiTheme="majorBidi" w:eastAsia="Calibri" w:hAnsiTheme="majorBidi" w:cstheme="majorBidi"/>
                <w:b/>
                <w:bCs/>
                <w:color w:val="auto"/>
                <w:vertAlign w:val="superscript"/>
              </w:rPr>
              <w:t>**</w:t>
            </w:r>
          </w:p>
        </w:tc>
        <w:tc>
          <w:tcPr>
            <w:tcW w:w="822" w:type="dxa"/>
            <w:hideMark/>
          </w:tcPr>
          <w:p w14:paraId="1D562374"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0.47</w:t>
            </w:r>
            <w:r w:rsidRPr="00260A6F">
              <w:rPr>
                <w:rFonts w:asciiTheme="majorBidi" w:eastAsia="Calibri" w:hAnsiTheme="majorBidi" w:cstheme="majorBidi"/>
                <w:b/>
                <w:bCs/>
                <w:color w:val="auto"/>
                <w:vertAlign w:val="superscript"/>
              </w:rPr>
              <w:t>**</w:t>
            </w:r>
          </w:p>
        </w:tc>
        <w:tc>
          <w:tcPr>
            <w:tcW w:w="822" w:type="dxa"/>
            <w:hideMark/>
          </w:tcPr>
          <w:p w14:paraId="0C9ACABF"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0.42</w:t>
            </w:r>
            <w:r w:rsidRPr="00260A6F">
              <w:rPr>
                <w:rFonts w:asciiTheme="majorBidi" w:eastAsia="Calibri" w:hAnsiTheme="majorBidi" w:cstheme="majorBidi"/>
                <w:b/>
                <w:bCs/>
                <w:color w:val="auto"/>
                <w:vertAlign w:val="superscript"/>
              </w:rPr>
              <w:t>**</w:t>
            </w:r>
          </w:p>
        </w:tc>
        <w:tc>
          <w:tcPr>
            <w:tcW w:w="822" w:type="dxa"/>
            <w:hideMark/>
          </w:tcPr>
          <w:p w14:paraId="2960BE4E"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0.39</w:t>
            </w:r>
            <w:r w:rsidRPr="00260A6F">
              <w:rPr>
                <w:rFonts w:asciiTheme="majorBidi" w:eastAsia="Calibri" w:hAnsiTheme="majorBidi" w:cstheme="majorBidi"/>
                <w:b/>
                <w:bCs/>
                <w:color w:val="auto"/>
                <w:vertAlign w:val="superscript"/>
              </w:rPr>
              <w:t>**</w:t>
            </w:r>
          </w:p>
        </w:tc>
        <w:tc>
          <w:tcPr>
            <w:tcW w:w="822" w:type="dxa"/>
            <w:hideMark/>
          </w:tcPr>
          <w:p w14:paraId="7F7183A9"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0.71</w:t>
            </w:r>
            <w:r w:rsidRPr="00260A6F">
              <w:rPr>
                <w:rFonts w:asciiTheme="majorBidi" w:eastAsia="Calibri" w:hAnsiTheme="majorBidi" w:cstheme="majorBidi"/>
                <w:b/>
                <w:bCs/>
                <w:color w:val="auto"/>
                <w:vertAlign w:val="superscript"/>
              </w:rPr>
              <w:t>**</w:t>
            </w:r>
          </w:p>
        </w:tc>
        <w:tc>
          <w:tcPr>
            <w:tcW w:w="822" w:type="dxa"/>
            <w:hideMark/>
          </w:tcPr>
          <w:p w14:paraId="40D4D59E"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0.59</w:t>
            </w:r>
            <w:r w:rsidRPr="00260A6F">
              <w:rPr>
                <w:rFonts w:asciiTheme="majorBidi" w:eastAsia="Calibri" w:hAnsiTheme="majorBidi" w:cstheme="majorBidi"/>
                <w:b/>
                <w:bCs/>
                <w:color w:val="auto"/>
                <w:vertAlign w:val="superscript"/>
              </w:rPr>
              <w:t>**</w:t>
            </w:r>
          </w:p>
        </w:tc>
        <w:tc>
          <w:tcPr>
            <w:tcW w:w="822" w:type="dxa"/>
            <w:hideMark/>
          </w:tcPr>
          <w:p w14:paraId="4013E58A"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vertAlign w:val="superscript"/>
              </w:rPr>
            </w:pPr>
            <w:r w:rsidRPr="00260A6F">
              <w:rPr>
                <w:rFonts w:asciiTheme="majorBidi" w:eastAsia="Calibri" w:hAnsiTheme="majorBidi" w:cstheme="majorBidi"/>
                <w:b/>
                <w:bCs/>
                <w:color w:val="auto"/>
              </w:rPr>
              <w:t>0.56</w:t>
            </w:r>
            <w:r w:rsidRPr="00260A6F">
              <w:rPr>
                <w:rFonts w:asciiTheme="majorBidi" w:eastAsia="Calibri" w:hAnsiTheme="majorBidi" w:cstheme="majorBidi"/>
                <w:b/>
                <w:bCs/>
                <w:color w:val="auto"/>
                <w:vertAlign w:val="superscript"/>
              </w:rPr>
              <w:t>**</w:t>
            </w:r>
          </w:p>
        </w:tc>
        <w:tc>
          <w:tcPr>
            <w:tcW w:w="822" w:type="dxa"/>
            <w:hideMark/>
          </w:tcPr>
          <w:p w14:paraId="5659C27D" w14:textId="77777777" w:rsidR="00E80B49" w:rsidRPr="00260A6F" w:rsidRDefault="00E80B49" w:rsidP="0098366B">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b/>
                <w:bCs/>
                <w:color w:val="auto"/>
              </w:rPr>
            </w:pPr>
            <w:r w:rsidRPr="00260A6F">
              <w:rPr>
                <w:rFonts w:asciiTheme="majorBidi" w:eastAsia="Calibri" w:hAnsiTheme="majorBidi" w:cstheme="majorBidi"/>
                <w:b/>
                <w:bCs/>
                <w:color w:val="auto"/>
              </w:rPr>
              <w:t>1</w:t>
            </w:r>
          </w:p>
        </w:tc>
      </w:tr>
    </w:tbl>
    <w:p w14:paraId="2D60B5B0" w14:textId="77777777" w:rsidR="00E80B49" w:rsidRPr="0098366B" w:rsidRDefault="00E80B49" w:rsidP="0098366B">
      <w:pPr>
        <w:spacing w:after="0" w:line="276" w:lineRule="auto"/>
        <w:ind w:left="21"/>
        <w:jc w:val="both"/>
        <w:rPr>
          <w:rFonts w:ascii="Times New Roman" w:eastAsia="Calibri" w:hAnsi="Times New Roman" w:cs="Times New Roman"/>
          <w:b/>
          <w:bCs/>
          <w:sz w:val="18"/>
          <w:szCs w:val="18"/>
          <w:rtl/>
          <w:lang w:bidi="ar-IQ"/>
        </w:rPr>
      </w:pPr>
      <w:r w:rsidRPr="0098366B">
        <w:rPr>
          <w:rFonts w:ascii="Times New Roman" w:eastAsia="Calibri" w:hAnsi="Times New Roman" w:cs="Times New Roman" w:hint="cs"/>
          <w:b/>
          <w:bCs/>
          <w:sz w:val="18"/>
          <w:szCs w:val="18"/>
          <w:rtl/>
          <w:lang w:bidi="ar-IQ"/>
        </w:rPr>
        <w:t xml:space="preserve">              </w:t>
      </w:r>
      <w:r w:rsidRPr="0098366B">
        <w:rPr>
          <w:rFonts w:ascii="Times New Roman" w:eastAsia="Calibri" w:hAnsi="Times New Roman" w:cs="Times New Roman"/>
          <w:b/>
          <w:bCs/>
          <w:sz w:val="18"/>
          <w:szCs w:val="18"/>
          <w:rtl/>
          <w:lang w:bidi="ar-IQ"/>
        </w:rPr>
        <w:t xml:space="preserve">المصدر: الباحث بالاستناد الى برنامج </w:t>
      </w:r>
      <w:r w:rsidRPr="0098366B">
        <w:rPr>
          <w:rFonts w:ascii="Times New Roman" w:eastAsia="Calibri" w:hAnsi="Times New Roman" w:cs="Times New Roman"/>
          <w:b/>
          <w:bCs/>
          <w:sz w:val="18"/>
          <w:szCs w:val="18"/>
          <w:lang w:bidi="ar-IQ"/>
        </w:rPr>
        <w:t>.spss</w:t>
      </w:r>
    </w:p>
    <w:p w14:paraId="47FF5394" w14:textId="77777777" w:rsidR="00E80B49" w:rsidRDefault="00E80B49" w:rsidP="002D42F1">
      <w:pPr>
        <w:spacing w:after="0" w:line="276" w:lineRule="auto"/>
        <w:jc w:val="lowKashida"/>
        <w:rPr>
          <w:rFonts w:asciiTheme="majorBidi" w:eastAsia="Times New Roman" w:hAnsiTheme="majorBidi" w:cs="Times New Roman"/>
          <w:rtl/>
          <w:lang w:bidi="ar-IQ"/>
        </w:rPr>
        <w:sectPr w:rsidR="00E80B49"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681C3726" w14:textId="77777777" w:rsidR="00E80B49" w:rsidRPr="00E80B49" w:rsidRDefault="00E80B49" w:rsidP="0098366B">
      <w:pPr>
        <w:spacing w:after="0" w:line="276" w:lineRule="auto"/>
        <w:ind w:firstLine="380"/>
        <w:jc w:val="lowKashida"/>
        <w:rPr>
          <w:rFonts w:asciiTheme="majorBidi" w:eastAsia="Times New Roman" w:hAnsiTheme="majorBidi" w:cs="Times New Roman"/>
          <w:rtl/>
          <w:lang w:bidi="ar-IQ"/>
        </w:rPr>
      </w:pPr>
      <w:r w:rsidRPr="00E80B49">
        <w:rPr>
          <w:rFonts w:asciiTheme="majorBidi" w:eastAsia="Times New Roman" w:hAnsiTheme="majorBidi" w:cs="Times New Roman" w:hint="cs"/>
          <w:rtl/>
          <w:lang w:bidi="ar-IQ"/>
        </w:rPr>
        <w:lastRenderedPageBreak/>
        <w:t>نلاحظ</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من</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الجدول</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ان</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كل</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معاملات</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الارتباط</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معنوية</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وبدرجة</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عالية</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تعني</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معنوية</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بدرجة</w:t>
      </w:r>
      <w:r w:rsidRPr="00E80B49">
        <w:rPr>
          <w:rFonts w:asciiTheme="majorBidi" w:eastAsia="Times New Roman" w:hAnsiTheme="majorBidi" w:cs="Times New Roman"/>
          <w:rtl/>
          <w:lang w:bidi="ar-IQ"/>
        </w:rPr>
        <w:t xml:space="preserve"> </w:t>
      </w:r>
      <w:r w:rsidRPr="00E80B49">
        <w:rPr>
          <w:rFonts w:asciiTheme="majorBidi" w:eastAsia="Times New Roman" w:hAnsiTheme="majorBidi" w:cs="Times New Roman" w:hint="cs"/>
          <w:rtl/>
          <w:lang w:bidi="ar-IQ"/>
        </w:rPr>
        <w:t>عالية</w:t>
      </w:r>
      <w:r w:rsidRPr="00E80B49">
        <w:rPr>
          <w:rFonts w:asciiTheme="majorBidi" w:eastAsia="Times New Roman" w:hAnsiTheme="majorBidi" w:cs="Times New Roman"/>
          <w:rtl/>
          <w:lang w:bidi="ar-IQ"/>
        </w:rPr>
        <w:t>)</w:t>
      </w:r>
    </w:p>
    <w:p w14:paraId="52C08626" w14:textId="1D7C987B" w:rsidR="00E80B49" w:rsidRDefault="00E80B49" w:rsidP="00E80B49">
      <w:pPr>
        <w:spacing w:after="0" w:line="276" w:lineRule="auto"/>
        <w:jc w:val="lowKashida"/>
        <w:rPr>
          <w:rFonts w:asciiTheme="majorBidi" w:eastAsia="Times New Roman" w:hAnsiTheme="majorBidi" w:cs="Times New Roman"/>
          <w:b/>
          <w:bCs/>
          <w:lang w:bidi="ar-IQ"/>
        </w:rPr>
      </w:pPr>
      <w:r w:rsidRPr="00E80B49">
        <w:rPr>
          <w:rFonts w:asciiTheme="majorBidi" w:eastAsia="Times New Roman" w:hAnsiTheme="majorBidi" w:cs="Times New Roman" w:hint="cs"/>
          <w:b/>
          <w:bCs/>
          <w:rtl/>
          <w:lang w:bidi="ar-IQ"/>
        </w:rPr>
        <w:lastRenderedPageBreak/>
        <w:t>ثانياً :اختبار فرضيات الأثر :</w:t>
      </w:r>
    </w:p>
    <w:p w14:paraId="4341F8F6" w14:textId="0A93C812" w:rsidR="00E80B49" w:rsidRPr="00E80B49" w:rsidRDefault="0098366B" w:rsidP="00E80B49">
      <w:pPr>
        <w:spacing w:after="0" w:line="276" w:lineRule="auto"/>
        <w:jc w:val="lowKashida"/>
        <w:rPr>
          <w:rFonts w:asciiTheme="majorBidi" w:eastAsia="Times New Roman" w:hAnsiTheme="majorBidi" w:cs="Times New Roman"/>
          <w:b/>
          <w:bCs/>
          <w:rtl/>
          <w:lang w:bidi="ar-IQ"/>
        </w:rPr>
      </w:pPr>
      <w:r>
        <w:rPr>
          <w:rFonts w:asciiTheme="majorBidi" w:eastAsia="Times New Roman" w:hAnsiTheme="majorBidi" w:cs="Times New Roman"/>
          <w:b/>
          <w:bCs/>
          <w:rtl/>
          <w:lang w:bidi="ar-IQ"/>
        </w:rPr>
        <w:t>1-</w:t>
      </w:r>
      <w:r>
        <w:rPr>
          <w:rFonts w:asciiTheme="majorBidi" w:eastAsia="Times New Roman" w:hAnsiTheme="majorBidi" w:cs="Times New Roman" w:hint="cs"/>
          <w:b/>
          <w:bCs/>
          <w:rtl/>
          <w:lang w:bidi="ar-IQ"/>
        </w:rPr>
        <w:t xml:space="preserve"> </w:t>
      </w:r>
      <w:r w:rsidR="00E80B49" w:rsidRPr="00E80B49">
        <w:rPr>
          <w:rFonts w:asciiTheme="majorBidi" w:eastAsia="Times New Roman" w:hAnsiTheme="majorBidi" w:cs="Times New Roman" w:hint="cs"/>
          <w:b/>
          <w:bCs/>
          <w:rtl/>
          <w:lang w:bidi="ar-IQ"/>
        </w:rPr>
        <w:t>اختبار</w:t>
      </w:r>
      <w:r w:rsidR="00E80B49" w:rsidRPr="00E80B49">
        <w:rPr>
          <w:rFonts w:asciiTheme="majorBidi" w:eastAsia="Times New Roman" w:hAnsiTheme="majorBidi" w:cs="Times New Roman"/>
          <w:b/>
          <w:bCs/>
          <w:rtl/>
          <w:lang w:bidi="ar-IQ"/>
        </w:rPr>
        <w:t xml:space="preserve"> </w:t>
      </w:r>
      <w:r w:rsidR="00E80B49" w:rsidRPr="00E80B49">
        <w:rPr>
          <w:rFonts w:asciiTheme="majorBidi" w:eastAsia="Times New Roman" w:hAnsiTheme="majorBidi" w:cs="Times New Roman" w:hint="cs"/>
          <w:b/>
          <w:bCs/>
          <w:rtl/>
          <w:lang w:bidi="ar-IQ"/>
        </w:rPr>
        <w:t>الفرضية</w:t>
      </w:r>
      <w:r w:rsidR="00E80B49" w:rsidRPr="00E80B49">
        <w:rPr>
          <w:rFonts w:asciiTheme="majorBidi" w:eastAsia="Times New Roman" w:hAnsiTheme="majorBidi" w:cs="Times New Roman"/>
          <w:b/>
          <w:bCs/>
          <w:rtl/>
          <w:lang w:bidi="ar-IQ"/>
        </w:rPr>
        <w:t xml:space="preserve"> </w:t>
      </w:r>
      <w:r w:rsidR="00E80B49" w:rsidRPr="00E80B49">
        <w:rPr>
          <w:rFonts w:asciiTheme="majorBidi" w:eastAsia="Times New Roman" w:hAnsiTheme="majorBidi" w:cs="Times New Roman" w:hint="cs"/>
          <w:b/>
          <w:bCs/>
          <w:rtl/>
          <w:lang w:bidi="ar-IQ"/>
        </w:rPr>
        <w:t>الاولى</w:t>
      </w:r>
      <w:r w:rsidR="00E80B49" w:rsidRPr="00E80B49">
        <w:rPr>
          <w:rFonts w:asciiTheme="majorBidi" w:eastAsia="Times New Roman" w:hAnsiTheme="majorBidi" w:cs="Times New Roman"/>
          <w:b/>
          <w:bCs/>
          <w:rtl/>
          <w:lang w:bidi="ar-IQ"/>
        </w:rPr>
        <w:t>(</w:t>
      </w:r>
      <w:r w:rsidR="00E80B49" w:rsidRPr="00E80B49">
        <w:rPr>
          <w:rFonts w:asciiTheme="majorBidi" w:eastAsia="Times New Roman" w:hAnsiTheme="majorBidi" w:cs="Times New Roman" w:hint="cs"/>
          <w:b/>
          <w:bCs/>
          <w:rtl/>
          <w:lang w:bidi="ar-IQ"/>
        </w:rPr>
        <w:t>الرئيسة</w:t>
      </w:r>
      <w:r w:rsidR="00E80B49" w:rsidRPr="00E80B49">
        <w:rPr>
          <w:rFonts w:asciiTheme="majorBidi" w:eastAsia="Times New Roman" w:hAnsiTheme="majorBidi" w:cs="Times New Roman"/>
          <w:b/>
          <w:bCs/>
          <w:rtl/>
          <w:lang w:bidi="ar-IQ"/>
        </w:rPr>
        <w:t>) :</w:t>
      </w:r>
    </w:p>
    <w:p w14:paraId="52EAAC02" w14:textId="77777777" w:rsidR="001567BC" w:rsidRDefault="001567BC" w:rsidP="00E80B49">
      <w:pPr>
        <w:spacing w:after="0" w:line="276" w:lineRule="auto"/>
        <w:jc w:val="lowKashida"/>
        <w:rPr>
          <w:rFonts w:asciiTheme="majorBidi" w:eastAsia="Times New Roman" w:hAnsiTheme="majorBidi" w:cs="Times New Roman"/>
          <w:b/>
          <w:bCs/>
          <w:rtl/>
          <w:lang w:bidi="ar-IQ"/>
        </w:rPr>
        <w:sectPr w:rsidR="001567BC" w:rsidSect="00F03541">
          <w:endnotePr>
            <w:numFmt w:val="decimal"/>
          </w:endnotePr>
          <w:type w:val="continuous"/>
          <w:pgSz w:w="11906" w:h="16838"/>
          <w:pgMar w:top="1418" w:right="1134" w:bottom="1701" w:left="851" w:header="709" w:footer="709" w:gutter="0"/>
          <w:pgNumType w:start="112"/>
          <w:cols w:num="2" w:space="340"/>
          <w:bidi/>
          <w:rtlGutter/>
          <w:docGrid w:linePitch="360"/>
        </w:sectPr>
      </w:pPr>
    </w:p>
    <w:tbl>
      <w:tblPr>
        <w:tblStyle w:val="-3"/>
        <w:bidiVisual/>
        <w:tblW w:w="10215" w:type="dxa"/>
        <w:jc w:val="center"/>
        <w:tblLayout w:type="fixed"/>
        <w:tblLook w:val="04A0" w:firstRow="1" w:lastRow="0" w:firstColumn="1" w:lastColumn="0" w:noHBand="0" w:noVBand="1"/>
      </w:tblPr>
      <w:tblGrid>
        <w:gridCol w:w="2270"/>
        <w:gridCol w:w="708"/>
        <w:gridCol w:w="851"/>
        <w:gridCol w:w="852"/>
        <w:gridCol w:w="851"/>
        <w:gridCol w:w="852"/>
        <w:gridCol w:w="709"/>
        <w:gridCol w:w="851"/>
        <w:gridCol w:w="567"/>
        <w:gridCol w:w="852"/>
        <w:gridCol w:w="852"/>
      </w:tblGrid>
      <w:tr w:rsidR="0017164F" w:rsidRPr="00260A6F" w14:paraId="67C6E9EC" w14:textId="77777777" w:rsidTr="00260A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15" w:type="dxa"/>
            <w:gridSpan w:val="11"/>
            <w:hideMark/>
          </w:tcPr>
          <w:p w14:paraId="4C3D53DC" w14:textId="77777777" w:rsidR="001567BC" w:rsidRPr="00260A6F" w:rsidRDefault="001567BC" w:rsidP="001567BC">
            <w:pPr>
              <w:spacing w:after="0" w:line="240" w:lineRule="auto"/>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rtl/>
                <w:lang w:bidi="ar-IQ"/>
              </w:rPr>
              <w:lastRenderedPageBreak/>
              <w:t>الجدول (</w:t>
            </w:r>
            <w:r w:rsidRPr="00260A6F">
              <w:rPr>
                <w:rFonts w:ascii="Times New Roman" w:eastAsia="Calibri" w:hAnsi="Times New Roman" w:cs="Times New Roman"/>
                <w:color w:val="auto"/>
                <w:lang w:bidi="ar-IQ"/>
              </w:rPr>
              <w:t>8</w:t>
            </w:r>
            <w:r w:rsidRPr="00260A6F">
              <w:rPr>
                <w:rFonts w:ascii="Times New Roman" w:eastAsia="Calibri" w:hAnsi="Times New Roman" w:cs="Times New Roman"/>
                <w:color w:val="auto"/>
                <w:rtl/>
                <w:lang w:bidi="ar-IQ"/>
              </w:rPr>
              <w:t>) اثر المتغير (</w:t>
            </w:r>
            <w:r w:rsidRPr="00260A6F">
              <w:rPr>
                <w:rFonts w:ascii="Times New Roman" w:eastAsia="Calibri" w:hAnsi="Times New Roman" w:cs="Times New Roman"/>
                <w:color w:val="auto"/>
                <w:lang w:bidi="ar-IQ"/>
              </w:rPr>
              <w:t>X</w:t>
            </w:r>
            <w:r w:rsidRPr="00260A6F">
              <w:rPr>
                <w:rFonts w:ascii="Times New Roman" w:eastAsia="Calibri" w:hAnsi="Times New Roman" w:cs="Times New Roman"/>
                <w:color w:val="auto"/>
                <w:rtl/>
                <w:lang w:bidi="ar-IQ"/>
              </w:rPr>
              <w:t>) (المستقل) على المتغير (</w:t>
            </w:r>
            <w:r w:rsidRPr="00260A6F">
              <w:rPr>
                <w:rFonts w:ascii="Times New Roman" w:eastAsia="Calibri" w:hAnsi="Times New Roman" w:cs="Times New Roman"/>
                <w:color w:val="auto"/>
                <w:lang w:bidi="ar-IQ"/>
              </w:rPr>
              <w:t>(Y</w:t>
            </w:r>
            <w:r w:rsidRPr="00260A6F">
              <w:rPr>
                <w:rFonts w:ascii="Times New Roman" w:eastAsia="Calibri" w:hAnsi="Times New Roman" w:cs="Times New Roman"/>
                <w:color w:val="auto"/>
                <w:rtl/>
                <w:lang w:bidi="ar-IQ"/>
              </w:rPr>
              <w:t xml:space="preserve"> (التابع)</w:t>
            </w:r>
          </w:p>
        </w:tc>
      </w:tr>
      <w:tr w:rsidR="0017164F" w:rsidRPr="00260A6F" w14:paraId="095547D7" w14:textId="77777777" w:rsidTr="00260A6F">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2270" w:type="dxa"/>
            <w:hideMark/>
          </w:tcPr>
          <w:p w14:paraId="5508FC1E" w14:textId="77777777" w:rsidR="001567BC" w:rsidRPr="00260A6F" w:rsidRDefault="001567BC" w:rsidP="001567BC">
            <w:pPr>
              <w:spacing w:after="0" w:line="240" w:lineRule="auto"/>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rtl/>
                <w:lang w:bidi="ar-IQ"/>
              </w:rPr>
              <w:t>الفرضية الرئيسة الاولى</w:t>
            </w:r>
          </w:p>
        </w:tc>
        <w:tc>
          <w:tcPr>
            <w:tcW w:w="7093" w:type="dxa"/>
            <w:gridSpan w:val="9"/>
            <w:hideMark/>
          </w:tcPr>
          <w:p w14:paraId="54BCEEA1" w14:textId="77777777" w:rsidR="001567BC" w:rsidRPr="00260A6F" w:rsidRDefault="001567BC" w:rsidP="001567B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 xml:space="preserve">المتغير المستقل القيادة البارعة </w:t>
            </w:r>
            <w:r w:rsidRPr="00260A6F">
              <w:rPr>
                <w:rFonts w:ascii="Times New Roman" w:eastAsia="Calibri" w:hAnsi="Times New Roman" w:cs="Times New Roman"/>
                <w:b/>
                <w:bCs/>
                <w:color w:val="auto"/>
                <w:lang w:bidi="ar-IQ"/>
              </w:rPr>
              <w:t>X</w:t>
            </w:r>
            <w:r w:rsidRPr="00260A6F">
              <w:rPr>
                <w:rFonts w:ascii="Times New Roman" w:eastAsia="Calibri" w:hAnsi="Times New Roman" w:cs="Times New Roman"/>
                <w:b/>
                <w:bCs/>
                <w:color w:val="auto"/>
                <w:rtl/>
                <w:lang w:bidi="ar-IQ"/>
              </w:rPr>
              <w:t xml:space="preserve"> </w:t>
            </w:r>
          </w:p>
        </w:tc>
        <w:tc>
          <w:tcPr>
            <w:tcW w:w="852" w:type="dxa"/>
            <w:hideMark/>
          </w:tcPr>
          <w:p w14:paraId="6F1B6742" w14:textId="77777777" w:rsidR="001567BC" w:rsidRPr="00260A6F" w:rsidRDefault="001567BC" w:rsidP="001567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النتيجة</w:t>
            </w:r>
          </w:p>
        </w:tc>
      </w:tr>
      <w:tr w:rsidR="0017164F" w:rsidRPr="00260A6F" w14:paraId="551A86E9" w14:textId="77777777" w:rsidTr="00260A6F">
        <w:trPr>
          <w:jc w:val="center"/>
        </w:trPr>
        <w:tc>
          <w:tcPr>
            <w:cnfStyle w:val="001000000000" w:firstRow="0" w:lastRow="0" w:firstColumn="1" w:lastColumn="0" w:oddVBand="0" w:evenVBand="0" w:oddHBand="0" w:evenHBand="0" w:firstRowFirstColumn="0" w:firstRowLastColumn="0" w:lastRowFirstColumn="0" w:lastRowLastColumn="0"/>
            <w:tcW w:w="2270" w:type="dxa"/>
            <w:vMerge w:val="restart"/>
            <w:hideMark/>
          </w:tcPr>
          <w:p w14:paraId="27B1B622" w14:textId="77777777" w:rsidR="001567BC" w:rsidRPr="00260A6F" w:rsidRDefault="001567BC" w:rsidP="001567BC">
            <w:pPr>
              <w:spacing w:after="0" w:line="240" w:lineRule="auto"/>
              <w:jc w:val="center"/>
              <w:rPr>
                <w:rFonts w:ascii="Times New Roman" w:eastAsia="Calibri" w:hAnsi="Times New Roman" w:cs="Times New Roman"/>
                <w:color w:val="auto"/>
                <w:lang w:bidi="ar-EG"/>
              </w:rPr>
            </w:pPr>
            <w:r w:rsidRPr="00260A6F">
              <w:rPr>
                <w:rFonts w:ascii="Times New Roman" w:eastAsia="Calibri" w:hAnsi="Times New Roman" w:cs="Times New Roman"/>
                <w:color w:val="auto"/>
                <w:rtl/>
                <w:lang w:bidi="ar-EG"/>
              </w:rPr>
              <w:t>توجد علاقة أثر معنوي بين القيادة البارعة بأبعادها (سلوكيات القيادة المنفتحة  و سلوكيات القيادة المنغلقة و مرونة التبديل )و البراعة التنظيمية  بأبعادها(البراعة الاستكشافية و البراعة الاستثمارية و البراعة الهيكلية )</w:t>
            </w:r>
          </w:p>
        </w:tc>
        <w:tc>
          <w:tcPr>
            <w:tcW w:w="708" w:type="dxa"/>
            <w:hideMark/>
          </w:tcPr>
          <w:p w14:paraId="67A50493"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D.W</w:t>
            </w:r>
          </w:p>
        </w:tc>
        <w:tc>
          <w:tcPr>
            <w:tcW w:w="851" w:type="dxa"/>
            <w:hideMark/>
          </w:tcPr>
          <w:p w14:paraId="40AD6D85"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vertAlign w:val="superscript"/>
                <w:lang w:bidi="ar-IQ"/>
              </w:rPr>
            </w:pPr>
            <w:r w:rsidRPr="00260A6F">
              <w:rPr>
                <w:rFonts w:ascii="Times New Roman" w:eastAsia="Calibri" w:hAnsi="Times New Roman" w:cs="Times New Roman"/>
                <w:b/>
                <w:bCs/>
                <w:color w:val="auto"/>
              </w:rPr>
              <w:t>R</w:t>
            </w:r>
            <w:r w:rsidRPr="00260A6F">
              <w:rPr>
                <w:rFonts w:ascii="Times New Roman" w:eastAsia="Calibri" w:hAnsi="Times New Roman" w:cs="Times New Roman"/>
                <w:b/>
                <w:bCs/>
                <w:color w:val="auto"/>
                <w:vertAlign w:val="superscript"/>
              </w:rPr>
              <w:t>2</w:t>
            </w:r>
          </w:p>
        </w:tc>
        <w:tc>
          <w:tcPr>
            <w:tcW w:w="852" w:type="dxa"/>
            <w:hideMark/>
          </w:tcPr>
          <w:p w14:paraId="584F534B"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SIG.</w:t>
            </w:r>
          </w:p>
        </w:tc>
        <w:tc>
          <w:tcPr>
            <w:tcW w:w="851" w:type="dxa"/>
            <w:hideMark/>
          </w:tcPr>
          <w:p w14:paraId="763B4520"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F</w:t>
            </w:r>
          </w:p>
        </w:tc>
        <w:tc>
          <w:tcPr>
            <w:tcW w:w="852" w:type="dxa"/>
            <w:hideMark/>
          </w:tcPr>
          <w:p w14:paraId="5AD7D782"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SIG.</w:t>
            </w:r>
          </w:p>
        </w:tc>
        <w:tc>
          <w:tcPr>
            <w:tcW w:w="709" w:type="dxa"/>
            <w:hideMark/>
          </w:tcPr>
          <w:p w14:paraId="25736BDF"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t</w:t>
            </w:r>
          </w:p>
        </w:tc>
        <w:tc>
          <w:tcPr>
            <w:tcW w:w="1418" w:type="dxa"/>
            <w:gridSpan w:val="2"/>
            <w:hideMark/>
          </w:tcPr>
          <w:p w14:paraId="57FE1517"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المعلمة</w:t>
            </w:r>
          </w:p>
        </w:tc>
        <w:tc>
          <w:tcPr>
            <w:tcW w:w="852" w:type="dxa"/>
            <w:vMerge w:val="restart"/>
            <w:textDirection w:val="btLr"/>
            <w:hideMark/>
          </w:tcPr>
          <w:p w14:paraId="497BED58" w14:textId="77777777" w:rsidR="001567BC" w:rsidRPr="00260A6F" w:rsidRDefault="001567BC" w:rsidP="001567BC">
            <w:pPr>
              <w:spacing w:after="200" w:line="276" w:lineRule="auto"/>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المتغير المعتمد البراعة التنظيمية(</w:t>
            </w:r>
            <w:r w:rsidRPr="00260A6F">
              <w:rPr>
                <w:rFonts w:ascii="Times New Roman" w:eastAsia="Calibri" w:hAnsi="Times New Roman" w:cs="Times New Roman"/>
                <w:b/>
                <w:bCs/>
                <w:color w:val="auto"/>
                <w:lang w:bidi="ar-IQ"/>
              </w:rPr>
              <w:t>Y</w:t>
            </w:r>
            <w:r w:rsidRPr="00260A6F">
              <w:rPr>
                <w:rFonts w:ascii="Times New Roman" w:eastAsia="Calibri" w:hAnsi="Times New Roman" w:cs="Times New Roman"/>
                <w:b/>
                <w:bCs/>
                <w:color w:val="auto"/>
                <w:rtl/>
                <w:lang w:bidi="ar-IQ"/>
              </w:rPr>
              <w:t>)</w:t>
            </w:r>
          </w:p>
        </w:tc>
        <w:tc>
          <w:tcPr>
            <w:tcW w:w="852" w:type="dxa"/>
            <w:vMerge w:val="restart"/>
            <w:textDirection w:val="btLr"/>
            <w:hideMark/>
          </w:tcPr>
          <w:p w14:paraId="324D2894" w14:textId="77777777" w:rsidR="001567BC" w:rsidRPr="00260A6F" w:rsidRDefault="001567BC" w:rsidP="001567BC">
            <w:pPr>
              <w:spacing w:after="0" w:line="240" w:lineRule="auto"/>
              <w:ind w:right="113"/>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تقبل</w:t>
            </w:r>
          </w:p>
        </w:tc>
      </w:tr>
      <w:tr w:rsidR="0017164F" w:rsidRPr="00260A6F" w14:paraId="0644D8FD" w14:textId="77777777" w:rsidTr="00260A6F">
        <w:trPr>
          <w:cnfStyle w:val="000000100000" w:firstRow="0" w:lastRow="0" w:firstColumn="0" w:lastColumn="0" w:oddVBand="0" w:evenVBand="0" w:oddHBand="1"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2270" w:type="dxa"/>
            <w:vMerge/>
            <w:hideMark/>
          </w:tcPr>
          <w:p w14:paraId="75B68DFB" w14:textId="77777777" w:rsidR="001567BC" w:rsidRPr="00260A6F" w:rsidRDefault="001567BC" w:rsidP="001567BC">
            <w:pPr>
              <w:bidi w:val="0"/>
              <w:spacing w:after="0" w:line="240" w:lineRule="auto"/>
              <w:rPr>
                <w:rFonts w:ascii="Times New Roman" w:eastAsia="Calibri" w:hAnsi="Times New Roman" w:cs="Times New Roman"/>
                <w:color w:val="auto"/>
                <w:lang w:bidi="ar-EG"/>
              </w:rPr>
            </w:pPr>
          </w:p>
        </w:tc>
        <w:tc>
          <w:tcPr>
            <w:tcW w:w="708" w:type="dxa"/>
            <w:vMerge w:val="restart"/>
            <w:hideMark/>
          </w:tcPr>
          <w:p w14:paraId="7771C141" w14:textId="77777777" w:rsidR="001567BC" w:rsidRPr="00260A6F" w:rsidRDefault="001567BC" w:rsidP="001567B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1.50</w:t>
            </w:r>
          </w:p>
        </w:tc>
        <w:tc>
          <w:tcPr>
            <w:tcW w:w="851" w:type="dxa"/>
            <w:vMerge w:val="restart"/>
            <w:hideMark/>
          </w:tcPr>
          <w:p w14:paraId="620FCA2E" w14:textId="77777777" w:rsidR="001567BC" w:rsidRPr="00260A6F" w:rsidRDefault="001567BC" w:rsidP="001567B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0.21</w:t>
            </w:r>
          </w:p>
        </w:tc>
        <w:tc>
          <w:tcPr>
            <w:tcW w:w="852" w:type="dxa"/>
            <w:vMerge w:val="restart"/>
            <w:hideMark/>
          </w:tcPr>
          <w:p w14:paraId="12CC3263" w14:textId="77777777" w:rsidR="001567BC" w:rsidRPr="00260A6F" w:rsidRDefault="001567BC" w:rsidP="001567B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851" w:type="dxa"/>
            <w:vMerge w:val="restart"/>
            <w:hideMark/>
          </w:tcPr>
          <w:p w14:paraId="3EB5B41E" w14:textId="77777777" w:rsidR="001567BC" w:rsidRPr="00260A6F" w:rsidRDefault="001567BC" w:rsidP="001567B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82.11</w:t>
            </w:r>
          </w:p>
        </w:tc>
        <w:tc>
          <w:tcPr>
            <w:tcW w:w="852" w:type="dxa"/>
            <w:hideMark/>
          </w:tcPr>
          <w:p w14:paraId="5BCBA68F" w14:textId="77777777" w:rsidR="001567BC" w:rsidRPr="00260A6F" w:rsidRDefault="001567BC" w:rsidP="001567B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0.000</w:t>
            </w:r>
          </w:p>
        </w:tc>
        <w:tc>
          <w:tcPr>
            <w:tcW w:w="709" w:type="dxa"/>
            <w:hideMark/>
          </w:tcPr>
          <w:p w14:paraId="2EC1969D" w14:textId="77777777" w:rsidR="001567BC" w:rsidRPr="00260A6F" w:rsidRDefault="001567BC" w:rsidP="001567B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6.59</w:t>
            </w:r>
          </w:p>
        </w:tc>
        <w:tc>
          <w:tcPr>
            <w:tcW w:w="851" w:type="dxa"/>
            <w:hideMark/>
          </w:tcPr>
          <w:p w14:paraId="53BBD6A2" w14:textId="77777777" w:rsidR="001567BC" w:rsidRPr="00260A6F" w:rsidRDefault="001567BC" w:rsidP="001567B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1.545</w:t>
            </w:r>
          </w:p>
        </w:tc>
        <w:tc>
          <w:tcPr>
            <w:tcW w:w="567" w:type="dxa"/>
            <w:hideMark/>
          </w:tcPr>
          <w:p w14:paraId="6825D745" w14:textId="77777777" w:rsidR="001567BC" w:rsidRPr="00260A6F" w:rsidRDefault="001567BC" w:rsidP="001567BC">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B0</w:t>
            </w:r>
          </w:p>
        </w:tc>
        <w:tc>
          <w:tcPr>
            <w:tcW w:w="852" w:type="dxa"/>
            <w:vMerge/>
            <w:hideMark/>
          </w:tcPr>
          <w:p w14:paraId="0EC06AC7" w14:textId="77777777" w:rsidR="001567BC" w:rsidRPr="00260A6F" w:rsidRDefault="001567BC" w:rsidP="001567BC">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p>
        </w:tc>
        <w:tc>
          <w:tcPr>
            <w:tcW w:w="852" w:type="dxa"/>
            <w:vMerge/>
            <w:hideMark/>
          </w:tcPr>
          <w:p w14:paraId="06CD1FAD" w14:textId="77777777" w:rsidR="001567BC" w:rsidRPr="00260A6F" w:rsidRDefault="001567BC" w:rsidP="001567BC">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p>
        </w:tc>
      </w:tr>
      <w:tr w:rsidR="0017164F" w:rsidRPr="00260A6F" w14:paraId="0BC8E771" w14:textId="77777777" w:rsidTr="00260A6F">
        <w:trPr>
          <w:trHeight w:val="886"/>
          <w:jc w:val="center"/>
        </w:trPr>
        <w:tc>
          <w:tcPr>
            <w:cnfStyle w:val="001000000000" w:firstRow="0" w:lastRow="0" w:firstColumn="1" w:lastColumn="0" w:oddVBand="0" w:evenVBand="0" w:oddHBand="0" w:evenHBand="0" w:firstRowFirstColumn="0" w:firstRowLastColumn="0" w:lastRowFirstColumn="0" w:lastRowLastColumn="0"/>
            <w:tcW w:w="2270" w:type="dxa"/>
            <w:vMerge/>
            <w:hideMark/>
          </w:tcPr>
          <w:p w14:paraId="1A450AAC" w14:textId="77777777" w:rsidR="001567BC" w:rsidRPr="00260A6F" w:rsidRDefault="001567BC" w:rsidP="001567BC">
            <w:pPr>
              <w:bidi w:val="0"/>
              <w:spacing w:after="0" w:line="240" w:lineRule="auto"/>
              <w:rPr>
                <w:rFonts w:ascii="Times New Roman" w:eastAsia="Calibri" w:hAnsi="Times New Roman" w:cs="Times New Roman"/>
                <w:color w:val="auto"/>
                <w:lang w:bidi="ar-EG"/>
              </w:rPr>
            </w:pPr>
          </w:p>
        </w:tc>
        <w:tc>
          <w:tcPr>
            <w:tcW w:w="708" w:type="dxa"/>
            <w:vMerge/>
            <w:hideMark/>
          </w:tcPr>
          <w:p w14:paraId="65B73B21"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1" w:type="dxa"/>
            <w:vMerge/>
            <w:hideMark/>
          </w:tcPr>
          <w:p w14:paraId="4164483D"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2" w:type="dxa"/>
            <w:vMerge/>
            <w:hideMark/>
          </w:tcPr>
          <w:p w14:paraId="3F34318A"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1" w:type="dxa"/>
            <w:vMerge/>
            <w:hideMark/>
          </w:tcPr>
          <w:p w14:paraId="505D4BC1"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2" w:type="dxa"/>
            <w:hideMark/>
          </w:tcPr>
          <w:p w14:paraId="2630160A"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rPr>
            </w:pPr>
            <w:r w:rsidRPr="00260A6F">
              <w:rPr>
                <w:rFonts w:ascii="Times New Roman" w:eastAsia="Calibri" w:hAnsi="Times New Roman" w:cs="Times New Roman"/>
                <w:b/>
                <w:bCs/>
                <w:color w:val="auto"/>
              </w:rPr>
              <w:t>0.000</w:t>
            </w:r>
          </w:p>
        </w:tc>
        <w:tc>
          <w:tcPr>
            <w:tcW w:w="709" w:type="dxa"/>
            <w:hideMark/>
          </w:tcPr>
          <w:p w14:paraId="1DCA38D4"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9.06</w:t>
            </w:r>
          </w:p>
        </w:tc>
        <w:tc>
          <w:tcPr>
            <w:tcW w:w="851" w:type="dxa"/>
            <w:hideMark/>
          </w:tcPr>
          <w:p w14:paraId="71F2E385"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0.666</w:t>
            </w:r>
          </w:p>
        </w:tc>
        <w:tc>
          <w:tcPr>
            <w:tcW w:w="567" w:type="dxa"/>
            <w:hideMark/>
          </w:tcPr>
          <w:p w14:paraId="0E0F629A" w14:textId="77777777" w:rsidR="001567BC" w:rsidRPr="00260A6F" w:rsidRDefault="001567BC" w:rsidP="001567B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B1</w:t>
            </w:r>
          </w:p>
        </w:tc>
        <w:tc>
          <w:tcPr>
            <w:tcW w:w="852" w:type="dxa"/>
            <w:vMerge/>
            <w:hideMark/>
          </w:tcPr>
          <w:p w14:paraId="7F465607"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2" w:type="dxa"/>
            <w:vMerge/>
            <w:hideMark/>
          </w:tcPr>
          <w:p w14:paraId="485F5190"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r>
    </w:tbl>
    <w:p w14:paraId="4AA44F2E" w14:textId="77777777" w:rsidR="001567BC" w:rsidRDefault="001567BC" w:rsidP="00E80B49">
      <w:pPr>
        <w:spacing w:after="0" w:line="276" w:lineRule="auto"/>
        <w:jc w:val="lowKashida"/>
        <w:rPr>
          <w:rFonts w:asciiTheme="majorBidi" w:eastAsia="Times New Roman" w:hAnsiTheme="majorBidi" w:cs="Times New Roman"/>
          <w:b/>
          <w:bCs/>
          <w:rtl/>
          <w:lang w:bidi="ar-IQ"/>
        </w:rPr>
        <w:sectPr w:rsidR="001567BC"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79BE5514" w14:textId="31DA06A1" w:rsidR="00E80B49" w:rsidRPr="0098366B" w:rsidRDefault="001567BC" w:rsidP="001567BC">
      <w:pPr>
        <w:spacing w:after="0" w:line="276" w:lineRule="auto"/>
        <w:jc w:val="lowKashida"/>
        <w:rPr>
          <w:rFonts w:asciiTheme="majorBidi" w:eastAsia="Times New Roman" w:hAnsiTheme="majorBidi" w:cs="Times New Roman"/>
          <w:b/>
          <w:bCs/>
          <w:sz w:val="18"/>
          <w:szCs w:val="18"/>
          <w:lang w:bidi="ar-IQ"/>
        </w:rPr>
      </w:pPr>
      <w:r w:rsidRPr="0098366B">
        <w:rPr>
          <w:rFonts w:asciiTheme="majorBidi" w:eastAsia="Times New Roman" w:hAnsiTheme="majorBidi" w:cs="Times New Roman"/>
          <w:b/>
          <w:bCs/>
          <w:sz w:val="18"/>
          <w:szCs w:val="18"/>
          <w:rtl/>
          <w:lang w:bidi="ar-IQ"/>
        </w:rPr>
        <w:lastRenderedPageBreak/>
        <w:t xml:space="preserve">المصدر: الباحث بالاستناد الى برنامج </w:t>
      </w:r>
      <w:r w:rsidRPr="0098366B">
        <w:rPr>
          <w:rFonts w:asciiTheme="majorBidi" w:eastAsia="Times New Roman" w:hAnsiTheme="majorBidi" w:cs="Times New Roman"/>
          <w:b/>
          <w:bCs/>
          <w:sz w:val="18"/>
          <w:szCs w:val="18"/>
          <w:lang w:bidi="ar-IQ"/>
        </w:rPr>
        <w:t>.spss</w:t>
      </w:r>
    </w:p>
    <w:p w14:paraId="7EFD9E47" w14:textId="77777777" w:rsidR="00E80B49" w:rsidRDefault="00E80B49" w:rsidP="00E80B49">
      <w:pPr>
        <w:spacing w:after="0" w:line="276" w:lineRule="auto"/>
        <w:jc w:val="lowKashida"/>
        <w:rPr>
          <w:rFonts w:asciiTheme="majorBidi" w:eastAsia="Times New Roman" w:hAnsiTheme="majorBidi" w:cs="Times New Roman"/>
          <w:rtl/>
        </w:rPr>
        <w:sectPr w:rsidR="00E80B49"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0CE0D1C5" w14:textId="77777777" w:rsidR="001567BC" w:rsidRPr="001567BC" w:rsidRDefault="001567BC" w:rsidP="0098366B">
      <w:pPr>
        <w:spacing w:after="0" w:line="276" w:lineRule="auto"/>
        <w:jc w:val="lowKashida"/>
        <w:rPr>
          <w:rFonts w:asciiTheme="majorBidi" w:eastAsia="Times New Roman" w:hAnsiTheme="majorBidi" w:cs="Times New Roman"/>
          <w:rtl/>
          <w:lang w:bidi="ar-IQ"/>
        </w:rPr>
      </w:pPr>
      <w:r w:rsidRPr="001567BC">
        <w:rPr>
          <w:rFonts w:asciiTheme="majorBidi" w:eastAsia="Times New Roman" w:hAnsiTheme="majorBidi" w:cs="Times New Roman"/>
          <w:rtl/>
          <w:lang w:bidi="ar-IQ"/>
        </w:rPr>
        <w:lastRenderedPageBreak/>
        <w:t xml:space="preserve">من خلال الاستعانة بالجدول يمكن توضيح التالي: </w:t>
      </w:r>
    </w:p>
    <w:p w14:paraId="0E33E17D" w14:textId="486A4C59" w:rsidR="0098366B" w:rsidRPr="001567BC" w:rsidRDefault="001567BC" w:rsidP="0098366B">
      <w:pPr>
        <w:spacing w:after="0" w:line="276" w:lineRule="auto"/>
        <w:ind w:firstLine="380"/>
        <w:jc w:val="lowKashida"/>
        <w:rPr>
          <w:rFonts w:asciiTheme="majorBidi" w:eastAsia="Times New Roman" w:hAnsiTheme="majorBidi" w:cs="Times New Roman"/>
          <w:rtl/>
          <w:lang w:bidi="ar-IQ"/>
        </w:rPr>
      </w:pPr>
      <w:r w:rsidRPr="001567BC">
        <w:rPr>
          <w:rFonts w:asciiTheme="majorBidi" w:eastAsia="Times New Roman" w:hAnsiTheme="majorBidi" w:cs="Times New Roman"/>
          <w:rtl/>
          <w:lang w:bidi="ar-IQ"/>
        </w:rPr>
        <w:t>نرى ان القيمة المحتسبة لـ(</w:t>
      </w:r>
      <w:r w:rsidRPr="001567BC">
        <w:rPr>
          <w:rFonts w:asciiTheme="majorBidi" w:eastAsia="Times New Roman" w:hAnsiTheme="majorBidi" w:cs="Times New Roman"/>
        </w:rPr>
        <w:t>F</w:t>
      </w:r>
      <w:r w:rsidRPr="001567BC">
        <w:rPr>
          <w:rFonts w:asciiTheme="majorBidi" w:eastAsia="Times New Roman" w:hAnsiTheme="majorBidi" w:cs="Times New Roman"/>
          <w:rtl/>
          <w:lang w:bidi="ar-IQ"/>
        </w:rPr>
        <w:t>)التي تبلغ (</w:t>
      </w:r>
      <w:r w:rsidRPr="001567BC">
        <w:rPr>
          <w:rFonts w:asciiTheme="majorBidi" w:eastAsia="Times New Roman" w:hAnsiTheme="majorBidi" w:cs="Times New Roman"/>
        </w:rPr>
        <w:t>82.11</w:t>
      </w:r>
      <w:r w:rsidRPr="001567BC">
        <w:rPr>
          <w:rFonts w:asciiTheme="majorBidi" w:eastAsia="Times New Roman" w:hAnsiTheme="majorBidi" w:cs="Times New Roman"/>
          <w:rtl/>
          <w:lang w:bidi="ar-IQ"/>
        </w:rPr>
        <w:t xml:space="preserve">) تكون معنوية بسبب كونها اعلى من مقدار قيمة </w:t>
      </w:r>
      <w:r w:rsidRPr="001567BC">
        <w:rPr>
          <w:rFonts w:asciiTheme="majorBidi" w:eastAsia="Times New Roman" w:hAnsiTheme="majorBidi" w:cs="Times New Roman"/>
        </w:rPr>
        <w:t>F)</w:t>
      </w:r>
      <w:r w:rsidRPr="001567BC">
        <w:rPr>
          <w:rFonts w:asciiTheme="majorBidi" w:eastAsia="Times New Roman" w:hAnsiTheme="majorBidi" w:cs="Times New Roman"/>
          <w:rtl/>
          <w:lang w:bidi="ar-IQ"/>
        </w:rPr>
        <w:t>) (الجدولية) , والتي يعمل (</w:t>
      </w:r>
      <w:r w:rsidRPr="001567BC">
        <w:rPr>
          <w:rFonts w:asciiTheme="majorBidi" w:eastAsia="Times New Roman" w:hAnsiTheme="majorBidi" w:cs="Times New Roman"/>
        </w:rPr>
        <w:t>SPSS</w:t>
      </w:r>
      <w:r w:rsidRPr="001567BC">
        <w:rPr>
          <w:rFonts w:asciiTheme="majorBidi" w:eastAsia="Times New Roman" w:hAnsiTheme="majorBidi" w:cs="Times New Roman"/>
          <w:rtl/>
          <w:lang w:bidi="ar-IQ"/>
        </w:rPr>
        <w:t>) على مقارنتهم مع ببعضهم ,وبقيمة احتمالية(.</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قدرت بـ(</w:t>
      </w:r>
      <w:r w:rsidRPr="001567BC">
        <w:rPr>
          <w:rFonts w:asciiTheme="majorBidi" w:eastAsia="Times New Roman" w:hAnsiTheme="majorBidi" w:cs="Times New Roman"/>
        </w:rPr>
        <w:t>0.000</w:t>
      </w:r>
      <w:r w:rsidRPr="001567BC">
        <w:rPr>
          <w:rFonts w:asciiTheme="majorBidi" w:eastAsia="Times New Roman" w:hAnsiTheme="majorBidi" w:cs="Times New Roman"/>
          <w:rtl/>
          <w:lang w:bidi="ar-IQ"/>
        </w:rPr>
        <w:t>)وهي أدنى من((مستوى المعنوية) (</w:t>
      </w:r>
      <w:r w:rsidRPr="001567BC">
        <w:rPr>
          <w:rFonts w:asciiTheme="majorBidi" w:eastAsia="Times New Roman" w:hAnsiTheme="majorBidi" w:cs="Times New Roman"/>
        </w:rPr>
        <w:t>0.05</w:t>
      </w:r>
      <w:r w:rsidRPr="001567BC">
        <w:rPr>
          <w:rFonts w:asciiTheme="majorBidi" w:eastAsia="Times New Roman" w:hAnsiTheme="majorBidi" w:cs="Times New Roman"/>
          <w:rtl/>
          <w:lang w:bidi="ar-IQ"/>
        </w:rPr>
        <w:t>),ويدلل هذا إلى أن (النموذج المقدر) معنوي بشكل عام. وظهرت قيمة (</w:t>
      </w:r>
      <w:r w:rsidRPr="001567BC">
        <w:rPr>
          <w:rFonts w:asciiTheme="majorBidi" w:eastAsia="Times New Roman" w:hAnsiTheme="majorBidi" w:cs="Times New Roman"/>
        </w:rPr>
        <w:t>B0</w:t>
      </w:r>
      <w:r w:rsidRPr="001567BC">
        <w:rPr>
          <w:rFonts w:asciiTheme="majorBidi" w:eastAsia="Times New Roman" w:hAnsiTheme="majorBidi" w:cs="Times New Roman"/>
          <w:rtl/>
          <w:lang w:bidi="ar-IQ"/>
        </w:rPr>
        <w:t>) "بالنموذج المقدر الاول" التي تعبر</w:t>
      </w:r>
      <w:r w:rsidR="00386613">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عن (الحد</w:t>
      </w:r>
      <w:r w:rsidR="00386613">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الثابت) معنوية وموضحة دون (مستوى المعنوية) المقرر بـ(</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لان (القيمة الاحتمالية) (.</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لاختبار(</w:t>
      </w:r>
      <w:r w:rsidRPr="001567BC">
        <w:rPr>
          <w:rFonts w:asciiTheme="majorBidi" w:eastAsia="Times New Roman" w:hAnsiTheme="majorBidi" w:cs="Times New Roman"/>
        </w:rPr>
        <w:t>t</w:t>
      </w:r>
      <w:r w:rsidRPr="001567BC">
        <w:rPr>
          <w:rFonts w:asciiTheme="majorBidi" w:eastAsia="Times New Roman" w:hAnsiTheme="majorBidi" w:cs="Times New Roman"/>
          <w:rtl/>
          <w:lang w:bidi="ar-IQ"/>
        </w:rPr>
        <w:t>) للحد(</w:t>
      </w:r>
      <w:r w:rsidRPr="001567BC">
        <w:rPr>
          <w:rFonts w:asciiTheme="majorBidi" w:eastAsia="Times New Roman" w:hAnsiTheme="majorBidi" w:cs="Times New Roman"/>
        </w:rPr>
        <w:t>B0</w:t>
      </w:r>
      <w:r w:rsidRPr="001567BC">
        <w:rPr>
          <w:rFonts w:asciiTheme="majorBidi" w:eastAsia="Times New Roman" w:hAnsiTheme="majorBidi" w:cs="Times New Roman"/>
          <w:rtl/>
          <w:lang w:bidi="ar-IQ"/>
        </w:rPr>
        <w:t>) تعادل بـ(</w:t>
      </w:r>
      <w:r w:rsidRPr="001567BC">
        <w:rPr>
          <w:rFonts w:asciiTheme="majorBidi" w:eastAsia="Times New Roman" w:hAnsiTheme="majorBidi" w:cs="Times New Roman"/>
        </w:rPr>
        <w:t>0.000</w:t>
      </w:r>
      <w:r w:rsidRPr="001567BC">
        <w:rPr>
          <w:rFonts w:asciiTheme="majorBidi" w:eastAsia="Times New Roman" w:hAnsiTheme="majorBidi" w:cs="Times New Roman"/>
          <w:rtl/>
          <w:lang w:bidi="ar-IQ"/>
        </w:rPr>
        <w:t>) بالتالي تكون اقل من (</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المقررة. وبما أن (.</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لاختبار (</w:t>
      </w:r>
      <w:r w:rsidRPr="001567BC">
        <w:rPr>
          <w:rFonts w:asciiTheme="majorBidi" w:eastAsia="Times New Roman" w:hAnsiTheme="majorBidi" w:cs="Times New Roman"/>
        </w:rPr>
        <w:t>t</w:t>
      </w:r>
      <w:r w:rsidRPr="001567BC">
        <w:rPr>
          <w:rFonts w:asciiTheme="majorBidi" w:eastAsia="Times New Roman" w:hAnsiTheme="majorBidi" w:cs="Times New Roman"/>
          <w:rtl/>
          <w:lang w:bidi="ar-IQ"/>
        </w:rPr>
        <w:t>) للمعامل (المستقل) (</w:t>
      </w:r>
      <w:r w:rsidRPr="001567BC">
        <w:rPr>
          <w:rFonts w:asciiTheme="majorBidi" w:eastAsia="Times New Roman" w:hAnsiTheme="majorBidi" w:cs="Times New Roman"/>
        </w:rPr>
        <w:t>x</w:t>
      </w:r>
      <w:r w:rsidRPr="001567BC">
        <w:rPr>
          <w:rFonts w:asciiTheme="majorBidi" w:eastAsia="Times New Roman" w:hAnsiTheme="majorBidi" w:cs="Times New Roman"/>
          <w:rtl/>
          <w:lang w:bidi="ar-IQ"/>
        </w:rPr>
        <w:t xml:space="preserve">) كانت </w:t>
      </w:r>
      <w:r w:rsidRPr="001567BC">
        <w:rPr>
          <w:rFonts w:asciiTheme="majorBidi" w:eastAsia="Times New Roman" w:hAnsiTheme="majorBidi" w:cs="Times New Roman"/>
          <w:rtl/>
          <w:lang w:bidi="ar-IQ"/>
        </w:rPr>
        <w:lastRenderedPageBreak/>
        <w:t>(</w:t>
      </w:r>
      <w:r w:rsidRPr="001567BC">
        <w:rPr>
          <w:rFonts w:asciiTheme="majorBidi" w:eastAsia="Times New Roman" w:hAnsiTheme="majorBidi" w:cs="Times New Roman"/>
        </w:rPr>
        <w:t>0.000</w:t>
      </w:r>
      <w:r w:rsidRPr="001567BC">
        <w:rPr>
          <w:rFonts w:asciiTheme="majorBidi" w:eastAsia="Times New Roman" w:hAnsiTheme="majorBidi" w:cs="Times New Roman"/>
          <w:rtl/>
          <w:lang w:bidi="ar-IQ"/>
        </w:rPr>
        <w:t>), وعلى هذه الاساس نستدل ان معنوية معامل (</w:t>
      </w:r>
      <w:r w:rsidRPr="001567BC">
        <w:rPr>
          <w:rFonts w:asciiTheme="majorBidi" w:eastAsia="Times New Roman" w:hAnsiTheme="majorBidi" w:cs="Times New Roman"/>
        </w:rPr>
        <w:t>x</w:t>
      </w:r>
      <w:r w:rsidRPr="001567BC">
        <w:rPr>
          <w:rFonts w:asciiTheme="majorBidi" w:eastAsia="Times New Roman" w:hAnsiTheme="majorBidi" w:cs="Times New Roman"/>
          <w:rtl/>
          <w:lang w:bidi="ar-IQ"/>
        </w:rPr>
        <w:t>) جاءت بقيمة منخفضة تحت نسبة (</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كما أحرز(</w:t>
      </w:r>
      <w:r w:rsidRPr="001567BC">
        <w:rPr>
          <w:rFonts w:asciiTheme="majorBidi" w:eastAsia="Times New Roman" w:hAnsiTheme="majorBidi" w:cs="Times New Roman"/>
        </w:rPr>
        <w:t>R</w:t>
      </w:r>
      <w:r w:rsidRPr="001567BC">
        <w:rPr>
          <w:rFonts w:asciiTheme="majorBidi" w:eastAsia="Times New Roman" w:hAnsiTheme="majorBidi" w:cs="Times New Roman"/>
          <w:vertAlign w:val="superscript"/>
        </w:rPr>
        <w:t>2</w:t>
      </w:r>
      <w:r w:rsidRPr="001567BC">
        <w:rPr>
          <w:rFonts w:asciiTheme="majorBidi" w:eastAsia="Times New Roman" w:hAnsiTheme="majorBidi" w:cs="Times New Roman"/>
          <w:rtl/>
          <w:lang w:bidi="ar-IQ"/>
        </w:rPr>
        <w:t>) (معامل التفسير)قيمة (</w:t>
      </w:r>
      <w:r w:rsidRPr="001567BC">
        <w:rPr>
          <w:rFonts w:asciiTheme="majorBidi" w:eastAsia="Times New Roman" w:hAnsiTheme="majorBidi" w:cs="Times New Roman"/>
        </w:rPr>
        <w:t>0.21</w:t>
      </w:r>
      <w:r w:rsidRPr="001567BC">
        <w:rPr>
          <w:rFonts w:asciiTheme="majorBidi" w:eastAsia="Times New Roman" w:hAnsiTheme="majorBidi" w:cs="Times New Roman"/>
          <w:rtl/>
          <w:lang w:bidi="ar-IQ"/>
        </w:rPr>
        <w:t>) مما تدلل على تمكن المتغير(</w:t>
      </w:r>
      <w:r w:rsidRPr="001567BC">
        <w:rPr>
          <w:rFonts w:asciiTheme="majorBidi" w:eastAsia="Times New Roman" w:hAnsiTheme="majorBidi" w:cs="Times New Roman"/>
        </w:rPr>
        <w:t>X</w:t>
      </w:r>
      <w:r w:rsidRPr="001567BC">
        <w:rPr>
          <w:rFonts w:asciiTheme="majorBidi" w:eastAsia="Times New Roman" w:hAnsiTheme="majorBidi" w:cs="Times New Roman"/>
          <w:rtl/>
          <w:lang w:bidi="ar-IQ"/>
        </w:rPr>
        <w:t>) المستقل أن يشرح(</w:t>
      </w:r>
      <w:r w:rsidRPr="001567BC">
        <w:rPr>
          <w:rFonts w:asciiTheme="majorBidi" w:eastAsia="Times New Roman" w:hAnsiTheme="majorBidi" w:cs="Times New Roman"/>
        </w:rPr>
        <w:t>21</w:t>
      </w:r>
      <w:r w:rsidRPr="001567BC">
        <w:rPr>
          <w:rFonts w:asciiTheme="majorBidi" w:eastAsia="Times New Roman" w:hAnsiTheme="majorBidi" w:cs="Times New Roman"/>
          <w:rtl/>
          <w:lang w:bidi="ar-IQ"/>
        </w:rPr>
        <w:t>%) من التغيرات التي تحدث في  (</w:t>
      </w:r>
      <w:r w:rsidRPr="001567BC">
        <w:rPr>
          <w:rFonts w:asciiTheme="majorBidi" w:eastAsia="Times New Roman" w:hAnsiTheme="majorBidi" w:cs="Times New Roman"/>
        </w:rPr>
        <w:t>Y</w:t>
      </w:r>
      <w:r w:rsidRPr="001567BC">
        <w:rPr>
          <w:rFonts w:asciiTheme="majorBidi" w:eastAsia="Times New Roman" w:hAnsiTheme="majorBidi" w:cs="Times New Roman"/>
          <w:rtl/>
          <w:lang w:bidi="ar-IQ"/>
        </w:rPr>
        <w:t>) (المتغير التابع), إما قيمه (</w:t>
      </w:r>
      <w:r w:rsidRPr="001567BC">
        <w:rPr>
          <w:rFonts w:asciiTheme="majorBidi" w:eastAsia="Times New Roman" w:hAnsiTheme="majorBidi" w:cs="Times New Roman"/>
        </w:rPr>
        <w:t>79</w:t>
      </w:r>
      <w:r w:rsidRPr="001567BC">
        <w:rPr>
          <w:rFonts w:asciiTheme="majorBidi" w:eastAsia="Times New Roman" w:hAnsiTheme="majorBidi" w:cs="Times New Roman"/>
          <w:rtl/>
          <w:lang w:bidi="ar-IQ"/>
        </w:rPr>
        <w:t>%) الباقية ترجع إلى عناصر متوافرة داخل (الخطأ العشوائي), بينما نلمح أنه ليس هناك (</w:t>
      </w:r>
      <w:r w:rsidRPr="001567BC">
        <w:rPr>
          <w:rFonts w:asciiTheme="majorBidi" w:eastAsia="Times New Roman" w:hAnsiTheme="majorBidi" w:cs="Times New Roman" w:hint="cs"/>
          <w:rtl/>
          <w:lang w:bidi="ar-IQ"/>
        </w:rPr>
        <w:t>ارتباط</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ذاتي</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للأخطاء</w:t>
      </w:r>
      <w:r w:rsidRPr="001567BC">
        <w:rPr>
          <w:rFonts w:asciiTheme="majorBidi" w:eastAsia="Times New Roman" w:hAnsiTheme="majorBidi" w:cs="Times New Roman"/>
          <w:rtl/>
          <w:lang w:bidi="ar-IQ"/>
        </w:rPr>
        <w:t xml:space="preserve">)لان </w:t>
      </w:r>
      <w:r w:rsidRPr="001567BC">
        <w:rPr>
          <w:rFonts w:asciiTheme="majorBidi" w:eastAsia="Times New Roman" w:hAnsiTheme="majorBidi" w:cs="Times New Roman" w:hint="cs"/>
          <w:rtl/>
          <w:lang w:bidi="ar-IQ"/>
        </w:rPr>
        <w:t>قدر</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بـ</w:t>
      </w:r>
      <w:r w:rsidRPr="001567BC">
        <w:rPr>
          <w:rFonts w:asciiTheme="majorBidi" w:eastAsia="Times New Roman" w:hAnsiTheme="majorBidi" w:cs="Times New Roman"/>
          <w:rtl/>
          <w:lang w:bidi="ar-IQ"/>
        </w:rPr>
        <w:t>(</w:t>
      </w:r>
      <w:r w:rsidRPr="001567BC">
        <w:rPr>
          <w:rFonts w:asciiTheme="majorBidi" w:eastAsia="Times New Roman" w:hAnsiTheme="majorBidi" w:cs="Times New Roman"/>
        </w:rPr>
        <w:t>1.50</w:t>
      </w:r>
      <w:r w:rsidRPr="001567BC">
        <w:rPr>
          <w:rFonts w:asciiTheme="majorBidi" w:eastAsia="Times New Roman" w:hAnsiTheme="majorBidi" w:cs="Times New Roman"/>
          <w:rtl/>
          <w:lang w:bidi="ar-IQ"/>
        </w:rPr>
        <w:t>=</w:t>
      </w:r>
      <w:r w:rsidRPr="001567BC">
        <w:rPr>
          <w:rFonts w:asciiTheme="majorBidi" w:eastAsia="Times New Roman" w:hAnsiTheme="majorBidi" w:cs="Times New Roman"/>
        </w:rPr>
        <w:t>D.W</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و</w:t>
      </w:r>
      <w:r w:rsidRPr="001567BC">
        <w:rPr>
          <w:rFonts w:asciiTheme="majorBidi" w:eastAsia="Times New Roman" w:hAnsiTheme="majorBidi" w:cs="Times New Roman"/>
          <w:rtl/>
          <w:lang w:bidi="ar-IQ"/>
        </w:rPr>
        <w:t xml:space="preserve">حدودها </w:t>
      </w:r>
      <w:r w:rsidRPr="001567BC">
        <w:rPr>
          <w:rFonts w:asciiTheme="majorBidi" w:eastAsia="Times New Roman" w:hAnsiTheme="majorBidi" w:cs="Times New Roman" w:hint="cs"/>
          <w:rtl/>
          <w:lang w:bidi="ar-IQ"/>
        </w:rPr>
        <w:t>تحصل</w:t>
      </w:r>
      <w:r w:rsidRPr="001567BC">
        <w:rPr>
          <w:rFonts w:asciiTheme="majorBidi" w:eastAsia="Times New Roman" w:hAnsiTheme="majorBidi" w:cs="Times New Roman"/>
          <w:rtl/>
          <w:lang w:bidi="ar-IQ"/>
        </w:rPr>
        <w:t xml:space="preserve"> بين  (</w:t>
      </w:r>
      <w:r w:rsidRPr="001567BC">
        <w:rPr>
          <w:rFonts w:asciiTheme="majorBidi" w:eastAsia="Times New Roman" w:hAnsiTheme="majorBidi" w:cs="Times New Roman"/>
        </w:rPr>
        <w:t>2</w:t>
      </w:r>
      <w:r w:rsidRPr="001567BC">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و</w:t>
      </w:r>
      <w:r w:rsidRPr="001567BC">
        <w:rPr>
          <w:rFonts w:asciiTheme="majorBidi" w:eastAsia="Times New Roman" w:hAnsiTheme="majorBidi" w:cs="Times New Roman"/>
        </w:rPr>
        <w:t xml:space="preserve"> (dU</w:t>
      </w:r>
      <w:r w:rsidRPr="001567BC">
        <w:rPr>
          <w:rFonts w:asciiTheme="majorBidi" w:eastAsia="Times New Roman" w:hAnsiTheme="majorBidi" w:cs="Times New Roman"/>
          <w:rtl/>
          <w:lang w:bidi="ar-IQ"/>
        </w:rPr>
        <w:t>. بالتالي (الفرضية) تقبل.</w:t>
      </w:r>
    </w:p>
    <w:p w14:paraId="4375A820" w14:textId="5EBBD780" w:rsidR="001567BC" w:rsidRPr="001567BC" w:rsidRDefault="00386613" w:rsidP="0098366B">
      <w:pPr>
        <w:numPr>
          <w:ilvl w:val="0"/>
          <w:numId w:val="33"/>
        </w:numPr>
        <w:spacing w:after="0" w:line="276" w:lineRule="auto"/>
        <w:ind w:left="380"/>
        <w:jc w:val="lowKashida"/>
        <w:rPr>
          <w:rFonts w:asciiTheme="majorBidi" w:eastAsia="Times New Roman" w:hAnsiTheme="majorBidi" w:cs="Times New Roman"/>
          <w:b/>
          <w:bCs/>
          <w:rtl/>
          <w:lang w:bidi="ar-IQ"/>
        </w:rPr>
      </w:pPr>
      <w:r w:rsidRPr="001567BC">
        <w:rPr>
          <w:rFonts w:asciiTheme="majorBidi" w:eastAsia="Times New Roman" w:hAnsiTheme="majorBidi" w:cs="Times New Roman" w:hint="cs"/>
          <w:b/>
          <w:bCs/>
          <w:rtl/>
          <w:lang w:bidi="ar-IQ"/>
        </w:rPr>
        <w:t>اختبار</w:t>
      </w:r>
      <w:r w:rsidR="001567BC" w:rsidRPr="001567BC">
        <w:rPr>
          <w:rFonts w:asciiTheme="majorBidi" w:eastAsia="Times New Roman" w:hAnsiTheme="majorBidi" w:cs="Times New Roman"/>
          <w:b/>
          <w:bCs/>
          <w:rtl/>
          <w:lang w:bidi="ar-IQ"/>
        </w:rPr>
        <w:t xml:space="preserve"> الفرضية (أ) الفرعية العائدة (للرئيسة الاولى):</w:t>
      </w:r>
    </w:p>
    <w:p w14:paraId="680F7BEF" w14:textId="77777777" w:rsidR="001567BC" w:rsidRDefault="001567BC" w:rsidP="00E80B49">
      <w:pPr>
        <w:spacing w:after="0" w:line="276" w:lineRule="auto"/>
        <w:jc w:val="lowKashida"/>
        <w:rPr>
          <w:rFonts w:asciiTheme="majorBidi" w:eastAsia="Times New Roman" w:hAnsiTheme="majorBidi" w:cs="Times New Roman"/>
          <w:rtl/>
          <w:lang w:bidi="ar-IQ"/>
        </w:rPr>
        <w:sectPr w:rsidR="001567BC" w:rsidSect="00F03541">
          <w:endnotePr>
            <w:numFmt w:val="decimal"/>
          </w:endnotePr>
          <w:type w:val="continuous"/>
          <w:pgSz w:w="11906" w:h="16838"/>
          <w:pgMar w:top="1418" w:right="1134" w:bottom="1701" w:left="851" w:header="709" w:footer="709" w:gutter="0"/>
          <w:pgNumType w:start="40"/>
          <w:cols w:num="2" w:space="340"/>
          <w:bidi/>
          <w:rtlGutter/>
          <w:docGrid w:linePitch="360"/>
        </w:sectPr>
      </w:pPr>
    </w:p>
    <w:tbl>
      <w:tblPr>
        <w:tblStyle w:val="-3"/>
        <w:bidiVisual/>
        <w:tblW w:w="10774" w:type="dxa"/>
        <w:jc w:val="center"/>
        <w:tblLayout w:type="fixed"/>
        <w:tblLook w:val="04A0" w:firstRow="1" w:lastRow="0" w:firstColumn="1" w:lastColumn="0" w:noHBand="0" w:noVBand="1"/>
      </w:tblPr>
      <w:tblGrid>
        <w:gridCol w:w="2174"/>
        <w:gridCol w:w="723"/>
        <w:gridCol w:w="720"/>
        <w:gridCol w:w="833"/>
        <w:gridCol w:w="860"/>
        <w:gridCol w:w="842"/>
        <w:gridCol w:w="841"/>
        <w:gridCol w:w="877"/>
        <w:gridCol w:w="1122"/>
        <w:gridCol w:w="938"/>
        <w:gridCol w:w="844"/>
      </w:tblGrid>
      <w:tr w:rsidR="0017164F" w:rsidRPr="00260A6F" w14:paraId="5E656DE2" w14:textId="77777777" w:rsidTr="00260A6F">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0774" w:type="dxa"/>
            <w:gridSpan w:val="11"/>
            <w:hideMark/>
          </w:tcPr>
          <w:p w14:paraId="1319C348" w14:textId="77777777" w:rsidR="001567BC" w:rsidRPr="00260A6F" w:rsidRDefault="001567BC" w:rsidP="001567BC">
            <w:pPr>
              <w:spacing w:after="0" w:line="240" w:lineRule="auto"/>
              <w:ind w:left="113" w:right="113"/>
              <w:contextualSpacing/>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rtl/>
                <w:lang w:bidi="ar-IQ"/>
              </w:rPr>
              <w:lastRenderedPageBreak/>
              <w:t>الجدول (</w:t>
            </w:r>
            <w:r w:rsidRPr="00260A6F">
              <w:rPr>
                <w:rFonts w:ascii="Times New Roman" w:eastAsia="Calibri" w:hAnsi="Times New Roman" w:cs="Times New Roman"/>
                <w:color w:val="auto"/>
                <w:lang w:bidi="ar-IQ"/>
              </w:rPr>
              <w:t>9</w:t>
            </w:r>
            <w:r w:rsidRPr="00260A6F">
              <w:rPr>
                <w:rFonts w:ascii="Times New Roman" w:eastAsia="Calibri" w:hAnsi="Times New Roman" w:cs="Times New Roman"/>
                <w:color w:val="auto"/>
                <w:rtl/>
                <w:lang w:bidi="ar-IQ"/>
              </w:rPr>
              <w:t>) اثرالمتغير (</w:t>
            </w:r>
            <w:r w:rsidRPr="00260A6F">
              <w:rPr>
                <w:rFonts w:ascii="Times New Roman" w:eastAsia="Calibri" w:hAnsi="Times New Roman" w:cs="Times New Roman"/>
                <w:color w:val="auto"/>
                <w:lang w:bidi="ar-IQ"/>
              </w:rPr>
              <w:t>X1</w:t>
            </w:r>
            <w:r w:rsidRPr="00260A6F">
              <w:rPr>
                <w:rFonts w:ascii="Times New Roman" w:eastAsia="Calibri" w:hAnsi="Times New Roman" w:cs="Times New Roman"/>
                <w:color w:val="auto"/>
                <w:rtl/>
                <w:lang w:bidi="ar-IQ"/>
              </w:rPr>
              <w:t>)(المستقل) على المتغير (</w:t>
            </w:r>
            <w:r w:rsidRPr="00260A6F">
              <w:rPr>
                <w:rFonts w:ascii="Times New Roman" w:eastAsia="Calibri" w:hAnsi="Times New Roman" w:cs="Times New Roman"/>
                <w:color w:val="auto"/>
                <w:lang w:bidi="ar-IQ"/>
              </w:rPr>
              <w:t>(Y</w:t>
            </w:r>
            <w:r w:rsidRPr="00260A6F">
              <w:rPr>
                <w:rFonts w:ascii="Times New Roman" w:eastAsia="Calibri" w:hAnsi="Times New Roman" w:cs="Times New Roman"/>
                <w:color w:val="auto"/>
                <w:rtl/>
                <w:lang w:bidi="ar-IQ"/>
              </w:rPr>
              <w:t xml:space="preserve"> (التابع)</w:t>
            </w:r>
          </w:p>
        </w:tc>
      </w:tr>
      <w:tr w:rsidR="0017164F" w:rsidRPr="00260A6F" w14:paraId="451CD80C" w14:textId="77777777" w:rsidTr="00260A6F">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174" w:type="dxa"/>
            <w:hideMark/>
          </w:tcPr>
          <w:p w14:paraId="743550F0" w14:textId="77777777" w:rsidR="001567BC" w:rsidRPr="00260A6F" w:rsidRDefault="001567BC" w:rsidP="001567BC">
            <w:pPr>
              <w:spacing w:after="0" w:line="240" w:lineRule="auto"/>
              <w:contextualSpacing/>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rtl/>
                <w:lang w:bidi="ar-IQ"/>
              </w:rPr>
              <w:t>الفرضية الفرعية (أ)</w:t>
            </w:r>
          </w:p>
        </w:tc>
        <w:tc>
          <w:tcPr>
            <w:tcW w:w="7756" w:type="dxa"/>
            <w:gridSpan w:val="9"/>
            <w:hideMark/>
          </w:tcPr>
          <w:p w14:paraId="3C6EFF39"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 xml:space="preserve">المتغير المستقل </w:t>
            </w:r>
            <w:r w:rsidRPr="00260A6F">
              <w:rPr>
                <w:rFonts w:ascii="Times New Roman" w:eastAsia="Calibri" w:hAnsi="Times New Roman" w:cs="Times New Roman"/>
                <w:b/>
                <w:bCs/>
                <w:color w:val="auto"/>
                <w:lang w:bidi="ar-IQ"/>
              </w:rPr>
              <w:t xml:space="preserve"> </w:t>
            </w:r>
            <w:r w:rsidRPr="00260A6F">
              <w:rPr>
                <w:rFonts w:ascii="Times New Roman" w:eastAsia="Calibri" w:hAnsi="Times New Roman" w:cs="Times New Roman"/>
                <w:b/>
                <w:bCs/>
                <w:color w:val="auto"/>
                <w:rtl/>
                <w:lang w:bidi="ar-IQ"/>
              </w:rPr>
              <w:t>القيادة البارعة(</w:t>
            </w:r>
            <w:r w:rsidRPr="00260A6F">
              <w:rPr>
                <w:rFonts w:ascii="Times New Roman" w:eastAsia="Calibri" w:hAnsi="Times New Roman" w:cs="Times New Roman"/>
                <w:b/>
                <w:bCs/>
                <w:color w:val="auto"/>
                <w:rtl/>
                <w:lang w:bidi="ar-EG"/>
              </w:rPr>
              <w:t xml:space="preserve">سلوكيات القيادة المنفتحة  </w:t>
            </w:r>
            <w:r w:rsidRPr="00260A6F">
              <w:rPr>
                <w:rFonts w:ascii="Times New Roman" w:eastAsia="Calibri" w:hAnsi="Times New Roman" w:cs="Times New Roman"/>
                <w:b/>
                <w:bCs/>
                <w:color w:val="auto"/>
                <w:rtl/>
                <w:lang w:bidi="ar-IQ"/>
              </w:rPr>
              <w:t xml:space="preserve">) </w:t>
            </w:r>
            <w:r w:rsidRPr="00260A6F">
              <w:rPr>
                <w:rFonts w:ascii="Times New Roman" w:eastAsia="Calibri" w:hAnsi="Times New Roman" w:cs="Times New Roman"/>
                <w:b/>
                <w:bCs/>
                <w:color w:val="auto"/>
                <w:lang w:bidi="ar-IQ"/>
              </w:rPr>
              <w:t>X1</w:t>
            </w:r>
          </w:p>
        </w:tc>
        <w:tc>
          <w:tcPr>
            <w:tcW w:w="844" w:type="dxa"/>
            <w:hideMark/>
          </w:tcPr>
          <w:p w14:paraId="09420740" w14:textId="77777777" w:rsidR="001567BC" w:rsidRPr="00260A6F" w:rsidRDefault="001567BC" w:rsidP="001567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النتيجة</w:t>
            </w:r>
          </w:p>
        </w:tc>
      </w:tr>
      <w:tr w:rsidR="0017164F" w:rsidRPr="00260A6F" w14:paraId="38893C67" w14:textId="77777777" w:rsidTr="00260A6F">
        <w:trPr>
          <w:jc w:val="center"/>
        </w:trPr>
        <w:tc>
          <w:tcPr>
            <w:cnfStyle w:val="001000000000" w:firstRow="0" w:lastRow="0" w:firstColumn="1" w:lastColumn="0" w:oddVBand="0" w:evenVBand="0" w:oddHBand="0" w:evenHBand="0" w:firstRowFirstColumn="0" w:firstRowLastColumn="0" w:lastRowFirstColumn="0" w:lastRowLastColumn="0"/>
            <w:tcW w:w="2174" w:type="dxa"/>
            <w:vMerge w:val="restart"/>
            <w:hideMark/>
          </w:tcPr>
          <w:p w14:paraId="7E992E3B" w14:textId="3177EC13" w:rsidR="001567BC" w:rsidRPr="00260A6F" w:rsidRDefault="001567BC" w:rsidP="0017164F">
            <w:pPr>
              <w:spacing w:after="0" w:line="240" w:lineRule="auto"/>
              <w:contextualSpacing/>
              <w:jc w:val="lowKashida"/>
              <w:rPr>
                <w:rFonts w:ascii="Times New Roman" w:eastAsia="Calibri" w:hAnsi="Times New Roman" w:cs="Times New Roman"/>
                <w:color w:val="auto"/>
                <w:lang w:bidi="ar-EG"/>
              </w:rPr>
            </w:pPr>
            <w:r w:rsidRPr="00260A6F">
              <w:rPr>
                <w:rFonts w:ascii="Times New Roman" w:eastAsia="Calibri" w:hAnsi="Times New Roman" w:cs="Times New Roman"/>
                <w:color w:val="auto"/>
                <w:rtl/>
                <w:lang w:bidi="ar-EG"/>
              </w:rPr>
              <w:t>توجد علاقة أثر معنو</w:t>
            </w:r>
            <w:r w:rsidR="0017164F" w:rsidRPr="00260A6F">
              <w:rPr>
                <w:rFonts w:ascii="Times New Roman" w:eastAsia="Calibri" w:hAnsi="Times New Roman" w:cs="Times New Roman"/>
                <w:color w:val="auto"/>
                <w:rtl/>
                <w:lang w:bidi="ar-EG"/>
              </w:rPr>
              <w:t>ي بين(سلوكيات القيادة المنفتحة</w:t>
            </w:r>
            <w:r w:rsidRPr="00260A6F">
              <w:rPr>
                <w:rFonts w:ascii="Times New Roman" w:eastAsia="Calibri" w:hAnsi="Times New Roman" w:cs="Times New Roman"/>
                <w:color w:val="auto"/>
                <w:rtl/>
                <w:lang w:bidi="ar-EG"/>
              </w:rPr>
              <w:t>) و البراعة التنظيمية بأبعادها (البراعة الاستكشافية و البراعة الاستثمارية و البراعة الهيكلية ).</w:t>
            </w:r>
          </w:p>
        </w:tc>
        <w:tc>
          <w:tcPr>
            <w:tcW w:w="723" w:type="dxa"/>
            <w:hideMark/>
          </w:tcPr>
          <w:p w14:paraId="558F8086"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D.W</w:t>
            </w:r>
          </w:p>
        </w:tc>
        <w:tc>
          <w:tcPr>
            <w:tcW w:w="720" w:type="dxa"/>
            <w:hideMark/>
          </w:tcPr>
          <w:p w14:paraId="7D426E84"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vertAlign w:val="superscript"/>
                <w:lang w:bidi="ar-IQ"/>
              </w:rPr>
            </w:pPr>
            <w:r w:rsidRPr="00260A6F">
              <w:rPr>
                <w:rFonts w:ascii="Times New Roman" w:eastAsia="Calibri" w:hAnsi="Times New Roman" w:cs="Times New Roman"/>
                <w:b/>
                <w:bCs/>
                <w:color w:val="auto"/>
                <w:lang w:bidi="ar-IQ"/>
              </w:rPr>
              <w:t>R</w:t>
            </w:r>
            <w:r w:rsidRPr="00260A6F">
              <w:rPr>
                <w:rFonts w:ascii="Times New Roman" w:eastAsia="Calibri" w:hAnsi="Times New Roman" w:cs="Times New Roman"/>
                <w:b/>
                <w:bCs/>
                <w:color w:val="auto"/>
                <w:vertAlign w:val="superscript"/>
                <w:lang w:bidi="ar-IQ"/>
              </w:rPr>
              <w:t>2</w:t>
            </w:r>
          </w:p>
        </w:tc>
        <w:tc>
          <w:tcPr>
            <w:tcW w:w="833" w:type="dxa"/>
            <w:hideMark/>
          </w:tcPr>
          <w:p w14:paraId="7896B5FC"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SIG.</w:t>
            </w:r>
          </w:p>
        </w:tc>
        <w:tc>
          <w:tcPr>
            <w:tcW w:w="860" w:type="dxa"/>
            <w:hideMark/>
          </w:tcPr>
          <w:p w14:paraId="48D08473"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F</w:t>
            </w:r>
          </w:p>
        </w:tc>
        <w:tc>
          <w:tcPr>
            <w:tcW w:w="842" w:type="dxa"/>
            <w:hideMark/>
          </w:tcPr>
          <w:p w14:paraId="02760C05"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SIG.</w:t>
            </w:r>
          </w:p>
        </w:tc>
        <w:tc>
          <w:tcPr>
            <w:tcW w:w="841" w:type="dxa"/>
            <w:hideMark/>
          </w:tcPr>
          <w:p w14:paraId="05B7BFF0"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t</w:t>
            </w:r>
          </w:p>
        </w:tc>
        <w:tc>
          <w:tcPr>
            <w:tcW w:w="1999" w:type="dxa"/>
            <w:gridSpan w:val="2"/>
            <w:hideMark/>
          </w:tcPr>
          <w:p w14:paraId="754AFC6E"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المعلمة</w:t>
            </w:r>
          </w:p>
        </w:tc>
        <w:tc>
          <w:tcPr>
            <w:tcW w:w="938" w:type="dxa"/>
            <w:vMerge w:val="restart"/>
            <w:textDirection w:val="btLr"/>
            <w:hideMark/>
          </w:tcPr>
          <w:p w14:paraId="58C2F92B" w14:textId="77777777" w:rsidR="001567BC" w:rsidRPr="00260A6F" w:rsidRDefault="001567BC" w:rsidP="001567BC">
            <w:pPr>
              <w:spacing w:after="200" w:line="276" w:lineRule="auto"/>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المتغير المعتمد البراعة التنظيمية(</w:t>
            </w:r>
            <w:r w:rsidRPr="00260A6F">
              <w:rPr>
                <w:rFonts w:ascii="Times New Roman" w:eastAsia="Calibri" w:hAnsi="Times New Roman" w:cs="Times New Roman"/>
                <w:b/>
                <w:bCs/>
                <w:color w:val="auto"/>
                <w:lang w:bidi="ar-IQ"/>
              </w:rPr>
              <w:t>Y</w:t>
            </w:r>
            <w:r w:rsidRPr="00260A6F">
              <w:rPr>
                <w:rFonts w:ascii="Times New Roman" w:eastAsia="Calibri" w:hAnsi="Times New Roman" w:cs="Times New Roman"/>
                <w:b/>
                <w:bCs/>
                <w:color w:val="auto"/>
                <w:rtl/>
                <w:lang w:bidi="ar-IQ"/>
              </w:rPr>
              <w:t>)</w:t>
            </w:r>
          </w:p>
        </w:tc>
        <w:tc>
          <w:tcPr>
            <w:tcW w:w="844" w:type="dxa"/>
            <w:vMerge w:val="restart"/>
            <w:textDirection w:val="btLr"/>
            <w:hideMark/>
          </w:tcPr>
          <w:p w14:paraId="4ADDC2DC" w14:textId="77777777" w:rsidR="001567BC" w:rsidRPr="00260A6F" w:rsidRDefault="001567BC" w:rsidP="001567BC">
            <w:pPr>
              <w:spacing w:after="0" w:line="240" w:lineRule="auto"/>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تقبل</w:t>
            </w:r>
          </w:p>
        </w:tc>
      </w:tr>
      <w:tr w:rsidR="0017164F" w:rsidRPr="00260A6F" w14:paraId="576CF449" w14:textId="77777777" w:rsidTr="00260A6F">
        <w:trPr>
          <w:cnfStyle w:val="000000100000" w:firstRow="0" w:lastRow="0" w:firstColumn="0" w:lastColumn="0" w:oddVBand="0" w:evenVBand="0" w:oddHBand="1"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2174" w:type="dxa"/>
            <w:vMerge/>
            <w:hideMark/>
          </w:tcPr>
          <w:p w14:paraId="03DF0407" w14:textId="77777777" w:rsidR="001567BC" w:rsidRPr="00260A6F" w:rsidRDefault="001567BC" w:rsidP="001567BC">
            <w:pPr>
              <w:bidi w:val="0"/>
              <w:spacing w:after="0" w:line="240" w:lineRule="auto"/>
              <w:rPr>
                <w:rFonts w:ascii="Times New Roman" w:eastAsia="Calibri" w:hAnsi="Times New Roman" w:cs="Times New Roman"/>
                <w:color w:val="auto"/>
                <w:lang w:bidi="ar-EG"/>
              </w:rPr>
            </w:pPr>
          </w:p>
        </w:tc>
        <w:tc>
          <w:tcPr>
            <w:tcW w:w="723" w:type="dxa"/>
            <w:vMerge w:val="restart"/>
            <w:hideMark/>
          </w:tcPr>
          <w:p w14:paraId="1DAA3465"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1.59</w:t>
            </w:r>
          </w:p>
        </w:tc>
        <w:tc>
          <w:tcPr>
            <w:tcW w:w="720" w:type="dxa"/>
            <w:vMerge w:val="restart"/>
            <w:hideMark/>
          </w:tcPr>
          <w:p w14:paraId="25A8D4D8"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0.16</w:t>
            </w:r>
          </w:p>
        </w:tc>
        <w:tc>
          <w:tcPr>
            <w:tcW w:w="833" w:type="dxa"/>
            <w:vMerge w:val="restart"/>
            <w:hideMark/>
          </w:tcPr>
          <w:p w14:paraId="58FA2740"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860" w:type="dxa"/>
            <w:vMerge w:val="restart"/>
            <w:hideMark/>
          </w:tcPr>
          <w:p w14:paraId="0FC0B8B7"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58.58</w:t>
            </w:r>
          </w:p>
        </w:tc>
        <w:tc>
          <w:tcPr>
            <w:tcW w:w="842" w:type="dxa"/>
            <w:hideMark/>
          </w:tcPr>
          <w:p w14:paraId="6F7AFE9F"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841" w:type="dxa"/>
            <w:hideMark/>
          </w:tcPr>
          <w:p w14:paraId="5C87182A"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10.66</w:t>
            </w:r>
          </w:p>
        </w:tc>
        <w:tc>
          <w:tcPr>
            <w:tcW w:w="877" w:type="dxa"/>
            <w:hideMark/>
          </w:tcPr>
          <w:p w14:paraId="45B6ED95"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1.136</w:t>
            </w:r>
          </w:p>
        </w:tc>
        <w:tc>
          <w:tcPr>
            <w:tcW w:w="1122" w:type="dxa"/>
            <w:hideMark/>
          </w:tcPr>
          <w:p w14:paraId="15C53D4E"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B0</w:t>
            </w:r>
          </w:p>
        </w:tc>
        <w:tc>
          <w:tcPr>
            <w:tcW w:w="938" w:type="dxa"/>
            <w:vMerge/>
            <w:hideMark/>
          </w:tcPr>
          <w:p w14:paraId="4ACD9A73" w14:textId="77777777" w:rsidR="001567BC" w:rsidRPr="00260A6F" w:rsidRDefault="001567BC" w:rsidP="001567BC">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p>
        </w:tc>
        <w:tc>
          <w:tcPr>
            <w:tcW w:w="844" w:type="dxa"/>
            <w:vMerge/>
            <w:hideMark/>
          </w:tcPr>
          <w:p w14:paraId="4CAB01B2" w14:textId="77777777" w:rsidR="001567BC" w:rsidRPr="00260A6F" w:rsidRDefault="001567BC" w:rsidP="001567BC">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p>
        </w:tc>
      </w:tr>
      <w:tr w:rsidR="0017164F" w:rsidRPr="00260A6F" w14:paraId="1DB45198" w14:textId="77777777" w:rsidTr="00260A6F">
        <w:trPr>
          <w:trHeight w:val="627"/>
          <w:jc w:val="center"/>
        </w:trPr>
        <w:tc>
          <w:tcPr>
            <w:cnfStyle w:val="001000000000" w:firstRow="0" w:lastRow="0" w:firstColumn="1" w:lastColumn="0" w:oddVBand="0" w:evenVBand="0" w:oddHBand="0" w:evenHBand="0" w:firstRowFirstColumn="0" w:firstRowLastColumn="0" w:lastRowFirstColumn="0" w:lastRowLastColumn="0"/>
            <w:tcW w:w="2174" w:type="dxa"/>
            <w:vMerge/>
            <w:hideMark/>
          </w:tcPr>
          <w:p w14:paraId="09E48092" w14:textId="77777777" w:rsidR="001567BC" w:rsidRPr="00260A6F" w:rsidRDefault="001567BC" w:rsidP="001567BC">
            <w:pPr>
              <w:bidi w:val="0"/>
              <w:spacing w:after="0" w:line="240" w:lineRule="auto"/>
              <w:rPr>
                <w:rFonts w:ascii="Times New Roman" w:eastAsia="Calibri" w:hAnsi="Times New Roman" w:cs="Times New Roman"/>
                <w:color w:val="auto"/>
                <w:lang w:bidi="ar-EG"/>
              </w:rPr>
            </w:pPr>
          </w:p>
        </w:tc>
        <w:tc>
          <w:tcPr>
            <w:tcW w:w="723" w:type="dxa"/>
            <w:vMerge/>
            <w:hideMark/>
          </w:tcPr>
          <w:p w14:paraId="1E2511AB"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720" w:type="dxa"/>
            <w:vMerge/>
            <w:hideMark/>
          </w:tcPr>
          <w:p w14:paraId="0F23A28B"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33" w:type="dxa"/>
            <w:vMerge/>
            <w:hideMark/>
          </w:tcPr>
          <w:p w14:paraId="651F64AB"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60" w:type="dxa"/>
            <w:vMerge/>
            <w:hideMark/>
          </w:tcPr>
          <w:p w14:paraId="0065DA7A"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42" w:type="dxa"/>
            <w:hideMark/>
          </w:tcPr>
          <w:p w14:paraId="5E7B3271"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841" w:type="dxa"/>
            <w:hideMark/>
          </w:tcPr>
          <w:p w14:paraId="374AF4C4"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7.65</w:t>
            </w:r>
          </w:p>
        </w:tc>
        <w:tc>
          <w:tcPr>
            <w:tcW w:w="877" w:type="dxa"/>
            <w:hideMark/>
          </w:tcPr>
          <w:p w14:paraId="519CD1A7"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0.481</w:t>
            </w:r>
          </w:p>
        </w:tc>
        <w:tc>
          <w:tcPr>
            <w:tcW w:w="1122" w:type="dxa"/>
            <w:hideMark/>
          </w:tcPr>
          <w:p w14:paraId="0823D454"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B1</w:t>
            </w:r>
          </w:p>
        </w:tc>
        <w:tc>
          <w:tcPr>
            <w:tcW w:w="938" w:type="dxa"/>
            <w:vMerge/>
            <w:hideMark/>
          </w:tcPr>
          <w:p w14:paraId="61955A21"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44" w:type="dxa"/>
            <w:vMerge/>
            <w:hideMark/>
          </w:tcPr>
          <w:p w14:paraId="39AF85FF"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r>
    </w:tbl>
    <w:p w14:paraId="1CE1169A" w14:textId="5DC53CF1" w:rsidR="001567BC" w:rsidRPr="0098366B" w:rsidRDefault="001567BC" w:rsidP="001567BC">
      <w:pPr>
        <w:spacing w:after="0" w:line="276" w:lineRule="auto"/>
        <w:jc w:val="lowKashida"/>
        <w:rPr>
          <w:rFonts w:asciiTheme="majorBidi" w:eastAsia="Times New Roman" w:hAnsiTheme="majorBidi" w:cs="Times New Roman"/>
          <w:b/>
          <w:bCs/>
          <w:rtl/>
          <w:lang w:bidi="ar-IQ"/>
        </w:rPr>
      </w:pPr>
      <w:r w:rsidRPr="0098366B">
        <w:rPr>
          <w:rFonts w:asciiTheme="majorBidi" w:eastAsia="Times New Roman" w:hAnsiTheme="majorBidi" w:cs="Times New Roman"/>
          <w:b/>
          <w:bCs/>
          <w:sz w:val="18"/>
          <w:szCs w:val="18"/>
          <w:rtl/>
          <w:lang w:bidi="ar-IQ"/>
        </w:rPr>
        <w:t xml:space="preserve">المصدر: الباحث بالاستناد الى برنامج </w:t>
      </w:r>
      <w:r w:rsidRPr="0098366B">
        <w:rPr>
          <w:rFonts w:asciiTheme="majorBidi" w:eastAsia="Times New Roman" w:hAnsiTheme="majorBidi" w:cs="Times New Roman"/>
          <w:b/>
          <w:bCs/>
          <w:sz w:val="18"/>
          <w:szCs w:val="18"/>
          <w:lang w:bidi="ar-IQ"/>
        </w:rPr>
        <w:t>.spss</w:t>
      </w:r>
    </w:p>
    <w:p w14:paraId="022CE50B" w14:textId="77777777" w:rsidR="001567BC" w:rsidRDefault="001567BC" w:rsidP="002D42F1">
      <w:pPr>
        <w:spacing w:after="0" w:line="276" w:lineRule="auto"/>
        <w:jc w:val="lowKashida"/>
        <w:rPr>
          <w:rFonts w:asciiTheme="majorBidi" w:eastAsia="Times New Roman" w:hAnsiTheme="majorBidi" w:cs="Times New Roman"/>
          <w:rtl/>
        </w:rPr>
        <w:sectPr w:rsidR="001567BC"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19F94854" w14:textId="77777777" w:rsidR="001567BC" w:rsidRPr="001567BC" w:rsidRDefault="001567BC" w:rsidP="001567BC">
      <w:pPr>
        <w:spacing w:after="0" w:line="276" w:lineRule="auto"/>
        <w:jc w:val="lowKashida"/>
        <w:rPr>
          <w:rFonts w:asciiTheme="majorBidi" w:eastAsia="Times New Roman" w:hAnsiTheme="majorBidi" w:cs="Times New Roman"/>
          <w:rtl/>
          <w:lang w:bidi="ar-IQ"/>
        </w:rPr>
      </w:pPr>
      <w:r w:rsidRPr="001567BC">
        <w:rPr>
          <w:rFonts w:asciiTheme="majorBidi" w:eastAsia="Times New Roman" w:hAnsiTheme="majorBidi" w:cs="Times New Roman"/>
          <w:rtl/>
          <w:lang w:bidi="ar-IQ"/>
        </w:rPr>
        <w:lastRenderedPageBreak/>
        <w:t xml:space="preserve">من خلال الاستعانة بالجدول يمكن توضيح التالي: </w:t>
      </w:r>
    </w:p>
    <w:p w14:paraId="0B587046" w14:textId="33CF5C7B" w:rsidR="001567BC" w:rsidRDefault="001567BC" w:rsidP="0098366B">
      <w:pPr>
        <w:spacing w:after="0" w:line="276" w:lineRule="auto"/>
        <w:ind w:firstLine="380"/>
        <w:jc w:val="lowKashida"/>
        <w:rPr>
          <w:rFonts w:asciiTheme="majorBidi" w:eastAsia="Times New Roman" w:hAnsiTheme="majorBidi" w:cs="Times New Roman"/>
          <w:rtl/>
          <w:lang w:bidi="ar-IQ"/>
        </w:rPr>
      </w:pPr>
      <w:r w:rsidRPr="001567BC">
        <w:rPr>
          <w:rFonts w:asciiTheme="majorBidi" w:eastAsia="Times New Roman" w:hAnsiTheme="majorBidi" w:cs="Times New Roman"/>
          <w:rtl/>
          <w:lang w:bidi="ar-IQ"/>
        </w:rPr>
        <w:t>نرى ان القيمة المحتسبة لـ(</w:t>
      </w:r>
      <w:r w:rsidRPr="001567BC">
        <w:rPr>
          <w:rFonts w:asciiTheme="majorBidi" w:eastAsia="Times New Roman" w:hAnsiTheme="majorBidi" w:cs="Times New Roman"/>
        </w:rPr>
        <w:t>F</w:t>
      </w:r>
      <w:r w:rsidRPr="001567BC">
        <w:rPr>
          <w:rFonts w:asciiTheme="majorBidi" w:eastAsia="Times New Roman" w:hAnsiTheme="majorBidi" w:cs="Times New Roman"/>
          <w:rtl/>
          <w:lang w:bidi="ar-IQ"/>
        </w:rPr>
        <w:t>)التي تبلغ (</w:t>
      </w:r>
      <w:r w:rsidRPr="001567BC">
        <w:rPr>
          <w:rFonts w:asciiTheme="majorBidi" w:eastAsia="Times New Roman" w:hAnsiTheme="majorBidi" w:cs="Times New Roman"/>
          <w:b/>
          <w:bCs/>
        </w:rPr>
        <w:t>58.58</w:t>
      </w:r>
      <w:r w:rsidRPr="001567BC">
        <w:rPr>
          <w:rFonts w:asciiTheme="majorBidi" w:eastAsia="Times New Roman" w:hAnsiTheme="majorBidi" w:cs="Times New Roman"/>
          <w:rtl/>
          <w:lang w:bidi="ar-IQ"/>
        </w:rPr>
        <w:t xml:space="preserve">) تكون معنوية بسبب كونها اعلى من مقدار قيمة </w:t>
      </w:r>
      <w:r w:rsidRPr="001567BC">
        <w:rPr>
          <w:rFonts w:asciiTheme="majorBidi" w:eastAsia="Times New Roman" w:hAnsiTheme="majorBidi" w:cs="Times New Roman"/>
        </w:rPr>
        <w:t>F)</w:t>
      </w:r>
      <w:r w:rsidRPr="001567BC">
        <w:rPr>
          <w:rFonts w:asciiTheme="majorBidi" w:eastAsia="Times New Roman" w:hAnsiTheme="majorBidi" w:cs="Times New Roman"/>
          <w:rtl/>
          <w:lang w:bidi="ar-IQ"/>
        </w:rPr>
        <w:t>) (الجدولية) , والتي يعمل (</w:t>
      </w:r>
      <w:r w:rsidRPr="001567BC">
        <w:rPr>
          <w:rFonts w:asciiTheme="majorBidi" w:eastAsia="Times New Roman" w:hAnsiTheme="majorBidi" w:cs="Times New Roman"/>
        </w:rPr>
        <w:t>SPSS</w:t>
      </w:r>
      <w:r w:rsidRPr="001567BC">
        <w:rPr>
          <w:rFonts w:asciiTheme="majorBidi" w:eastAsia="Times New Roman" w:hAnsiTheme="majorBidi" w:cs="Times New Roman"/>
          <w:rtl/>
          <w:lang w:bidi="ar-IQ"/>
        </w:rPr>
        <w:t>) على مقارنتهم مع ببعضهم ,وبقيمة احتمالية(.</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قدرت بـ(</w:t>
      </w:r>
      <w:r w:rsidRPr="001567BC">
        <w:rPr>
          <w:rFonts w:asciiTheme="majorBidi" w:eastAsia="Times New Roman" w:hAnsiTheme="majorBidi" w:cs="Times New Roman"/>
        </w:rPr>
        <w:t>0.000</w:t>
      </w:r>
      <w:r w:rsidRPr="001567BC">
        <w:rPr>
          <w:rFonts w:asciiTheme="majorBidi" w:eastAsia="Times New Roman" w:hAnsiTheme="majorBidi" w:cs="Times New Roman"/>
          <w:rtl/>
          <w:lang w:bidi="ar-IQ"/>
        </w:rPr>
        <w:t>)وهي أدنى من((مستوى المعنوية) (</w:t>
      </w:r>
      <w:r w:rsidRPr="001567BC">
        <w:rPr>
          <w:rFonts w:asciiTheme="majorBidi" w:eastAsia="Times New Roman" w:hAnsiTheme="majorBidi" w:cs="Times New Roman"/>
        </w:rPr>
        <w:t>0.05</w:t>
      </w:r>
      <w:r w:rsidRPr="001567BC">
        <w:rPr>
          <w:rFonts w:asciiTheme="majorBidi" w:eastAsia="Times New Roman" w:hAnsiTheme="majorBidi" w:cs="Times New Roman"/>
          <w:rtl/>
          <w:lang w:bidi="ar-IQ"/>
        </w:rPr>
        <w:t>),ويرشد هذا إلى أن (النموذج المقدر) معنوي بشكل عام. وظهرت قيمة (</w:t>
      </w:r>
      <w:r w:rsidRPr="001567BC">
        <w:rPr>
          <w:rFonts w:asciiTheme="majorBidi" w:eastAsia="Times New Roman" w:hAnsiTheme="majorBidi" w:cs="Times New Roman"/>
        </w:rPr>
        <w:t>B0</w:t>
      </w:r>
      <w:r w:rsidRPr="001567BC">
        <w:rPr>
          <w:rFonts w:asciiTheme="majorBidi" w:eastAsia="Times New Roman" w:hAnsiTheme="majorBidi" w:cs="Times New Roman"/>
          <w:rtl/>
          <w:lang w:bidi="ar-IQ"/>
        </w:rPr>
        <w:t>) "بالنموذج المقدر الاول" التي تعبر</w:t>
      </w:r>
      <w:r w:rsidR="00386613">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عن (الحد</w:t>
      </w:r>
      <w:r w:rsidR="00386613">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الثابت) معنوية ومبينة دون (مستوى المعنوية) المقرر بـ(</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لان (القيمة الاحتمالية) (.</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لاختبار(</w:t>
      </w:r>
      <w:r w:rsidRPr="001567BC">
        <w:rPr>
          <w:rFonts w:asciiTheme="majorBidi" w:eastAsia="Times New Roman" w:hAnsiTheme="majorBidi" w:cs="Times New Roman"/>
        </w:rPr>
        <w:t>t</w:t>
      </w:r>
      <w:r w:rsidRPr="001567BC">
        <w:rPr>
          <w:rFonts w:asciiTheme="majorBidi" w:eastAsia="Times New Roman" w:hAnsiTheme="majorBidi" w:cs="Times New Roman"/>
          <w:rtl/>
          <w:lang w:bidi="ar-IQ"/>
        </w:rPr>
        <w:t>) للحد(</w:t>
      </w:r>
      <w:r w:rsidRPr="001567BC">
        <w:rPr>
          <w:rFonts w:asciiTheme="majorBidi" w:eastAsia="Times New Roman" w:hAnsiTheme="majorBidi" w:cs="Times New Roman"/>
        </w:rPr>
        <w:t>B0</w:t>
      </w:r>
      <w:r w:rsidRPr="001567BC">
        <w:rPr>
          <w:rFonts w:asciiTheme="majorBidi" w:eastAsia="Times New Roman" w:hAnsiTheme="majorBidi" w:cs="Times New Roman"/>
          <w:rtl/>
          <w:lang w:bidi="ar-IQ"/>
        </w:rPr>
        <w:t>) تعادل بـ(</w:t>
      </w:r>
      <w:r w:rsidRPr="001567BC">
        <w:rPr>
          <w:rFonts w:asciiTheme="majorBidi" w:eastAsia="Times New Roman" w:hAnsiTheme="majorBidi" w:cs="Times New Roman"/>
        </w:rPr>
        <w:t>0.000</w:t>
      </w:r>
      <w:r w:rsidRPr="001567BC">
        <w:rPr>
          <w:rFonts w:asciiTheme="majorBidi" w:eastAsia="Times New Roman" w:hAnsiTheme="majorBidi" w:cs="Times New Roman"/>
          <w:rtl/>
          <w:lang w:bidi="ar-IQ"/>
        </w:rPr>
        <w:t>) بالتالي تكون اقل من (</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المقررة. وبما أن (.</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لاختبار (</w:t>
      </w:r>
      <w:r w:rsidRPr="001567BC">
        <w:rPr>
          <w:rFonts w:asciiTheme="majorBidi" w:eastAsia="Times New Roman" w:hAnsiTheme="majorBidi" w:cs="Times New Roman"/>
        </w:rPr>
        <w:t>t</w:t>
      </w:r>
      <w:r w:rsidRPr="001567BC">
        <w:rPr>
          <w:rFonts w:asciiTheme="majorBidi" w:eastAsia="Times New Roman" w:hAnsiTheme="majorBidi" w:cs="Times New Roman"/>
          <w:rtl/>
          <w:lang w:bidi="ar-IQ"/>
        </w:rPr>
        <w:t>) للمعامل (المستقل) (1</w:t>
      </w:r>
      <w:r w:rsidRPr="001567BC">
        <w:rPr>
          <w:rFonts w:asciiTheme="majorBidi" w:eastAsia="Times New Roman" w:hAnsiTheme="majorBidi" w:cs="Times New Roman"/>
        </w:rPr>
        <w:t>X</w:t>
      </w:r>
      <w:r w:rsidRPr="001567BC">
        <w:rPr>
          <w:rFonts w:asciiTheme="majorBidi" w:eastAsia="Times New Roman" w:hAnsiTheme="majorBidi" w:cs="Times New Roman"/>
          <w:rtl/>
          <w:lang w:bidi="ar-IQ"/>
        </w:rPr>
        <w:t>) كانت (</w:t>
      </w:r>
      <w:r w:rsidRPr="001567BC">
        <w:rPr>
          <w:rFonts w:asciiTheme="majorBidi" w:eastAsia="Times New Roman" w:hAnsiTheme="majorBidi" w:cs="Times New Roman"/>
        </w:rPr>
        <w:t>0.000</w:t>
      </w:r>
      <w:r w:rsidRPr="001567BC">
        <w:rPr>
          <w:rFonts w:asciiTheme="majorBidi" w:eastAsia="Times New Roman" w:hAnsiTheme="majorBidi" w:cs="Times New Roman"/>
          <w:rtl/>
          <w:lang w:bidi="ar-IQ"/>
        </w:rPr>
        <w:t>), وعلى هذه الاساس نستدل ان معنوية معامل (</w:t>
      </w:r>
      <w:r w:rsidRPr="001567BC">
        <w:rPr>
          <w:rFonts w:asciiTheme="majorBidi" w:eastAsia="Times New Roman" w:hAnsiTheme="majorBidi" w:cs="Times New Roman"/>
        </w:rPr>
        <w:t>X1</w:t>
      </w:r>
      <w:r w:rsidRPr="001567BC">
        <w:rPr>
          <w:rFonts w:asciiTheme="majorBidi" w:eastAsia="Times New Roman" w:hAnsiTheme="majorBidi" w:cs="Times New Roman"/>
          <w:rtl/>
          <w:lang w:bidi="ar-IQ"/>
        </w:rPr>
        <w:t>) جاءت بقيمة منخفضة تحت نسبة (</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كما حصل(</w:t>
      </w:r>
      <w:r w:rsidRPr="001567BC">
        <w:rPr>
          <w:rFonts w:asciiTheme="majorBidi" w:eastAsia="Times New Roman" w:hAnsiTheme="majorBidi" w:cs="Times New Roman"/>
        </w:rPr>
        <w:t>R</w:t>
      </w:r>
      <w:r w:rsidRPr="001567BC">
        <w:rPr>
          <w:rFonts w:asciiTheme="majorBidi" w:eastAsia="Times New Roman" w:hAnsiTheme="majorBidi" w:cs="Times New Roman"/>
          <w:vertAlign w:val="superscript"/>
        </w:rPr>
        <w:t>2</w:t>
      </w:r>
      <w:r w:rsidRPr="001567BC">
        <w:rPr>
          <w:rFonts w:asciiTheme="majorBidi" w:eastAsia="Times New Roman" w:hAnsiTheme="majorBidi" w:cs="Times New Roman"/>
          <w:rtl/>
          <w:lang w:bidi="ar-IQ"/>
        </w:rPr>
        <w:t>) (معامل التفسير)قيمة (</w:t>
      </w:r>
      <w:r w:rsidRPr="001567BC">
        <w:rPr>
          <w:rFonts w:asciiTheme="majorBidi" w:eastAsia="Times New Roman" w:hAnsiTheme="majorBidi" w:cs="Times New Roman"/>
        </w:rPr>
        <w:t>0.16</w:t>
      </w:r>
      <w:r w:rsidRPr="001567BC">
        <w:rPr>
          <w:rFonts w:asciiTheme="majorBidi" w:eastAsia="Times New Roman" w:hAnsiTheme="majorBidi" w:cs="Times New Roman"/>
          <w:rtl/>
          <w:lang w:bidi="ar-IQ"/>
        </w:rPr>
        <w:t>) مما تدلل على تمكن المتغير(</w:t>
      </w:r>
      <w:r w:rsidRPr="001567BC">
        <w:rPr>
          <w:rFonts w:asciiTheme="majorBidi" w:eastAsia="Times New Roman" w:hAnsiTheme="majorBidi" w:cs="Times New Roman"/>
        </w:rPr>
        <w:t>X1</w:t>
      </w:r>
      <w:r w:rsidRPr="001567BC">
        <w:rPr>
          <w:rFonts w:asciiTheme="majorBidi" w:eastAsia="Times New Roman" w:hAnsiTheme="majorBidi" w:cs="Times New Roman"/>
          <w:rtl/>
          <w:lang w:bidi="ar-IQ"/>
        </w:rPr>
        <w:t>) المستقل أن يشرح(</w:t>
      </w:r>
      <w:r w:rsidRPr="001567BC">
        <w:rPr>
          <w:rFonts w:asciiTheme="majorBidi" w:eastAsia="Times New Roman" w:hAnsiTheme="majorBidi" w:cs="Times New Roman"/>
        </w:rPr>
        <w:t>16</w:t>
      </w:r>
      <w:r w:rsidRPr="001567BC">
        <w:rPr>
          <w:rFonts w:asciiTheme="majorBidi" w:eastAsia="Times New Roman" w:hAnsiTheme="majorBidi" w:cs="Times New Roman"/>
          <w:rtl/>
          <w:lang w:bidi="ar-IQ"/>
        </w:rPr>
        <w:t>%) من التغيرات التي تقع في  (</w:t>
      </w:r>
      <w:r w:rsidRPr="001567BC">
        <w:rPr>
          <w:rFonts w:asciiTheme="majorBidi" w:eastAsia="Times New Roman" w:hAnsiTheme="majorBidi" w:cs="Times New Roman"/>
        </w:rPr>
        <w:t>Y</w:t>
      </w:r>
      <w:r w:rsidRPr="001567BC">
        <w:rPr>
          <w:rFonts w:asciiTheme="majorBidi" w:eastAsia="Times New Roman" w:hAnsiTheme="majorBidi" w:cs="Times New Roman"/>
          <w:rtl/>
          <w:lang w:bidi="ar-IQ"/>
        </w:rPr>
        <w:t xml:space="preserve">) (المتغير </w:t>
      </w:r>
      <w:r w:rsidRPr="001567BC">
        <w:rPr>
          <w:rFonts w:asciiTheme="majorBidi" w:eastAsia="Times New Roman" w:hAnsiTheme="majorBidi" w:cs="Times New Roman"/>
          <w:rtl/>
          <w:lang w:bidi="ar-IQ"/>
        </w:rPr>
        <w:lastRenderedPageBreak/>
        <w:t>التابع), إما قيمه (</w:t>
      </w:r>
      <w:r w:rsidRPr="001567BC">
        <w:rPr>
          <w:rFonts w:asciiTheme="majorBidi" w:eastAsia="Times New Roman" w:hAnsiTheme="majorBidi" w:cs="Times New Roman"/>
        </w:rPr>
        <w:t>84</w:t>
      </w:r>
      <w:r w:rsidRPr="001567BC">
        <w:rPr>
          <w:rFonts w:asciiTheme="majorBidi" w:eastAsia="Times New Roman" w:hAnsiTheme="majorBidi" w:cs="Times New Roman"/>
          <w:rtl/>
          <w:lang w:bidi="ar-IQ"/>
        </w:rPr>
        <w:t>%) الباقية ترجع إلى عناصر متوافرة داخل (الخطأ العشوائي), بينما نلمح أنه ليس هناك (</w:t>
      </w:r>
      <w:r w:rsidRPr="001567BC">
        <w:rPr>
          <w:rFonts w:asciiTheme="majorBidi" w:eastAsia="Times New Roman" w:hAnsiTheme="majorBidi" w:cs="Times New Roman" w:hint="cs"/>
          <w:rtl/>
          <w:lang w:bidi="ar-IQ"/>
        </w:rPr>
        <w:t>ارتباط</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ذاتي</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للأخطاء</w:t>
      </w:r>
      <w:r w:rsidRPr="001567BC">
        <w:rPr>
          <w:rFonts w:asciiTheme="majorBidi" w:eastAsia="Times New Roman" w:hAnsiTheme="majorBidi" w:cs="Times New Roman"/>
          <w:rtl/>
          <w:lang w:bidi="ar-IQ"/>
        </w:rPr>
        <w:t xml:space="preserve">)لان </w:t>
      </w:r>
      <w:r w:rsidRPr="001567BC">
        <w:rPr>
          <w:rFonts w:asciiTheme="majorBidi" w:eastAsia="Times New Roman" w:hAnsiTheme="majorBidi" w:cs="Times New Roman" w:hint="cs"/>
          <w:rtl/>
          <w:lang w:bidi="ar-IQ"/>
        </w:rPr>
        <w:t>قدر</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بـ</w:t>
      </w:r>
      <w:r w:rsidRPr="001567BC">
        <w:rPr>
          <w:rFonts w:asciiTheme="majorBidi" w:eastAsia="Times New Roman" w:hAnsiTheme="majorBidi" w:cs="Times New Roman"/>
          <w:rtl/>
          <w:lang w:bidi="ar-IQ"/>
        </w:rPr>
        <w:t>(</w:t>
      </w:r>
      <w:r w:rsidRPr="001567BC">
        <w:rPr>
          <w:rFonts w:asciiTheme="majorBidi" w:eastAsia="Times New Roman" w:hAnsiTheme="majorBidi" w:cs="Times New Roman"/>
        </w:rPr>
        <w:t>1.59</w:t>
      </w:r>
      <w:r w:rsidRPr="001567BC">
        <w:rPr>
          <w:rFonts w:asciiTheme="majorBidi" w:eastAsia="Times New Roman" w:hAnsiTheme="majorBidi" w:cs="Times New Roman"/>
          <w:rtl/>
          <w:lang w:bidi="ar-IQ"/>
        </w:rPr>
        <w:t>=</w:t>
      </w:r>
      <w:r w:rsidRPr="001567BC">
        <w:rPr>
          <w:rFonts w:asciiTheme="majorBidi" w:eastAsia="Times New Roman" w:hAnsiTheme="majorBidi" w:cs="Times New Roman"/>
        </w:rPr>
        <w:t>D.W</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وحدودها</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تحصل</w:t>
      </w:r>
      <w:r w:rsidRPr="001567BC">
        <w:rPr>
          <w:rFonts w:asciiTheme="majorBidi" w:eastAsia="Times New Roman" w:hAnsiTheme="majorBidi" w:cs="Times New Roman"/>
          <w:rtl/>
          <w:lang w:bidi="ar-IQ"/>
        </w:rPr>
        <w:t xml:space="preserve"> بين  (</w:t>
      </w:r>
      <w:r w:rsidRPr="001567BC">
        <w:rPr>
          <w:rFonts w:asciiTheme="majorBidi" w:eastAsia="Times New Roman" w:hAnsiTheme="majorBidi" w:cs="Times New Roman"/>
        </w:rPr>
        <w:t>2</w:t>
      </w:r>
      <w:r w:rsidRPr="001567BC">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و</w:t>
      </w:r>
      <w:r w:rsidRPr="001567BC">
        <w:rPr>
          <w:rFonts w:asciiTheme="majorBidi" w:eastAsia="Times New Roman" w:hAnsiTheme="majorBidi" w:cs="Times New Roman"/>
        </w:rPr>
        <w:t xml:space="preserve"> (dU</w:t>
      </w:r>
      <w:r w:rsidRPr="001567BC">
        <w:rPr>
          <w:rFonts w:asciiTheme="majorBidi" w:eastAsia="Times New Roman" w:hAnsiTheme="majorBidi" w:cs="Times New Roman"/>
          <w:rtl/>
          <w:lang w:bidi="ar-IQ"/>
        </w:rPr>
        <w:t xml:space="preserve">. بالتالي (الفرضية) تقبل.  </w:t>
      </w:r>
    </w:p>
    <w:p w14:paraId="188AA91C" w14:textId="77777777" w:rsidR="0017164F" w:rsidRDefault="0017164F" w:rsidP="0098366B">
      <w:pPr>
        <w:spacing w:after="0" w:line="276" w:lineRule="auto"/>
        <w:ind w:firstLine="380"/>
        <w:jc w:val="lowKashida"/>
        <w:rPr>
          <w:rFonts w:asciiTheme="majorBidi" w:eastAsia="Times New Roman" w:hAnsiTheme="majorBidi" w:cs="Times New Roman"/>
          <w:rtl/>
          <w:lang w:bidi="ar-IQ"/>
        </w:rPr>
      </w:pPr>
    </w:p>
    <w:p w14:paraId="1A865E35" w14:textId="77777777" w:rsidR="0017164F" w:rsidRDefault="0017164F" w:rsidP="0098366B">
      <w:pPr>
        <w:spacing w:after="0" w:line="276" w:lineRule="auto"/>
        <w:ind w:firstLine="380"/>
        <w:jc w:val="lowKashida"/>
        <w:rPr>
          <w:rFonts w:asciiTheme="majorBidi" w:eastAsia="Times New Roman" w:hAnsiTheme="majorBidi" w:cs="Times New Roman"/>
          <w:rtl/>
          <w:lang w:bidi="ar-IQ"/>
        </w:rPr>
      </w:pPr>
    </w:p>
    <w:p w14:paraId="2FD8D239" w14:textId="77777777" w:rsidR="0017164F" w:rsidRDefault="0017164F" w:rsidP="0098366B">
      <w:pPr>
        <w:spacing w:after="0" w:line="276" w:lineRule="auto"/>
        <w:ind w:firstLine="380"/>
        <w:jc w:val="lowKashida"/>
        <w:rPr>
          <w:rFonts w:asciiTheme="majorBidi" w:eastAsia="Times New Roman" w:hAnsiTheme="majorBidi" w:cs="Times New Roman"/>
          <w:rtl/>
          <w:lang w:bidi="ar-IQ"/>
        </w:rPr>
      </w:pPr>
    </w:p>
    <w:p w14:paraId="2C05ACAD" w14:textId="77777777" w:rsidR="0017164F" w:rsidRDefault="0017164F" w:rsidP="0098366B">
      <w:pPr>
        <w:spacing w:after="0" w:line="276" w:lineRule="auto"/>
        <w:ind w:firstLine="380"/>
        <w:jc w:val="lowKashida"/>
        <w:rPr>
          <w:rFonts w:asciiTheme="majorBidi" w:eastAsia="Times New Roman" w:hAnsiTheme="majorBidi" w:cs="Times New Roman"/>
          <w:rtl/>
          <w:lang w:bidi="ar-IQ"/>
        </w:rPr>
      </w:pPr>
    </w:p>
    <w:p w14:paraId="70BE25C3" w14:textId="77777777" w:rsidR="0017164F" w:rsidRDefault="0017164F" w:rsidP="0098366B">
      <w:pPr>
        <w:spacing w:after="0" w:line="276" w:lineRule="auto"/>
        <w:ind w:firstLine="380"/>
        <w:jc w:val="lowKashida"/>
        <w:rPr>
          <w:rFonts w:asciiTheme="majorBidi" w:eastAsia="Times New Roman" w:hAnsiTheme="majorBidi" w:cs="Times New Roman"/>
          <w:rtl/>
          <w:lang w:bidi="ar-IQ"/>
        </w:rPr>
      </w:pPr>
    </w:p>
    <w:p w14:paraId="49BB9D87" w14:textId="77777777" w:rsidR="0017164F" w:rsidRDefault="0017164F" w:rsidP="0098366B">
      <w:pPr>
        <w:spacing w:after="0" w:line="276" w:lineRule="auto"/>
        <w:ind w:firstLine="380"/>
        <w:jc w:val="lowKashida"/>
        <w:rPr>
          <w:rFonts w:asciiTheme="majorBidi" w:eastAsia="Times New Roman" w:hAnsiTheme="majorBidi" w:cs="Times New Roman"/>
          <w:rtl/>
          <w:lang w:bidi="ar-IQ"/>
        </w:rPr>
      </w:pPr>
    </w:p>
    <w:p w14:paraId="3D972F44" w14:textId="77777777" w:rsidR="0017164F" w:rsidRDefault="0017164F" w:rsidP="0098366B">
      <w:pPr>
        <w:spacing w:after="0" w:line="276" w:lineRule="auto"/>
        <w:ind w:firstLine="380"/>
        <w:jc w:val="lowKashida"/>
        <w:rPr>
          <w:rFonts w:asciiTheme="majorBidi" w:eastAsia="Times New Roman" w:hAnsiTheme="majorBidi" w:cs="Times New Roman"/>
          <w:rtl/>
          <w:lang w:bidi="ar-IQ"/>
        </w:rPr>
      </w:pPr>
    </w:p>
    <w:p w14:paraId="6BFD1AC4" w14:textId="77777777" w:rsidR="0017164F" w:rsidRDefault="0017164F" w:rsidP="0098366B">
      <w:pPr>
        <w:spacing w:after="0" w:line="276" w:lineRule="auto"/>
        <w:ind w:firstLine="380"/>
        <w:jc w:val="lowKashida"/>
        <w:rPr>
          <w:rFonts w:asciiTheme="majorBidi" w:eastAsia="Times New Roman" w:hAnsiTheme="majorBidi" w:cs="Times New Roman"/>
          <w:rtl/>
          <w:lang w:bidi="ar-IQ"/>
        </w:rPr>
      </w:pPr>
    </w:p>
    <w:p w14:paraId="67F8D3F3" w14:textId="77777777" w:rsidR="0017164F" w:rsidRDefault="0017164F" w:rsidP="0017164F">
      <w:pPr>
        <w:spacing w:after="0" w:line="276" w:lineRule="auto"/>
        <w:jc w:val="lowKashida"/>
        <w:rPr>
          <w:rFonts w:asciiTheme="majorBidi" w:eastAsia="Times New Roman" w:hAnsiTheme="majorBidi" w:cs="Times New Roman"/>
          <w:rtl/>
          <w:lang w:bidi="ar-IQ"/>
        </w:rPr>
      </w:pPr>
    </w:p>
    <w:p w14:paraId="4FE81021" w14:textId="77777777" w:rsidR="0017164F" w:rsidRPr="001567BC" w:rsidRDefault="0017164F" w:rsidP="0098366B">
      <w:pPr>
        <w:spacing w:after="0" w:line="276" w:lineRule="auto"/>
        <w:ind w:firstLine="380"/>
        <w:jc w:val="lowKashida"/>
        <w:rPr>
          <w:rFonts w:asciiTheme="majorBidi" w:eastAsia="Times New Roman" w:hAnsiTheme="majorBidi" w:cs="Times New Roman"/>
          <w:rtl/>
          <w:lang w:bidi="ar-IQ"/>
        </w:rPr>
      </w:pPr>
    </w:p>
    <w:p w14:paraId="5AD7D1EB" w14:textId="7A7A49B3" w:rsidR="001567BC" w:rsidRPr="001567BC" w:rsidRDefault="00386613" w:rsidP="001567BC">
      <w:pPr>
        <w:numPr>
          <w:ilvl w:val="0"/>
          <w:numId w:val="34"/>
        </w:numPr>
        <w:spacing w:after="0" w:line="276" w:lineRule="auto"/>
        <w:jc w:val="lowKashida"/>
        <w:rPr>
          <w:rFonts w:asciiTheme="majorBidi" w:eastAsia="Times New Roman" w:hAnsiTheme="majorBidi" w:cs="Times New Roman"/>
          <w:b/>
          <w:bCs/>
          <w:rtl/>
          <w:lang w:bidi="ar-IQ"/>
        </w:rPr>
      </w:pPr>
      <w:r w:rsidRPr="001567BC">
        <w:rPr>
          <w:rFonts w:asciiTheme="majorBidi" w:eastAsia="Times New Roman" w:hAnsiTheme="majorBidi" w:cs="Times New Roman" w:hint="cs"/>
          <w:b/>
          <w:bCs/>
          <w:rtl/>
          <w:lang w:bidi="ar-IQ"/>
        </w:rPr>
        <w:lastRenderedPageBreak/>
        <w:t>اختبار</w:t>
      </w:r>
      <w:r w:rsidR="001567BC" w:rsidRPr="001567BC">
        <w:rPr>
          <w:rFonts w:asciiTheme="majorBidi" w:eastAsia="Times New Roman" w:hAnsiTheme="majorBidi" w:cs="Times New Roman"/>
          <w:b/>
          <w:bCs/>
          <w:rtl/>
          <w:lang w:bidi="ar-IQ"/>
        </w:rPr>
        <w:t xml:space="preserve"> الفرضية (ب) الفرعية العائدة (للرئيسة الاولى):- </w:t>
      </w:r>
    </w:p>
    <w:p w14:paraId="43BD0DB9" w14:textId="77777777" w:rsidR="001567BC" w:rsidRDefault="001567BC" w:rsidP="002D42F1">
      <w:pPr>
        <w:spacing w:after="0" w:line="276" w:lineRule="auto"/>
        <w:jc w:val="lowKashida"/>
        <w:rPr>
          <w:rFonts w:asciiTheme="majorBidi" w:eastAsia="Times New Roman" w:hAnsiTheme="majorBidi" w:cs="Times New Roman"/>
          <w:rtl/>
          <w:lang w:bidi="ar-IQ"/>
        </w:rPr>
        <w:sectPr w:rsidR="001567BC" w:rsidSect="00F03541">
          <w:endnotePr>
            <w:numFmt w:val="decimal"/>
          </w:endnotePr>
          <w:type w:val="continuous"/>
          <w:pgSz w:w="11906" w:h="16838"/>
          <w:pgMar w:top="1418" w:right="1134" w:bottom="1701" w:left="851" w:header="709" w:footer="709" w:gutter="0"/>
          <w:pgNumType w:start="112"/>
          <w:cols w:num="2" w:space="340"/>
          <w:bidi/>
          <w:rtlGutter/>
          <w:docGrid w:linePitch="360"/>
        </w:sectPr>
      </w:pPr>
    </w:p>
    <w:tbl>
      <w:tblPr>
        <w:tblStyle w:val="-3"/>
        <w:bidiVisual/>
        <w:tblW w:w="9930" w:type="dxa"/>
        <w:jc w:val="center"/>
        <w:tblLayout w:type="fixed"/>
        <w:tblLook w:val="04A0" w:firstRow="1" w:lastRow="0" w:firstColumn="1" w:lastColumn="0" w:noHBand="0" w:noVBand="1"/>
      </w:tblPr>
      <w:tblGrid>
        <w:gridCol w:w="1986"/>
        <w:gridCol w:w="708"/>
        <w:gridCol w:w="567"/>
        <w:gridCol w:w="709"/>
        <w:gridCol w:w="852"/>
        <w:gridCol w:w="851"/>
        <w:gridCol w:w="709"/>
        <w:gridCol w:w="851"/>
        <w:gridCol w:w="852"/>
        <w:gridCol w:w="993"/>
        <w:gridCol w:w="852"/>
      </w:tblGrid>
      <w:tr w:rsidR="0017164F" w:rsidRPr="00260A6F" w14:paraId="75DD4161" w14:textId="77777777" w:rsidTr="00260A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24" w:type="dxa"/>
            <w:gridSpan w:val="11"/>
            <w:hideMark/>
          </w:tcPr>
          <w:p w14:paraId="2CC7538E" w14:textId="351B99B3" w:rsidR="001567BC" w:rsidRPr="00260A6F" w:rsidRDefault="001567BC" w:rsidP="001567BC">
            <w:pPr>
              <w:spacing w:after="0" w:line="240" w:lineRule="auto"/>
              <w:contextualSpacing/>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rtl/>
                <w:lang w:bidi="ar-IQ"/>
              </w:rPr>
              <w:lastRenderedPageBreak/>
              <w:t>الجدول (</w:t>
            </w:r>
            <w:r w:rsidRPr="00260A6F">
              <w:rPr>
                <w:rFonts w:ascii="Times New Roman" w:eastAsia="Calibri" w:hAnsi="Times New Roman" w:cs="Times New Roman"/>
                <w:color w:val="auto"/>
                <w:lang w:bidi="ar-IQ"/>
              </w:rPr>
              <w:t>10</w:t>
            </w:r>
            <w:r w:rsidRPr="00260A6F">
              <w:rPr>
                <w:rFonts w:ascii="Times New Roman" w:eastAsia="Calibri" w:hAnsi="Times New Roman" w:cs="Times New Roman"/>
                <w:color w:val="auto"/>
                <w:rtl/>
                <w:lang w:bidi="ar-IQ"/>
              </w:rPr>
              <w:t>) اثر</w:t>
            </w:r>
            <w:r w:rsidR="00386613">
              <w:rPr>
                <w:rFonts w:ascii="Times New Roman" w:eastAsia="Calibri" w:hAnsi="Times New Roman" w:cs="Times New Roman" w:hint="cs"/>
                <w:color w:val="auto"/>
                <w:rtl/>
                <w:lang w:bidi="ar-IQ"/>
              </w:rPr>
              <w:t xml:space="preserve"> </w:t>
            </w:r>
            <w:r w:rsidRPr="00260A6F">
              <w:rPr>
                <w:rFonts w:ascii="Times New Roman" w:eastAsia="Calibri" w:hAnsi="Times New Roman" w:cs="Times New Roman"/>
                <w:color w:val="auto"/>
                <w:rtl/>
                <w:lang w:bidi="ar-IQ"/>
              </w:rPr>
              <w:t>المتغير (</w:t>
            </w:r>
            <w:r w:rsidRPr="00260A6F">
              <w:rPr>
                <w:rFonts w:ascii="Times New Roman" w:eastAsia="Calibri" w:hAnsi="Times New Roman" w:cs="Times New Roman"/>
                <w:color w:val="auto"/>
                <w:lang w:bidi="ar-IQ"/>
              </w:rPr>
              <w:t>X2</w:t>
            </w:r>
            <w:r w:rsidRPr="00260A6F">
              <w:rPr>
                <w:rFonts w:ascii="Times New Roman" w:eastAsia="Calibri" w:hAnsi="Times New Roman" w:cs="Times New Roman"/>
                <w:color w:val="auto"/>
                <w:rtl/>
                <w:lang w:bidi="ar-IQ"/>
              </w:rPr>
              <w:t>)(المستقل) على المتغير (</w:t>
            </w:r>
            <w:r w:rsidRPr="00260A6F">
              <w:rPr>
                <w:rFonts w:ascii="Times New Roman" w:eastAsia="Calibri" w:hAnsi="Times New Roman" w:cs="Times New Roman"/>
                <w:color w:val="auto"/>
                <w:lang w:bidi="ar-IQ"/>
              </w:rPr>
              <w:t>(Y</w:t>
            </w:r>
            <w:r w:rsidRPr="00260A6F">
              <w:rPr>
                <w:rFonts w:ascii="Times New Roman" w:eastAsia="Calibri" w:hAnsi="Times New Roman" w:cs="Times New Roman"/>
                <w:color w:val="auto"/>
                <w:rtl/>
                <w:lang w:bidi="ar-IQ"/>
              </w:rPr>
              <w:t xml:space="preserve"> (التابع)</w:t>
            </w:r>
          </w:p>
        </w:tc>
      </w:tr>
      <w:tr w:rsidR="0017164F" w:rsidRPr="00260A6F" w14:paraId="6F313626" w14:textId="77777777" w:rsidTr="00260A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6" w:type="dxa"/>
            <w:hideMark/>
          </w:tcPr>
          <w:p w14:paraId="44221B6D" w14:textId="77777777" w:rsidR="001567BC" w:rsidRPr="00260A6F" w:rsidRDefault="001567BC" w:rsidP="001567BC">
            <w:pPr>
              <w:spacing w:after="0" w:line="240" w:lineRule="auto"/>
              <w:contextualSpacing/>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rtl/>
                <w:lang w:bidi="ar-IQ"/>
              </w:rPr>
              <w:t>الفرضية الفرعية (ب)</w:t>
            </w:r>
          </w:p>
        </w:tc>
        <w:tc>
          <w:tcPr>
            <w:tcW w:w="7087" w:type="dxa"/>
            <w:gridSpan w:val="9"/>
            <w:hideMark/>
          </w:tcPr>
          <w:p w14:paraId="6B8301BB"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المتغير المستقل القيادة البارعة(</w:t>
            </w:r>
            <w:r w:rsidRPr="00260A6F">
              <w:rPr>
                <w:rFonts w:ascii="Times New Roman" w:eastAsia="Calibri" w:hAnsi="Times New Roman" w:cs="Times New Roman"/>
                <w:b/>
                <w:bCs/>
                <w:color w:val="auto"/>
                <w:rtl/>
                <w:lang w:bidi="ar-EG"/>
              </w:rPr>
              <w:t>سلوكيات القيادة المنغلقة</w:t>
            </w:r>
            <w:r w:rsidRPr="00260A6F">
              <w:rPr>
                <w:rFonts w:ascii="Times New Roman" w:eastAsia="Calibri" w:hAnsi="Times New Roman" w:cs="Times New Roman"/>
                <w:b/>
                <w:bCs/>
                <w:color w:val="auto"/>
                <w:rtl/>
                <w:lang w:bidi="ar-IQ"/>
              </w:rPr>
              <w:t xml:space="preserve">) </w:t>
            </w:r>
            <w:r w:rsidRPr="00260A6F">
              <w:rPr>
                <w:rFonts w:ascii="Times New Roman" w:eastAsia="Calibri" w:hAnsi="Times New Roman" w:cs="Times New Roman"/>
                <w:b/>
                <w:bCs/>
                <w:color w:val="auto"/>
                <w:lang w:bidi="ar-IQ"/>
              </w:rPr>
              <w:t xml:space="preserve"> X2</w:t>
            </w:r>
          </w:p>
        </w:tc>
        <w:tc>
          <w:tcPr>
            <w:tcW w:w="851" w:type="dxa"/>
            <w:hideMark/>
          </w:tcPr>
          <w:p w14:paraId="1BE65AAC" w14:textId="77777777" w:rsidR="001567BC" w:rsidRPr="00260A6F" w:rsidRDefault="001567BC" w:rsidP="001567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النتيجة</w:t>
            </w:r>
          </w:p>
        </w:tc>
      </w:tr>
      <w:tr w:rsidR="0017164F" w:rsidRPr="00260A6F" w14:paraId="52A79C29" w14:textId="77777777" w:rsidTr="00260A6F">
        <w:trPr>
          <w:jc w:val="center"/>
        </w:trPr>
        <w:tc>
          <w:tcPr>
            <w:cnfStyle w:val="001000000000" w:firstRow="0" w:lastRow="0" w:firstColumn="1" w:lastColumn="0" w:oddVBand="0" w:evenVBand="0" w:oddHBand="0" w:evenHBand="0" w:firstRowFirstColumn="0" w:firstRowLastColumn="0" w:lastRowFirstColumn="0" w:lastRowLastColumn="0"/>
            <w:tcW w:w="1986" w:type="dxa"/>
            <w:vMerge w:val="restart"/>
            <w:hideMark/>
          </w:tcPr>
          <w:p w14:paraId="4DF73C73" w14:textId="77777777" w:rsidR="001567BC" w:rsidRPr="00260A6F" w:rsidRDefault="001567BC" w:rsidP="001567BC">
            <w:pPr>
              <w:spacing w:after="0" w:line="240" w:lineRule="auto"/>
              <w:contextualSpacing/>
              <w:jc w:val="center"/>
              <w:rPr>
                <w:rFonts w:ascii="Times New Roman" w:eastAsia="Calibri" w:hAnsi="Times New Roman" w:cs="Times New Roman"/>
                <w:color w:val="auto"/>
                <w:lang w:bidi="ar-EG"/>
              </w:rPr>
            </w:pPr>
            <w:r w:rsidRPr="00260A6F">
              <w:rPr>
                <w:rFonts w:ascii="Times New Roman" w:eastAsia="Calibri" w:hAnsi="Times New Roman" w:cs="Times New Roman"/>
                <w:color w:val="auto"/>
                <w:rtl/>
                <w:lang w:bidi="ar-EG"/>
              </w:rPr>
              <w:t>توجد علاقة أثر معنوي بين(سلوكيات القيادة المنغلقة ) و البراعة التنظيمية بأبعادها (البراعة الاستكشافية و البراعة الاستثمارية والبراعة الهيكلية    )</w:t>
            </w:r>
          </w:p>
        </w:tc>
        <w:tc>
          <w:tcPr>
            <w:tcW w:w="708" w:type="dxa"/>
            <w:hideMark/>
          </w:tcPr>
          <w:p w14:paraId="20D6F04E"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D.W</w:t>
            </w:r>
          </w:p>
        </w:tc>
        <w:tc>
          <w:tcPr>
            <w:tcW w:w="567" w:type="dxa"/>
            <w:hideMark/>
          </w:tcPr>
          <w:p w14:paraId="70CDA2B8"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vertAlign w:val="superscript"/>
                <w:lang w:bidi="ar-IQ"/>
              </w:rPr>
            </w:pPr>
            <w:r w:rsidRPr="00260A6F">
              <w:rPr>
                <w:rFonts w:ascii="Times New Roman" w:eastAsia="Calibri" w:hAnsi="Times New Roman" w:cs="Times New Roman"/>
                <w:b/>
                <w:bCs/>
                <w:color w:val="auto"/>
                <w:lang w:bidi="ar-IQ"/>
              </w:rPr>
              <w:t>R</w:t>
            </w:r>
            <w:r w:rsidRPr="00260A6F">
              <w:rPr>
                <w:rFonts w:ascii="Times New Roman" w:eastAsia="Calibri" w:hAnsi="Times New Roman" w:cs="Times New Roman"/>
                <w:b/>
                <w:bCs/>
                <w:color w:val="auto"/>
                <w:vertAlign w:val="superscript"/>
                <w:lang w:bidi="ar-IQ"/>
              </w:rPr>
              <w:t>2</w:t>
            </w:r>
          </w:p>
        </w:tc>
        <w:tc>
          <w:tcPr>
            <w:tcW w:w="709" w:type="dxa"/>
            <w:hideMark/>
          </w:tcPr>
          <w:p w14:paraId="1BE86A80"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SIG.</w:t>
            </w:r>
          </w:p>
        </w:tc>
        <w:tc>
          <w:tcPr>
            <w:tcW w:w="851" w:type="dxa"/>
            <w:hideMark/>
          </w:tcPr>
          <w:p w14:paraId="3E4A7B81"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F</w:t>
            </w:r>
          </w:p>
        </w:tc>
        <w:tc>
          <w:tcPr>
            <w:tcW w:w="850" w:type="dxa"/>
            <w:hideMark/>
          </w:tcPr>
          <w:p w14:paraId="4A70D6E2"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SIG.</w:t>
            </w:r>
          </w:p>
        </w:tc>
        <w:tc>
          <w:tcPr>
            <w:tcW w:w="709" w:type="dxa"/>
            <w:hideMark/>
          </w:tcPr>
          <w:p w14:paraId="65F07FD4"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t</w:t>
            </w:r>
          </w:p>
        </w:tc>
        <w:tc>
          <w:tcPr>
            <w:tcW w:w="1701" w:type="dxa"/>
            <w:gridSpan w:val="2"/>
            <w:hideMark/>
          </w:tcPr>
          <w:p w14:paraId="5664DF27"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المعلمة</w:t>
            </w:r>
          </w:p>
        </w:tc>
        <w:tc>
          <w:tcPr>
            <w:tcW w:w="992" w:type="dxa"/>
            <w:vMerge w:val="restart"/>
            <w:textDirection w:val="btLr"/>
            <w:hideMark/>
          </w:tcPr>
          <w:p w14:paraId="76D1ADA9" w14:textId="77777777" w:rsidR="001567BC" w:rsidRPr="00260A6F" w:rsidRDefault="001567BC" w:rsidP="001567BC">
            <w:pPr>
              <w:spacing w:after="200" w:line="276" w:lineRule="auto"/>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المتغير المعتمد البراعة التنظيمية(</w:t>
            </w:r>
            <w:r w:rsidRPr="00260A6F">
              <w:rPr>
                <w:rFonts w:ascii="Times New Roman" w:eastAsia="Calibri" w:hAnsi="Times New Roman" w:cs="Times New Roman"/>
                <w:b/>
                <w:bCs/>
                <w:color w:val="auto"/>
                <w:lang w:bidi="ar-IQ"/>
              </w:rPr>
              <w:t>Y</w:t>
            </w:r>
            <w:r w:rsidRPr="00260A6F">
              <w:rPr>
                <w:rFonts w:ascii="Times New Roman" w:eastAsia="Calibri" w:hAnsi="Times New Roman" w:cs="Times New Roman"/>
                <w:b/>
                <w:bCs/>
                <w:color w:val="auto"/>
                <w:rtl/>
                <w:lang w:bidi="ar-IQ"/>
              </w:rPr>
              <w:t>)</w:t>
            </w:r>
          </w:p>
        </w:tc>
        <w:tc>
          <w:tcPr>
            <w:tcW w:w="851" w:type="dxa"/>
            <w:vMerge w:val="restart"/>
            <w:textDirection w:val="btLr"/>
            <w:hideMark/>
          </w:tcPr>
          <w:p w14:paraId="65002C12" w14:textId="77777777" w:rsidR="001567BC" w:rsidRPr="00260A6F" w:rsidRDefault="001567BC" w:rsidP="001567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تقبل</w:t>
            </w:r>
          </w:p>
        </w:tc>
      </w:tr>
      <w:tr w:rsidR="0017164F" w:rsidRPr="00260A6F" w14:paraId="5ACBD38E" w14:textId="77777777" w:rsidTr="00260A6F">
        <w:trPr>
          <w:cnfStyle w:val="000000100000" w:firstRow="0" w:lastRow="0" w:firstColumn="0" w:lastColumn="0" w:oddVBand="0" w:evenVBand="0" w:oddHBand="1" w:evenHBand="0" w:firstRowFirstColumn="0" w:firstRowLastColumn="0" w:lastRowFirstColumn="0" w:lastRowLastColumn="0"/>
          <w:trHeight w:val="882"/>
          <w:jc w:val="center"/>
        </w:trPr>
        <w:tc>
          <w:tcPr>
            <w:cnfStyle w:val="001000000000" w:firstRow="0" w:lastRow="0" w:firstColumn="1" w:lastColumn="0" w:oddVBand="0" w:evenVBand="0" w:oddHBand="0" w:evenHBand="0" w:firstRowFirstColumn="0" w:firstRowLastColumn="0" w:lastRowFirstColumn="0" w:lastRowLastColumn="0"/>
            <w:tcW w:w="9924" w:type="dxa"/>
            <w:vMerge/>
            <w:hideMark/>
          </w:tcPr>
          <w:p w14:paraId="031EA0C6" w14:textId="77777777" w:rsidR="001567BC" w:rsidRPr="00260A6F" w:rsidRDefault="001567BC" w:rsidP="001567BC">
            <w:pPr>
              <w:bidi w:val="0"/>
              <w:spacing w:after="0" w:line="240" w:lineRule="auto"/>
              <w:rPr>
                <w:rFonts w:ascii="Times New Roman" w:eastAsia="Calibri" w:hAnsi="Times New Roman" w:cs="Times New Roman"/>
                <w:color w:val="auto"/>
                <w:lang w:bidi="ar-EG"/>
              </w:rPr>
            </w:pPr>
          </w:p>
        </w:tc>
        <w:tc>
          <w:tcPr>
            <w:tcW w:w="708" w:type="dxa"/>
            <w:vMerge w:val="restart"/>
            <w:hideMark/>
          </w:tcPr>
          <w:p w14:paraId="490A712B"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1.57</w:t>
            </w:r>
          </w:p>
        </w:tc>
        <w:tc>
          <w:tcPr>
            <w:tcW w:w="567" w:type="dxa"/>
            <w:vMerge w:val="restart"/>
            <w:hideMark/>
          </w:tcPr>
          <w:p w14:paraId="30A46307"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0.09</w:t>
            </w:r>
          </w:p>
        </w:tc>
        <w:tc>
          <w:tcPr>
            <w:tcW w:w="709" w:type="dxa"/>
            <w:vMerge w:val="restart"/>
            <w:hideMark/>
          </w:tcPr>
          <w:p w14:paraId="2D77DD4F"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851" w:type="dxa"/>
            <w:vMerge w:val="restart"/>
            <w:hideMark/>
          </w:tcPr>
          <w:p w14:paraId="6A71EA67"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31.24</w:t>
            </w:r>
          </w:p>
        </w:tc>
        <w:tc>
          <w:tcPr>
            <w:tcW w:w="850" w:type="dxa"/>
            <w:hideMark/>
          </w:tcPr>
          <w:p w14:paraId="2F3A4EEE"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709" w:type="dxa"/>
            <w:hideMark/>
          </w:tcPr>
          <w:p w14:paraId="6AF2CE4F"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9.62</w:t>
            </w:r>
          </w:p>
        </w:tc>
        <w:tc>
          <w:tcPr>
            <w:tcW w:w="850" w:type="dxa"/>
            <w:hideMark/>
          </w:tcPr>
          <w:p w14:paraId="7FE1A255"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2.316</w:t>
            </w:r>
          </w:p>
        </w:tc>
        <w:tc>
          <w:tcPr>
            <w:tcW w:w="851" w:type="dxa"/>
            <w:hideMark/>
          </w:tcPr>
          <w:p w14:paraId="0E1D9DFA"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B0</w:t>
            </w:r>
          </w:p>
        </w:tc>
        <w:tc>
          <w:tcPr>
            <w:tcW w:w="992" w:type="dxa"/>
            <w:vMerge/>
            <w:hideMark/>
          </w:tcPr>
          <w:p w14:paraId="2142467B" w14:textId="77777777" w:rsidR="001567BC" w:rsidRPr="00260A6F" w:rsidRDefault="001567BC" w:rsidP="001567BC">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p>
        </w:tc>
        <w:tc>
          <w:tcPr>
            <w:tcW w:w="851" w:type="dxa"/>
            <w:vMerge/>
            <w:hideMark/>
          </w:tcPr>
          <w:p w14:paraId="06969B2D" w14:textId="77777777" w:rsidR="001567BC" w:rsidRPr="00260A6F" w:rsidRDefault="001567BC" w:rsidP="001567BC">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p>
        </w:tc>
      </w:tr>
      <w:tr w:rsidR="0017164F" w:rsidRPr="00260A6F" w14:paraId="03329530" w14:textId="77777777" w:rsidTr="00260A6F">
        <w:trPr>
          <w:trHeight w:val="586"/>
          <w:jc w:val="center"/>
        </w:trPr>
        <w:tc>
          <w:tcPr>
            <w:cnfStyle w:val="001000000000" w:firstRow="0" w:lastRow="0" w:firstColumn="1" w:lastColumn="0" w:oddVBand="0" w:evenVBand="0" w:oddHBand="0" w:evenHBand="0" w:firstRowFirstColumn="0" w:firstRowLastColumn="0" w:lastRowFirstColumn="0" w:lastRowLastColumn="0"/>
            <w:tcW w:w="9924" w:type="dxa"/>
            <w:vMerge/>
            <w:hideMark/>
          </w:tcPr>
          <w:p w14:paraId="587FCFFE" w14:textId="77777777" w:rsidR="001567BC" w:rsidRPr="00260A6F" w:rsidRDefault="001567BC" w:rsidP="001567BC">
            <w:pPr>
              <w:bidi w:val="0"/>
              <w:spacing w:after="0" w:line="240" w:lineRule="auto"/>
              <w:rPr>
                <w:rFonts w:ascii="Times New Roman" w:eastAsia="Calibri" w:hAnsi="Times New Roman" w:cs="Times New Roman"/>
                <w:color w:val="auto"/>
                <w:lang w:bidi="ar-EG"/>
              </w:rPr>
            </w:pPr>
          </w:p>
        </w:tc>
        <w:tc>
          <w:tcPr>
            <w:tcW w:w="7087" w:type="dxa"/>
            <w:vMerge/>
            <w:hideMark/>
          </w:tcPr>
          <w:p w14:paraId="3A5B2235"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567" w:type="dxa"/>
            <w:vMerge/>
            <w:hideMark/>
          </w:tcPr>
          <w:p w14:paraId="553C2A69"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709" w:type="dxa"/>
            <w:vMerge/>
            <w:hideMark/>
          </w:tcPr>
          <w:p w14:paraId="0033F236"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1" w:type="dxa"/>
            <w:vMerge/>
            <w:hideMark/>
          </w:tcPr>
          <w:p w14:paraId="63DFC2F4"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0" w:type="dxa"/>
            <w:hideMark/>
          </w:tcPr>
          <w:p w14:paraId="1A46F378"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709" w:type="dxa"/>
            <w:hideMark/>
          </w:tcPr>
          <w:p w14:paraId="2EF708E1"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5.59</w:t>
            </w:r>
          </w:p>
        </w:tc>
        <w:tc>
          <w:tcPr>
            <w:tcW w:w="850" w:type="dxa"/>
            <w:hideMark/>
          </w:tcPr>
          <w:p w14:paraId="561C61C0"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0.428</w:t>
            </w:r>
          </w:p>
        </w:tc>
        <w:tc>
          <w:tcPr>
            <w:tcW w:w="851" w:type="dxa"/>
            <w:hideMark/>
          </w:tcPr>
          <w:p w14:paraId="19DEDD91"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B1</w:t>
            </w:r>
          </w:p>
        </w:tc>
        <w:tc>
          <w:tcPr>
            <w:tcW w:w="992" w:type="dxa"/>
            <w:vMerge/>
            <w:hideMark/>
          </w:tcPr>
          <w:p w14:paraId="15E6BCD9"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1" w:type="dxa"/>
            <w:vMerge/>
            <w:hideMark/>
          </w:tcPr>
          <w:p w14:paraId="4FE79B03"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r>
    </w:tbl>
    <w:p w14:paraId="31FD6F24" w14:textId="77777777" w:rsidR="001567BC" w:rsidRDefault="001567BC" w:rsidP="002D42F1">
      <w:pPr>
        <w:spacing w:after="0" w:line="276" w:lineRule="auto"/>
        <w:jc w:val="lowKashida"/>
        <w:rPr>
          <w:rFonts w:asciiTheme="majorBidi" w:eastAsia="Times New Roman" w:hAnsiTheme="majorBidi" w:cs="Times New Roman"/>
          <w:rtl/>
        </w:rPr>
        <w:sectPr w:rsidR="001567BC"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3261571F" w14:textId="77777777" w:rsidR="001567BC" w:rsidRPr="0098366B" w:rsidRDefault="001567BC" w:rsidP="001567BC">
      <w:pPr>
        <w:spacing w:after="0" w:line="276" w:lineRule="auto"/>
        <w:jc w:val="lowKashida"/>
        <w:rPr>
          <w:rFonts w:asciiTheme="majorBidi" w:eastAsia="Times New Roman" w:hAnsiTheme="majorBidi" w:cs="Times New Roman"/>
          <w:b/>
          <w:bCs/>
          <w:sz w:val="18"/>
          <w:szCs w:val="18"/>
          <w:rtl/>
          <w:lang w:bidi="ar-IQ"/>
        </w:rPr>
      </w:pPr>
      <w:r w:rsidRPr="0098366B">
        <w:rPr>
          <w:rFonts w:asciiTheme="majorBidi" w:eastAsia="Times New Roman" w:hAnsiTheme="majorBidi" w:cs="Times New Roman"/>
          <w:b/>
          <w:bCs/>
          <w:sz w:val="18"/>
          <w:szCs w:val="18"/>
          <w:rtl/>
          <w:lang w:bidi="ar-IQ"/>
        </w:rPr>
        <w:lastRenderedPageBreak/>
        <w:t xml:space="preserve">المصدر: الباحث بالاستناد الى برنامج </w:t>
      </w:r>
      <w:r w:rsidRPr="0098366B">
        <w:rPr>
          <w:rFonts w:asciiTheme="majorBidi" w:eastAsia="Times New Roman" w:hAnsiTheme="majorBidi" w:cs="Times New Roman"/>
          <w:b/>
          <w:bCs/>
          <w:sz w:val="18"/>
          <w:szCs w:val="18"/>
        </w:rPr>
        <w:t>.spss</w:t>
      </w:r>
    </w:p>
    <w:p w14:paraId="5B580558" w14:textId="77777777" w:rsidR="001567BC" w:rsidRPr="001567BC" w:rsidRDefault="001567BC" w:rsidP="001567BC">
      <w:pPr>
        <w:spacing w:after="0" w:line="276" w:lineRule="auto"/>
        <w:jc w:val="lowKashida"/>
        <w:rPr>
          <w:rFonts w:asciiTheme="majorBidi" w:eastAsia="Times New Roman" w:hAnsiTheme="majorBidi" w:cs="Times New Roman"/>
          <w:rtl/>
          <w:lang w:bidi="ar-IQ"/>
        </w:rPr>
      </w:pPr>
      <w:r w:rsidRPr="001567BC">
        <w:rPr>
          <w:rFonts w:asciiTheme="majorBidi" w:eastAsia="Times New Roman" w:hAnsiTheme="majorBidi" w:cs="Times New Roman"/>
          <w:rtl/>
          <w:lang w:bidi="ar-IQ"/>
        </w:rPr>
        <w:t xml:space="preserve">من خلال الاستعانة بالجدول يمكن توضيح التالي: </w:t>
      </w:r>
    </w:p>
    <w:p w14:paraId="5AD1ECF0" w14:textId="6E73E462" w:rsidR="001567BC" w:rsidRPr="001567BC" w:rsidRDefault="001567BC" w:rsidP="0098366B">
      <w:pPr>
        <w:spacing w:after="0" w:line="276" w:lineRule="auto"/>
        <w:ind w:firstLine="380"/>
        <w:jc w:val="lowKashida"/>
        <w:rPr>
          <w:rFonts w:asciiTheme="majorBidi" w:eastAsia="Times New Roman" w:hAnsiTheme="majorBidi" w:cs="Times New Roman"/>
          <w:b/>
          <w:bCs/>
        </w:rPr>
      </w:pPr>
      <w:r w:rsidRPr="001567BC">
        <w:rPr>
          <w:rFonts w:asciiTheme="majorBidi" w:eastAsia="Times New Roman" w:hAnsiTheme="majorBidi" w:cs="Times New Roman"/>
          <w:rtl/>
          <w:lang w:bidi="ar-IQ"/>
        </w:rPr>
        <w:t>وظهرت قيمة (</w:t>
      </w:r>
      <w:r w:rsidRPr="001567BC">
        <w:rPr>
          <w:rFonts w:asciiTheme="majorBidi" w:eastAsia="Times New Roman" w:hAnsiTheme="majorBidi" w:cs="Times New Roman"/>
        </w:rPr>
        <w:t>B0</w:t>
      </w:r>
      <w:r w:rsidRPr="001567BC">
        <w:rPr>
          <w:rFonts w:asciiTheme="majorBidi" w:eastAsia="Times New Roman" w:hAnsiTheme="majorBidi" w:cs="Times New Roman"/>
          <w:rtl/>
          <w:lang w:bidi="ar-IQ"/>
        </w:rPr>
        <w:t>) "بالنموذج المقدر الاول" التي تعبر</w:t>
      </w:r>
      <w:r w:rsidR="00386613">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عن (الحد</w:t>
      </w:r>
      <w:r w:rsidR="00386613">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الثابت) معنوية وموضحة دون (مستوى المعنوية) المقرر بـ(</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لان (القيمة الاحتمالية) (.</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لاختبار(</w:t>
      </w:r>
      <w:r w:rsidRPr="001567BC">
        <w:rPr>
          <w:rFonts w:asciiTheme="majorBidi" w:eastAsia="Times New Roman" w:hAnsiTheme="majorBidi" w:cs="Times New Roman"/>
        </w:rPr>
        <w:t>t</w:t>
      </w:r>
      <w:r w:rsidRPr="001567BC">
        <w:rPr>
          <w:rFonts w:asciiTheme="majorBidi" w:eastAsia="Times New Roman" w:hAnsiTheme="majorBidi" w:cs="Times New Roman"/>
          <w:rtl/>
          <w:lang w:bidi="ar-IQ"/>
        </w:rPr>
        <w:t>) للحد(</w:t>
      </w:r>
      <w:r w:rsidRPr="001567BC">
        <w:rPr>
          <w:rFonts w:asciiTheme="majorBidi" w:eastAsia="Times New Roman" w:hAnsiTheme="majorBidi" w:cs="Times New Roman"/>
        </w:rPr>
        <w:t>B0</w:t>
      </w:r>
      <w:r w:rsidRPr="001567BC">
        <w:rPr>
          <w:rFonts w:asciiTheme="majorBidi" w:eastAsia="Times New Roman" w:hAnsiTheme="majorBidi" w:cs="Times New Roman"/>
          <w:rtl/>
          <w:lang w:bidi="ar-IQ"/>
        </w:rPr>
        <w:t>) تقابل بـ(</w:t>
      </w:r>
      <w:r w:rsidRPr="001567BC">
        <w:rPr>
          <w:rFonts w:asciiTheme="majorBidi" w:eastAsia="Times New Roman" w:hAnsiTheme="majorBidi" w:cs="Times New Roman"/>
          <w:b/>
          <w:bCs/>
        </w:rPr>
        <w:t>0.000</w:t>
      </w:r>
      <w:r w:rsidRPr="001567BC">
        <w:rPr>
          <w:rFonts w:asciiTheme="majorBidi" w:eastAsia="Times New Roman" w:hAnsiTheme="majorBidi" w:cs="Times New Roman"/>
          <w:rtl/>
          <w:lang w:bidi="ar-IQ"/>
        </w:rPr>
        <w:t>) بالتالي تكون اقل من (</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المقررة. وبما أن (.</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لاختبار (</w:t>
      </w:r>
      <w:r w:rsidRPr="001567BC">
        <w:rPr>
          <w:rFonts w:asciiTheme="majorBidi" w:eastAsia="Times New Roman" w:hAnsiTheme="majorBidi" w:cs="Times New Roman"/>
        </w:rPr>
        <w:t>t</w:t>
      </w:r>
      <w:r w:rsidRPr="001567BC">
        <w:rPr>
          <w:rFonts w:asciiTheme="majorBidi" w:eastAsia="Times New Roman" w:hAnsiTheme="majorBidi" w:cs="Times New Roman"/>
          <w:rtl/>
          <w:lang w:bidi="ar-IQ"/>
        </w:rPr>
        <w:t>) للمعامل (المستقل) (</w:t>
      </w:r>
      <w:r w:rsidRPr="001567BC">
        <w:rPr>
          <w:rFonts w:asciiTheme="majorBidi" w:eastAsia="Times New Roman" w:hAnsiTheme="majorBidi" w:cs="Times New Roman"/>
        </w:rPr>
        <w:t>X2</w:t>
      </w:r>
      <w:r w:rsidRPr="001567BC">
        <w:rPr>
          <w:rFonts w:asciiTheme="majorBidi" w:eastAsia="Times New Roman" w:hAnsiTheme="majorBidi" w:cs="Times New Roman"/>
          <w:rtl/>
          <w:lang w:bidi="ar-IQ"/>
        </w:rPr>
        <w:t>) كانت (</w:t>
      </w:r>
      <w:r w:rsidRPr="001567BC">
        <w:rPr>
          <w:rFonts w:asciiTheme="majorBidi" w:eastAsia="Times New Roman" w:hAnsiTheme="majorBidi" w:cs="Times New Roman"/>
          <w:b/>
          <w:bCs/>
        </w:rPr>
        <w:t>0.000</w:t>
      </w:r>
      <w:r w:rsidRPr="001567BC">
        <w:rPr>
          <w:rFonts w:asciiTheme="majorBidi" w:eastAsia="Times New Roman" w:hAnsiTheme="majorBidi" w:cs="Times New Roman"/>
          <w:rtl/>
          <w:lang w:bidi="ar-IQ"/>
        </w:rPr>
        <w:t>), وعلى هذه الاساس نستدل ان معنوية معامل (</w:t>
      </w:r>
      <w:r w:rsidRPr="001567BC">
        <w:rPr>
          <w:rFonts w:asciiTheme="majorBidi" w:eastAsia="Times New Roman" w:hAnsiTheme="majorBidi" w:cs="Times New Roman"/>
        </w:rPr>
        <w:t>X2</w:t>
      </w:r>
      <w:r w:rsidRPr="001567BC">
        <w:rPr>
          <w:rFonts w:asciiTheme="majorBidi" w:eastAsia="Times New Roman" w:hAnsiTheme="majorBidi" w:cs="Times New Roman"/>
          <w:rtl/>
          <w:lang w:bidi="ar-IQ"/>
        </w:rPr>
        <w:t>) جاءت بقيمة منخفضة تحت نسبة (</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كما حظي(</w:t>
      </w:r>
      <w:r w:rsidRPr="001567BC">
        <w:rPr>
          <w:rFonts w:asciiTheme="majorBidi" w:eastAsia="Times New Roman" w:hAnsiTheme="majorBidi" w:cs="Times New Roman"/>
        </w:rPr>
        <w:t>R2</w:t>
      </w:r>
      <w:r w:rsidRPr="001567BC">
        <w:rPr>
          <w:rFonts w:asciiTheme="majorBidi" w:eastAsia="Times New Roman" w:hAnsiTheme="majorBidi" w:cs="Times New Roman"/>
          <w:rtl/>
          <w:lang w:bidi="ar-IQ"/>
        </w:rPr>
        <w:t>) (معامل التفسير)بقيمة (</w:t>
      </w:r>
      <w:r w:rsidRPr="001567BC">
        <w:rPr>
          <w:rFonts w:asciiTheme="majorBidi" w:eastAsia="Times New Roman" w:hAnsiTheme="majorBidi" w:cs="Times New Roman"/>
        </w:rPr>
        <w:t>0.09</w:t>
      </w:r>
      <w:r w:rsidRPr="001567BC">
        <w:rPr>
          <w:rFonts w:asciiTheme="majorBidi" w:eastAsia="Times New Roman" w:hAnsiTheme="majorBidi" w:cs="Times New Roman"/>
          <w:rtl/>
          <w:lang w:bidi="ar-IQ"/>
        </w:rPr>
        <w:t>) مما تلفت النظر الى استطاعة المتغير(</w:t>
      </w:r>
      <w:r w:rsidRPr="001567BC">
        <w:rPr>
          <w:rFonts w:asciiTheme="majorBidi" w:eastAsia="Times New Roman" w:hAnsiTheme="majorBidi" w:cs="Times New Roman"/>
        </w:rPr>
        <w:t>X2</w:t>
      </w:r>
      <w:r w:rsidRPr="001567BC">
        <w:rPr>
          <w:rFonts w:asciiTheme="majorBidi" w:eastAsia="Times New Roman" w:hAnsiTheme="majorBidi" w:cs="Times New Roman"/>
          <w:rtl/>
          <w:lang w:bidi="ar-IQ"/>
        </w:rPr>
        <w:t>) المستقل أن يشرح(</w:t>
      </w:r>
      <w:r w:rsidRPr="001567BC">
        <w:rPr>
          <w:rFonts w:asciiTheme="majorBidi" w:eastAsia="Times New Roman" w:hAnsiTheme="majorBidi" w:cs="Times New Roman"/>
        </w:rPr>
        <w:t>9</w:t>
      </w:r>
      <w:r w:rsidRPr="001567BC">
        <w:rPr>
          <w:rFonts w:asciiTheme="majorBidi" w:eastAsia="Times New Roman" w:hAnsiTheme="majorBidi" w:cs="Times New Roman"/>
          <w:rtl/>
          <w:lang w:bidi="ar-IQ"/>
        </w:rPr>
        <w:t xml:space="preserve">%) من </w:t>
      </w:r>
      <w:r w:rsidRPr="001567BC">
        <w:rPr>
          <w:rFonts w:asciiTheme="majorBidi" w:eastAsia="Times New Roman" w:hAnsiTheme="majorBidi" w:cs="Times New Roman"/>
          <w:rtl/>
          <w:lang w:bidi="ar-IQ"/>
        </w:rPr>
        <w:lastRenderedPageBreak/>
        <w:t>التغيرات التي تحدث في  (</w:t>
      </w:r>
      <w:r w:rsidRPr="001567BC">
        <w:rPr>
          <w:rFonts w:asciiTheme="majorBidi" w:eastAsia="Times New Roman" w:hAnsiTheme="majorBidi" w:cs="Times New Roman"/>
        </w:rPr>
        <w:t>Y</w:t>
      </w:r>
      <w:r w:rsidRPr="001567BC">
        <w:rPr>
          <w:rFonts w:asciiTheme="majorBidi" w:eastAsia="Times New Roman" w:hAnsiTheme="majorBidi" w:cs="Times New Roman"/>
          <w:rtl/>
          <w:lang w:bidi="ar-IQ"/>
        </w:rPr>
        <w:t>) (المتغير التابع), إما قيمه (</w:t>
      </w:r>
      <w:r w:rsidRPr="001567BC">
        <w:rPr>
          <w:rFonts w:asciiTheme="majorBidi" w:eastAsia="Times New Roman" w:hAnsiTheme="majorBidi" w:cs="Times New Roman"/>
        </w:rPr>
        <w:t>91</w:t>
      </w:r>
      <w:r w:rsidRPr="001567BC">
        <w:rPr>
          <w:rFonts w:asciiTheme="majorBidi" w:eastAsia="Times New Roman" w:hAnsiTheme="majorBidi" w:cs="Times New Roman"/>
          <w:rtl/>
          <w:lang w:bidi="ar-IQ"/>
        </w:rPr>
        <w:t>%) الباقية ترجع إلى عناصر متوافرة داخل (الخطأ العشوائي), بينما نلمح أنه ليس هناك (</w:t>
      </w:r>
      <w:r w:rsidRPr="001567BC">
        <w:rPr>
          <w:rFonts w:asciiTheme="majorBidi" w:eastAsia="Times New Roman" w:hAnsiTheme="majorBidi" w:cs="Times New Roman" w:hint="cs"/>
          <w:rtl/>
          <w:lang w:bidi="ar-IQ"/>
        </w:rPr>
        <w:t>ارتباط</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ذاتي</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للأخطاء</w:t>
      </w:r>
      <w:r w:rsidRPr="001567BC">
        <w:rPr>
          <w:rFonts w:asciiTheme="majorBidi" w:eastAsia="Times New Roman" w:hAnsiTheme="majorBidi" w:cs="Times New Roman"/>
          <w:rtl/>
          <w:lang w:bidi="ar-IQ"/>
        </w:rPr>
        <w:t xml:space="preserve">)لان </w:t>
      </w:r>
      <w:r w:rsidRPr="001567BC">
        <w:rPr>
          <w:rFonts w:asciiTheme="majorBidi" w:eastAsia="Times New Roman" w:hAnsiTheme="majorBidi" w:cs="Times New Roman" w:hint="cs"/>
          <w:rtl/>
          <w:lang w:bidi="ar-IQ"/>
        </w:rPr>
        <w:t>قدر بـ</w:t>
      </w:r>
      <w:r w:rsidRPr="001567BC">
        <w:rPr>
          <w:rFonts w:asciiTheme="majorBidi" w:eastAsia="Times New Roman" w:hAnsiTheme="majorBidi" w:cs="Times New Roman"/>
          <w:rtl/>
          <w:lang w:bidi="ar-IQ"/>
        </w:rPr>
        <w:t>(</w:t>
      </w:r>
      <w:r w:rsidRPr="001567BC">
        <w:rPr>
          <w:rFonts w:asciiTheme="majorBidi" w:eastAsia="Times New Roman" w:hAnsiTheme="majorBidi" w:cs="Times New Roman"/>
        </w:rPr>
        <w:t>1.57</w:t>
      </w:r>
      <w:r w:rsidRPr="001567BC">
        <w:rPr>
          <w:rFonts w:asciiTheme="majorBidi" w:eastAsia="Times New Roman" w:hAnsiTheme="majorBidi" w:cs="Times New Roman"/>
          <w:rtl/>
          <w:lang w:bidi="ar-IQ"/>
        </w:rPr>
        <w:t>=</w:t>
      </w:r>
      <w:r w:rsidRPr="001567BC">
        <w:rPr>
          <w:rFonts w:asciiTheme="majorBidi" w:eastAsia="Times New Roman" w:hAnsiTheme="majorBidi" w:cs="Times New Roman"/>
        </w:rPr>
        <w:t>D.W</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وحدودها</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تحصل</w:t>
      </w:r>
      <w:r w:rsidRPr="001567BC">
        <w:rPr>
          <w:rFonts w:asciiTheme="majorBidi" w:eastAsia="Times New Roman" w:hAnsiTheme="majorBidi" w:cs="Times New Roman"/>
          <w:rtl/>
          <w:lang w:bidi="ar-IQ"/>
        </w:rPr>
        <w:t xml:space="preserve"> بين  (</w:t>
      </w:r>
      <w:r w:rsidRPr="001567BC">
        <w:rPr>
          <w:rFonts w:asciiTheme="majorBidi" w:eastAsia="Times New Roman" w:hAnsiTheme="majorBidi" w:cs="Times New Roman"/>
        </w:rPr>
        <w:t xml:space="preserve"> 2</w:t>
      </w:r>
      <w:r w:rsidRPr="001567BC">
        <w:rPr>
          <w:rFonts w:asciiTheme="majorBidi" w:eastAsia="Times New Roman" w:hAnsiTheme="majorBidi" w:cs="Times New Roman"/>
          <w:rtl/>
          <w:lang w:bidi="ar-IQ"/>
        </w:rPr>
        <w:t xml:space="preserve">و </w:t>
      </w:r>
      <w:r w:rsidRPr="001567BC">
        <w:rPr>
          <w:rFonts w:asciiTheme="majorBidi" w:eastAsia="Times New Roman" w:hAnsiTheme="majorBidi" w:cs="Times New Roman"/>
        </w:rPr>
        <w:t>Du</w:t>
      </w:r>
      <w:r w:rsidRPr="001567BC">
        <w:rPr>
          <w:rFonts w:asciiTheme="majorBidi" w:eastAsia="Times New Roman" w:hAnsiTheme="majorBidi" w:cs="Times New Roman" w:hint="cs"/>
          <w:rtl/>
          <w:lang w:bidi="ar-IQ"/>
        </w:rPr>
        <w:t>)</w:t>
      </w:r>
      <w:r w:rsidRPr="001567BC">
        <w:rPr>
          <w:rFonts w:asciiTheme="majorBidi" w:eastAsia="Times New Roman" w:hAnsiTheme="majorBidi" w:cs="Times New Roman"/>
          <w:rtl/>
          <w:lang w:bidi="ar-IQ"/>
        </w:rPr>
        <w:t>.وايضاً ونرى ان القيمة المحتسبة لـ(</w:t>
      </w:r>
      <w:r w:rsidRPr="001567BC">
        <w:rPr>
          <w:rFonts w:asciiTheme="majorBidi" w:eastAsia="Times New Roman" w:hAnsiTheme="majorBidi" w:cs="Times New Roman"/>
        </w:rPr>
        <w:t>F</w:t>
      </w:r>
      <w:r w:rsidRPr="001567BC">
        <w:rPr>
          <w:rFonts w:asciiTheme="majorBidi" w:eastAsia="Times New Roman" w:hAnsiTheme="majorBidi" w:cs="Times New Roman"/>
          <w:rtl/>
          <w:lang w:bidi="ar-IQ"/>
        </w:rPr>
        <w:t>)التي تبلغ (</w:t>
      </w:r>
      <w:r w:rsidRPr="001567BC">
        <w:rPr>
          <w:rFonts w:asciiTheme="majorBidi" w:eastAsia="Times New Roman" w:hAnsiTheme="majorBidi" w:cs="Times New Roman"/>
        </w:rPr>
        <w:t>31.24</w:t>
      </w:r>
      <w:r w:rsidRPr="001567BC">
        <w:rPr>
          <w:rFonts w:asciiTheme="majorBidi" w:eastAsia="Times New Roman" w:hAnsiTheme="majorBidi" w:cs="Times New Roman"/>
          <w:rtl/>
          <w:lang w:bidi="ar-IQ"/>
        </w:rPr>
        <w:t xml:space="preserve">) تكون معنوية بسبب كونها اعلى من مقدار قيمة </w:t>
      </w:r>
      <w:r w:rsidRPr="001567BC">
        <w:rPr>
          <w:rFonts w:asciiTheme="majorBidi" w:eastAsia="Times New Roman" w:hAnsiTheme="majorBidi" w:cs="Times New Roman"/>
        </w:rPr>
        <w:t>F)</w:t>
      </w:r>
      <w:r w:rsidRPr="001567BC">
        <w:rPr>
          <w:rFonts w:asciiTheme="majorBidi" w:eastAsia="Times New Roman" w:hAnsiTheme="majorBidi" w:cs="Times New Roman"/>
          <w:rtl/>
          <w:lang w:bidi="ar-IQ"/>
        </w:rPr>
        <w:t>) (الجدولية) , والتي يعمل (</w:t>
      </w:r>
      <w:r w:rsidRPr="001567BC">
        <w:rPr>
          <w:rFonts w:asciiTheme="majorBidi" w:eastAsia="Times New Roman" w:hAnsiTheme="majorBidi" w:cs="Times New Roman"/>
        </w:rPr>
        <w:t>SPSS</w:t>
      </w:r>
      <w:r w:rsidRPr="001567BC">
        <w:rPr>
          <w:rFonts w:asciiTheme="majorBidi" w:eastAsia="Times New Roman" w:hAnsiTheme="majorBidi" w:cs="Times New Roman"/>
          <w:rtl/>
          <w:lang w:bidi="ar-IQ"/>
        </w:rPr>
        <w:t>) على مقارنتهم مع ببعضهم ,وبقيمة احتمالية(.</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قدرت بـ(</w:t>
      </w:r>
      <w:r w:rsidRPr="001567BC">
        <w:rPr>
          <w:rFonts w:asciiTheme="majorBidi" w:eastAsia="Times New Roman" w:hAnsiTheme="majorBidi" w:cs="Times New Roman"/>
          <w:b/>
          <w:bCs/>
        </w:rPr>
        <w:t>0.000</w:t>
      </w:r>
      <w:r w:rsidRPr="001567BC">
        <w:rPr>
          <w:rFonts w:asciiTheme="majorBidi" w:eastAsia="Times New Roman" w:hAnsiTheme="majorBidi" w:cs="Times New Roman"/>
          <w:rtl/>
          <w:lang w:bidi="ar-IQ"/>
        </w:rPr>
        <w:t>)وهي أدنى من((مستوى المعنوية) (</w:t>
      </w:r>
      <w:r w:rsidRPr="001567BC">
        <w:rPr>
          <w:rFonts w:asciiTheme="majorBidi" w:eastAsia="Times New Roman" w:hAnsiTheme="majorBidi" w:cs="Times New Roman"/>
        </w:rPr>
        <w:t>0.05</w:t>
      </w:r>
      <w:r w:rsidRPr="001567BC">
        <w:rPr>
          <w:rFonts w:asciiTheme="majorBidi" w:eastAsia="Times New Roman" w:hAnsiTheme="majorBidi" w:cs="Times New Roman"/>
          <w:rtl/>
          <w:lang w:bidi="ar-IQ"/>
        </w:rPr>
        <w:t>),ويدلل هذا إلى أن (النموذج المقدر) معنوي بشكل عام. بالتالي (الفرضية) تقبل.</w:t>
      </w:r>
    </w:p>
    <w:p w14:paraId="427BA993" w14:textId="662D2F13" w:rsidR="001567BC" w:rsidRPr="001567BC" w:rsidRDefault="001567BC" w:rsidP="001567BC">
      <w:pPr>
        <w:spacing w:after="0" w:line="276" w:lineRule="auto"/>
        <w:jc w:val="lowKashida"/>
        <w:rPr>
          <w:rFonts w:asciiTheme="majorBidi" w:eastAsia="Times New Roman" w:hAnsiTheme="majorBidi" w:cs="Times New Roman"/>
          <w:b/>
          <w:bCs/>
          <w:rtl/>
          <w:lang w:bidi="ar-IQ"/>
        </w:rPr>
      </w:pPr>
      <w:r w:rsidRPr="001567BC">
        <w:rPr>
          <w:rFonts w:asciiTheme="majorBidi" w:eastAsia="Times New Roman" w:hAnsiTheme="majorBidi" w:cs="Times New Roman" w:hint="cs"/>
          <w:b/>
          <w:bCs/>
          <w:rtl/>
          <w:lang w:bidi="ar-IQ"/>
        </w:rPr>
        <w:t>ج-</w:t>
      </w:r>
      <w:r w:rsidR="00386613">
        <w:rPr>
          <w:rFonts w:asciiTheme="majorBidi" w:eastAsia="Times New Roman" w:hAnsiTheme="majorBidi" w:cs="Times New Roman" w:hint="cs"/>
          <w:b/>
          <w:bCs/>
          <w:rtl/>
          <w:lang w:bidi="ar-IQ"/>
        </w:rPr>
        <w:t xml:space="preserve"> </w:t>
      </w:r>
      <w:r w:rsidR="00386613" w:rsidRPr="001567BC">
        <w:rPr>
          <w:rFonts w:asciiTheme="majorBidi" w:eastAsia="Times New Roman" w:hAnsiTheme="majorBidi" w:cs="Times New Roman" w:hint="cs"/>
          <w:b/>
          <w:bCs/>
          <w:rtl/>
          <w:lang w:bidi="ar-IQ"/>
        </w:rPr>
        <w:t>اختبار</w:t>
      </w:r>
      <w:r w:rsidRPr="001567BC">
        <w:rPr>
          <w:rFonts w:asciiTheme="majorBidi" w:eastAsia="Times New Roman" w:hAnsiTheme="majorBidi" w:cs="Times New Roman"/>
          <w:b/>
          <w:bCs/>
          <w:rtl/>
          <w:lang w:bidi="ar-IQ"/>
        </w:rPr>
        <w:t xml:space="preserve"> الفرضية (ج) الفرعية العائدة (للرئيسة الاولى):-</w:t>
      </w:r>
    </w:p>
    <w:p w14:paraId="12FE78C8" w14:textId="77777777" w:rsidR="001567BC" w:rsidRDefault="001567BC" w:rsidP="002D42F1">
      <w:pPr>
        <w:spacing w:after="0" w:line="276" w:lineRule="auto"/>
        <w:jc w:val="lowKashida"/>
        <w:rPr>
          <w:rFonts w:asciiTheme="majorBidi" w:eastAsia="Times New Roman" w:hAnsiTheme="majorBidi" w:cs="Times New Roman"/>
          <w:rtl/>
          <w:lang w:bidi="ar-IQ"/>
        </w:rPr>
        <w:sectPr w:rsidR="001567BC" w:rsidSect="00F03541">
          <w:endnotePr>
            <w:numFmt w:val="decimal"/>
          </w:endnotePr>
          <w:type w:val="continuous"/>
          <w:pgSz w:w="11906" w:h="16838"/>
          <w:pgMar w:top="1418" w:right="1134" w:bottom="1701" w:left="851" w:header="709" w:footer="709" w:gutter="0"/>
          <w:pgNumType w:start="40"/>
          <w:cols w:num="2" w:space="340"/>
          <w:bidi/>
          <w:rtlGutter/>
          <w:docGrid w:linePitch="360"/>
        </w:sectPr>
      </w:pPr>
    </w:p>
    <w:tbl>
      <w:tblPr>
        <w:tblStyle w:val="-3"/>
        <w:bidiVisual/>
        <w:tblW w:w="10207" w:type="dxa"/>
        <w:jc w:val="center"/>
        <w:tblLayout w:type="fixed"/>
        <w:tblLook w:val="04A0" w:firstRow="1" w:lastRow="0" w:firstColumn="1" w:lastColumn="0" w:noHBand="0" w:noVBand="1"/>
      </w:tblPr>
      <w:tblGrid>
        <w:gridCol w:w="2183"/>
        <w:gridCol w:w="708"/>
        <w:gridCol w:w="795"/>
        <w:gridCol w:w="765"/>
        <w:gridCol w:w="850"/>
        <w:gridCol w:w="851"/>
        <w:gridCol w:w="850"/>
        <w:gridCol w:w="851"/>
        <w:gridCol w:w="567"/>
        <w:gridCol w:w="936"/>
        <w:gridCol w:w="851"/>
      </w:tblGrid>
      <w:tr w:rsidR="0017164F" w:rsidRPr="00260A6F" w14:paraId="1E68B5AF" w14:textId="77777777" w:rsidTr="00260A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07" w:type="dxa"/>
            <w:gridSpan w:val="11"/>
            <w:hideMark/>
          </w:tcPr>
          <w:p w14:paraId="28CB6830" w14:textId="6F0D86CC" w:rsidR="001567BC" w:rsidRPr="00260A6F" w:rsidRDefault="001567BC" w:rsidP="001567BC">
            <w:pPr>
              <w:spacing w:after="0" w:line="240" w:lineRule="auto"/>
              <w:contextualSpacing/>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rtl/>
                <w:lang w:bidi="ar-IQ"/>
              </w:rPr>
              <w:lastRenderedPageBreak/>
              <w:t>الجدول (</w:t>
            </w:r>
            <w:r w:rsidRPr="00260A6F">
              <w:rPr>
                <w:rFonts w:ascii="Times New Roman" w:eastAsia="Calibri" w:hAnsi="Times New Roman" w:cs="Times New Roman"/>
                <w:color w:val="auto"/>
                <w:lang w:bidi="ar-IQ"/>
              </w:rPr>
              <w:t>11</w:t>
            </w:r>
            <w:r w:rsidRPr="00260A6F">
              <w:rPr>
                <w:rFonts w:ascii="Times New Roman" w:eastAsia="Calibri" w:hAnsi="Times New Roman" w:cs="Times New Roman"/>
                <w:color w:val="auto"/>
                <w:rtl/>
                <w:lang w:bidi="ar-IQ"/>
              </w:rPr>
              <w:t>) اثر</w:t>
            </w:r>
            <w:r w:rsidR="00386613">
              <w:rPr>
                <w:rFonts w:ascii="Times New Roman" w:eastAsia="Calibri" w:hAnsi="Times New Roman" w:cs="Times New Roman" w:hint="cs"/>
                <w:color w:val="auto"/>
                <w:rtl/>
                <w:lang w:bidi="ar-IQ"/>
              </w:rPr>
              <w:t xml:space="preserve"> </w:t>
            </w:r>
            <w:r w:rsidRPr="00260A6F">
              <w:rPr>
                <w:rFonts w:ascii="Times New Roman" w:eastAsia="Calibri" w:hAnsi="Times New Roman" w:cs="Times New Roman"/>
                <w:color w:val="auto"/>
                <w:rtl/>
                <w:lang w:bidi="ar-IQ"/>
              </w:rPr>
              <w:t>المتغير (</w:t>
            </w:r>
            <w:r w:rsidRPr="00260A6F">
              <w:rPr>
                <w:rFonts w:ascii="Times New Roman" w:eastAsia="Calibri" w:hAnsi="Times New Roman" w:cs="Times New Roman"/>
                <w:color w:val="auto"/>
                <w:lang w:bidi="ar-IQ"/>
              </w:rPr>
              <w:t>X3</w:t>
            </w:r>
            <w:r w:rsidRPr="00260A6F">
              <w:rPr>
                <w:rFonts w:ascii="Times New Roman" w:eastAsia="Calibri" w:hAnsi="Times New Roman" w:cs="Times New Roman"/>
                <w:color w:val="auto"/>
                <w:rtl/>
                <w:lang w:bidi="ar-IQ"/>
              </w:rPr>
              <w:t>)(المستقل) على المتغير (</w:t>
            </w:r>
            <w:r w:rsidRPr="00260A6F">
              <w:rPr>
                <w:rFonts w:ascii="Times New Roman" w:eastAsia="Calibri" w:hAnsi="Times New Roman" w:cs="Times New Roman"/>
                <w:color w:val="auto"/>
                <w:lang w:bidi="ar-IQ"/>
              </w:rPr>
              <w:t>(Y</w:t>
            </w:r>
            <w:r w:rsidRPr="00260A6F">
              <w:rPr>
                <w:rFonts w:ascii="Times New Roman" w:eastAsia="Calibri" w:hAnsi="Times New Roman" w:cs="Times New Roman"/>
                <w:color w:val="auto"/>
                <w:rtl/>
                <w:lang w:bidi="ar-IQ"/>
              </w:rPr>
              <w:t xml:space="preserve"> (التابع)</w:t>
            </w:r>
          </w:p>
        </w:tc>
      </w:tr>
      <w:tr w:rsidR="0017164F" w:rsidRPr="00260A6F" w14:paraId="1B1E0DFD" w14:textId="77777777" w:rsidTr="00260A6F">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183" w:type="dxa"/>
            <w:hideMark/>
          </w:tcPr>
          <w:p w14:paraId="320EAF8D" w14:textId="77777777" w:rsidR="001567BC" w:rsidRPr="00260A6F" w:rsidRDefault="001567BC" w:rsidP="001567BC">
            <w:pPr>
              <w:spacing w:after="0" w:line="240" w:lineRule="auto"/>
              <w:contextualSpacing/>
              <w:jc w:val="center"/>
              <w:rPr>
                <w:rFonts w:ascii="Times New Roman" w:eastAsia="Calibri" w:hAnsi="Times New Roman" w:cs="Times New Roman"/>
                <w:color w:val="auto"/>
                <w:lang w:bidi="ar-IQ"/>
              </w:rPr>
            </w:pPr>
            <w:r w:rsidRPr="00260A6F">
              <w:rPr>
                <w:rFonts w:ascii="Times New Roman" w:eastAsia="Calibri" w:hAnsi="Times New Roman" w:cs="Times New Roman"/>
                <w:color w:val="auto"/>
                <w:rtl/>
                <w:lang w:bidi="ar-IQ"/>
              </w:rPr>
              <w:t>الفرضية الفرعية (ج)</w:t>
            </w:r>
          </w:p>
        </w:tc>
        <w:tc>
          <w:tcPr>
            <w:tcW w:w="7173" w:type="dxa"/>
            <w:gridSpan w:val="9"/>
            <w:hideMark/>
          </w:tcPr>
          <w:p w14:paraId="787177CE"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val="en-AU" w:bidi="ar-IQ"/>
              </w:rPr>
            </w:pPr>
            <w:r w:rsidRPr="00260A6F">
              <w:rPr>
                <w:rFonts w:ascii="Times New Roman" w:eastAsia="Calibri" w:hAnsi="Times New Roman" w:cs="Times New Roman"/>
                <w:b/>
                <w:bCs/>
                <w:color w:val="auto"/>
                <w:rtl/>
                <w:lang w:bidi="ar-IQ"/>
              </w:rPr>
              <w:t>المتغير المستقل القيادة البارعة(</w:t>
            </w:r>
            <w:r w:rsidRPr="00260A6F">
              <w:rPr>
                <w:rFonts w:ascii="Times New Roman" w:eastAsia="Calibri" w:hAnsi="Times New Roman" w:cs="Times New Roman"/>
                <w:b/>
                <w:bCs/>
                <w:color w:val="auto"/>
                <w:rtl/>
                <w:lang w:bidi="ar-EG"/>
              </w:rPr>
              <w:t>مرونة التبديل</w:t>
            </w:r>
            <w:r w:rsidRPr="00260A6F">
              <w:rPr>
                <w:rFonts w:ascii="Times New Roman" w:eastAsia="Calibri" w:hAnsi="Times New Roman" w:cs="Times New Roman"/>
                <w:b/>
                <w:bCs/>
                <w:color w:val="auto"/>
                <w:rtl/>
                <w:lang w:bidi="ar-IQ"/>
              </w:rPr>
              <w:t xml:space="preserve">) </w:t>
            </w:r>
            <w:r w:rsidRPr="00260A6F">
              <w:rPr>
                <w:rFonts w:ascii="Times New Roman" w:eastAsia="Calibri" w:hAnsi="Times New Roman" w:cs="Times New Roman"/>
                <w:b/>
                <w:bCs/>
                <w:color w:val="auto"/>
                <w:lang w:bidi="ar-IQ"/>
              </w:rPr>
              <w:t xml:space="preserve"> </w:t>
            </w:r>
            <w:r w:rsidRPr="00260A6F">
              <w:rPr>
                <w:rFonts w:ascii="Simplified Arabic" w:eastAsia="Calibri" w:hAnsi="Simplified Arabic" w:cs="Simplified Arabic"/>
                <w:b/>
                <w:bCs/>
                <w:color w:val="auto"/>
                <w:lang w:bidi="ar-IQ"/>
              </w:rPr>
              <w:t>X</w:t>
            </w:r>
            <w:r w:rsidRPr="00260A6F">
              <w:rPr>
                <w:rFonts w:ascii="Simplified Arabic" w:eastAsia="Calibri" w:hAnsi="Simplified Arabic" w:cs="Simplified Arabic"/>
                <w:b/>
                <w:bCs/>
                <w:color w:val="auto"/>
                <w:lang w:val="en-AU" w:bidi="ar-IQ"/>
              </w:rPr>
              <w:t>3</w:t>
            </w:r>
          </w:p>
        </w:tc>
        <w:tc>
          <w:tcPr>
            <w:tcW w:w="851" w:type="dxa"/>
            <w:hideMark/>
          </w:tcPr>
          <w:p w14:paraId="340E13E5" w14:textId="77777777" w:rsidR="001567BC" w:rsidRPr="00260A6F" w:rsidRDefault="001567BC" w:rsidP="001567B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النتيجة</w:t>
            </w:r>
          </w:p>
        </w:tc>
      </w:tr>
      <w:tr w:rsidR="0017164F" w:rsidRPr="00260A6F" w14:paraId="4F40DF72" w14:textId="77777777" w:rsidTr="00260A6F">
        <w:trPr>
          <w:trHeight w:val="387"/>
          <w:jc w:val="center"/>
        </w:trPr>
        <w:tc>
          <w:tcPr>
            <w:cnfStyle w:val="001000000000" w:firstRow="0" w:lastRow="0" w:firstColumn="1" w:lastColumn="0" w:oddVBand="0" w:evenVBand="0" w:oddHBand="0" w:evenHBand="0" w:firstRowFirstColumn="0" w:firstRowLastColumn="0" w:lastRowFirstColumn="0" w:lastRowLastColumn="0"/>
            <w:tcW w:w="2183" w:type="dxa"/>
            <w:vMerge w:val="restart"/>
            <w:hideMark/>
          </w:tcPr>
          <w:p w14:paraId="6B0B558F" w14:textId="77777777" w:rsidR="001567BC" w:rsidRPr="00260A6F" w:rsidRDefault="001567BC" w:rsidP="001567BC">
            <w:pPr>
              <w:spacing w:after="0" w:line="240" w:lineRule="auto"/>
              <w:contextualSpacing/>
              <w:jc w:val="center"/>
              <w:rPr>
                <w:rFonts w:ascii="Times New Roman" w:eastAsia="Calibri" w:hAnsi="Times New Roman" w:cs="Times New Roman"/>
                <w:color w:val="auto"/>
                <w:lang w:bidi="ar-EG"/>
              </w:rPr>
            </w:pPr>
            <w:r w:rsidRPr="00260A6F">
              <w:rPr>
                <w:rFonts w:ascii="Times New Roman" w:eastAsia="Calibri" w:hAnsi="Times New Roman" w:cs="Times New Roman"/>
                <w:color w:val="auto"/>
                <w:rtl/>
                <w:lang w:bidi="ar-EG"/>
              </w:rPr>
              <w:t>توجد علاقة أثر معنوية بين (مرونة التبديل) و البراعة التنظيمية بأبعادها (البراعة الاستكشافية و البراعة الاستثمارية والبراعة الهيكلية )</w:t>
            </w:r>
          </w:p>
        </w:tc>
        <w:tc>
          <w:tcPr>
            <w:tcW w:w="708" w:type="dxa"/>
            <w:hideMark/>
          </w:tcPr>
          <w:p w14:paraId="2CDE4710"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D.W</w:t>
            </w:r>
          </w:p>
        </w:tc>
        <w:tc>
          <w:tcPr>
            <w:tcW w:w="795" w:type="dxa"/>
            <w:hideMark/>
          </w:tcPr>
          <w:p w14:paraId="6658EAE1"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vertAlign w:val="superscript"/>
                <w:lang w:bidi="ar-IQ"/>
              </w:rPr>
            </w:pPr>
            <w:r w:rsidRPr="00260A6F">
              <w:rPr>
                <w:rFonts w:ascii="Times New Roman" w:eastAsia="Calibri" w:hAnsi="Times New Roman" w:cs="Times New Roman"/>
                <w:b/>
                <w:bCs/>
                <w:color w:val="auto"/>
                <w:lang w:bidi="ar-IQ"/>
              </w:rPr>
              <w:t>R</w:t>
            </w:r>
            <w:r w:rsidRPr="00260A6F">
              <w:rPr>
                <w:rFonts w:ascii="Times New Roman" w:eastAsia="Calibri" w:hAnsi="Times New Roman" w:cs="Times New Roman"/>
                <w:b/>
                <w:bCs/>
                <w:color w:val="auto"/>
                <w:vertAlign w:val="superscript"/>
                <w:lang w:bidi="ar-IQ"/>
              </w:rPr>
              <w:t>2</w:t>
            </w:r>
          </w:p>
        </w:tc>
        <w:tc>
          <w:tcPr>
            <w:tcW w:w="765" w:type="dxa"/>
            <w:hideMark/>
          </w:tcPr>
          <w:p w14:paraId="7C37B12C"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SIG.</w:t>
            </w:r>
          </w:p>
        </w:tc>
        <w:tc>
          <w:tcPr>
            <w:tcW w:w="850" w:type="dxa"/>
            <w:hideMark/>
          </w:tcPr>
          <w:p w14:paraId="7F94D35A"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F</w:t>
            </w:r>
          </w:p>
        </w:tc>
        <w:tc>
          <w:tcPr>
            <w:tcW w:w="851" w:type="dxa"/>
            <w:hideMark/>
          </w:tcPr>
          <w:p w14:paraId="0B7D12F8"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SIG.</w:t>
            </w:r>
          </w:p>
        </w:tc>
        <w:tc>
          <w:tcPr>
            <w:tcW w:w="850" w:type="dxa"/>
            <w:hideMark/>
          </w:tcPr>
          <w:p w14:paraId="584D5D87"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t</w:t>
            </w:r>
          </w:p>
        </w:tc>
        <w:tc>
          <w:tcPr>
            <w:tcW w:w="1418" w:type="dxa"/>
            <w:gridSpan w:val="2"/>
            <w:hideMark/>
          </w:tcPr>
          <w:p w14:paraId="2B09EF0B"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المعلمة</w:t>
            </w:r>
          </w:p>
        </w:tc>
        <w:tc>
          <w:tcPr>
            <w:tcW w:w="936" w:type="dxa"/>
            <w:vMerge w:val="restart"/>
            <w:textDirection w:val="btLr"/>
            <w:hideMark/>
          </w:tcPr>
          <w:p w14:paraId="37243B29" w14:textId="77777777" w:rsidR="001567BC" w:rsidRPr="00260A6F" w:rsidRDefault="001567BC" w:rsidP="001567BC">
            <w:pPr>
              <w:spacing w:after="200" w:line="276" w:lineRule="auto"/>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المتغير المعتمد البراعة التنظيمية(</w:t>
            </w:r>
            <w:r w:rsidRPr="00260A6F">
              <w:rPr>
                <w:rFonts w:ascii="Times New Roman" w:eastAsia="Calibri" w:hAnsi="Times New Roman" w:cs="Times New Roman"/>
                <w:b/>
                <w:bCs/>
                <w:color w:val="auto"/>
                <w:lang w:bidi="ar-IQ"/>
              </w:rPr>
              <w:t>Y</w:t>
            </w:r>
            <w:r w:rsidRPr="00260A6F">
              <w:rPr>
                <w:rFonts w:ascii="Times New Roman" w:eastAsia="Calibri" w:hAnsi="Times New Roman" w:cs="Times New Roman"/>
                <w:b/>
                <w:bCs/>
                <w:color w:val="auto"/>
                <w:rtl/>
                <w:lang w:bidi="ar-IQ"/>
              </w:rPr>
              <w:t>)</w:t>
            </w:r>
          </w:p>
        </w:tc>
        <w:tc>
          <w:tcPr>
            <w:tcW w:w="851" w:type="dxa"/>
            <w:vMerge w:val="restart"/>
            <w:hideMark/>
          </w:tcPr>
          <w:p w14:paraId="03FE5649" w14:textId="77777777" w:rsidR="001567BC" w:rsidRPr="00260A6F" w:rsidRDefault="001567BC" w:rsidP="001567BC">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rtl/>
                <w:lang w:bidi="ar-IQ"/>
              </w:rPr>
              <w:t>تقبل</w:t>
            </w:r>
          </w:p>
        </w:tc>
      </w:tr>
      <w:tr w:rsidR="0017164F" w:rsidRPr="00260A6F" w14:paraId="3775460D" w14:textId="77777777" w:rsidTr="00260A6F">
        <w:trPr>
          <w:cnfStyle w:val="000000100000" w:firstRow="0" w:lastRow="0" w:firstColumn="0" w:lastColumn="0" w:oddVBand="0" w:evenVBand="0" w:oddHBand="1" w:evenHBand="0" w:firstRowFirstColumn="0" w:firstRowLastColumn="0" w:lastRowFirstColumn="0" w:lastRowLastColumn="0"/>
          <w:trHeight w:val="726"/>
          <w:jc w:val="center"/>
        </w:trPr>
        <w:tc>
          <w:tcPr>
            <w:cnfStyle w:val="001000000000" w:firstRow="0" w:lastRow="0" w:firstColumn="1" w:lastColumn="0" w:oddVBand="0" w:evenVBand="0" w:oddHBand="0" w:evenHBand="0" w:firstRowFirstColumn="0" w:firstRowLastColumn="0" w:lastRowFirstColumn="0" w:lastRowLastColumn="0"/>
            <w:tcW w:w="2183" w:type="dxa"/>
            <w:vMerge/>
            <w:hideMark/>
          </w:tcPr>
          <w:p w14:paraId="06C909B6" w14:textId="77777777" w:rsidR="001567BC" w:rsidRPr="00260A6F" w:rsidRDefault="001567BC" w:rsidP="001567BC">
            <w:pPr>
              <w:bidi w:val="0"/>
              <w:spacing w:after="0" w:line="240" w:lineRule="auto"/>
              <w:rPr>
                <w:rFonts w:ascii="Times New Roman" w:eastAsia="Calibri" w:hAnsi="Times New Roman" w:cs="Times New Roman"/>
                <w:color w:val="auto"/>
                <w:lang w:bidi="ar-EG"/>
              </w:rPr>
            </w:pPr>
          </w:p>
        </w:tc>
        <w:tc>
          <w:tcPr>
            <w:tcW w:w="708" w:type="dxa"/>
            <w:vMerge w:val="restart"/>
            <w:hideMark/>
          </w:tcPr>
          <w:p w14:paraId="698630CE"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1.58</w:t>
            </w:r>
          </w:p>
        </w:tc>
        <w:tc>
          <w:tcPr>
            <w:tcW w:w="795" w:type="dxa"/>
            <w:vMerge w:val="restart"/>
            <w:hideMark/>
          </w:tcPr>
          <w:p w14:paraId="5C0B36AF"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0.22</w:t>
            </w:r>
          </w:p>
        </w:tc>
        <w:tc>
          <w:tcPr>
            <w:tcW w:w="765" w:type="dxa"/>
            <w:vMerge w:val="restart"/>
            <w:hideMark/>
          </w:tcPr>
          <w:p w14:paraId="353DCE56"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850" w:type="dxa"/>
            <w:vMerge w:val="restart"/>
            <w:hideMark/>
          </w:tcPr>
          <w:p w14:paraId="1F218F43"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87.55</w:t>
            </w:r>
          </w:p>
        </w:tc>
        <w:tc>
          <w:tcPr>
            <w:tcW w:w="851" w:type="dxa"/>
            <w:hideMark/>
          </w:tcPr>
          <w:p w14:paraId="6581C4E5"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850" w:type="dxa"/>
            <w:hideMark/>
          </w:tcPr>
          <w:p w14:paraId="3E6B70F0"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9.62</w:t>
            </w:r>
          </w:p>
        </w:tc>
        <w:tc>
          <w:tcPr>
            <w:tcW w:w="851" w:type="dxa"/>
            <w:hideMark/>
          </w:tcPr>
          <w:p w14:paraId="3AD888AB"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1.863</w:t>
            </w:r>
          </w:p>
        </w:tc>
        <w:tc>
          <w:tcPr>
            <w:tcW w:w="567" w:type="dxa"/>
            <w:hideMark/>
          </w:tcPr>
          <w:p w14:paraId="1FFFEE07" w14:textId="77777777" w:rsidR="001567BC" w:rsidRPr="00260A6F" w:rsidRDefault="001567BC" w:rsidP="001567BC">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B0</w:t>
            </w:r>
          </w:p>
        </w:tc>
        <w:tc>
          <w:tcPr>
            <w:tcW w:w="936" w:type="dxa"/>
            <w:vMerge/>
            <w:hideMark/>
          </w:tcPr>
          <w:p w14:paraId="385B3738" w14:textId="77777777" w:rsidR="001567BC" w:rsidRPr="00260A6F" w:rsidRDefault="001567BC" w:rsidP="001567BC">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p>
        </w:tc>
        <w:tc>
          <w:tcPr>
            <w:tcW w:w="851" w:type="dxa"/>
            <w:vMerge/>
            <w:hideMark/>
          </w:tcPr>
          <w:p w14:paraId="1E622D6C" w14:textId="77777777" w:rsidR="001567BC" w:rsidRPr="00260A6F" w:rsidRDefault="001567BC" w:rsidP="001567BC">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auto"/>
                <w:lang w:bidi="ar-IQ"/>
              </w:rPr>
            </w:pPr>
          </w:p>
        </w:tc>
      </w:tr>
      <w:tr w:rsidR="0017164F" w:rsidRPr="00260A6F" w14:paraId="2A0432F7" w14:textId="77777777" w:rsidTr="00260A6F">
        <w:trPr>
          <w:trHeight w:val="580"/>
          <w:jc w:val="center"/>
        </w:trPr>
        <w:tc>
          <w:tcPr>
            <w:cnfStyle w:val="001000000000" w:firstRow="0" w:lastRow="0" w:firstColumn="1" w:lastColumn="0" w:oddVBand="0" w:evenVBand="0" w:oddHBand="0" w:evenHBand="0" w:firstRowFirstColumn="0" w:firstRowLastColumn="0" w:lastRowFirstColumn="0" w:lastRowLastColumn="0"/>
            <w:tcW w:w="2183" w:type="dxa"/>
            <w:vMerge/>
            <w:hideMark/>
          </w:tcPr>
          <w:p w14:paraId="290D34F2" w14:textId="77777777" w:rsidR="001567BC" w:rsidRPr="00260A6F" w:rsidRDefault="001567BC" w:rsidP="001567BC">
            <w:pPr>
              <w:bidi w:val="0"/>
              <w:spacing w:after="0" w:line="240" w:lineRule="auto"/>
              <w:rPr>
                <w:rFonts w:ascii="Times New Roman" w:eastAsia="Calibri" w:hAnsi="Times New Roman" w:cs="Times New Roman"/>
                <w:color w:val="auto"/>
                <w:lang w:bidi="ar-EG"/>
              </w:rPr>
            </w:pPr>
          </w:p>
        </w:tc>
        <w:tc>
          <w:tcPr>
            <w:tcW w:w="708" w:type="dxa"/>
            <w:vMerge/>
            <w:hideMark/>
          </w:tcPr>
          <w:p w14:paraId="7AB4E1AE"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795" w:type="dxa"/>
            <w:vMerge/>
            <w:hideMark/>
          </w:tcPr>
          <w:p w14:paraId="0842D224"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765" w:type="dxa"/>
            <w:vMerge/>
            <w:hideMark/>
          </w:tcPr>
          <w:p w14:paraId="0684615C"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0" w:type="dxa"/>
            <w:vMerge/>
            <w:hideMark/>
          </w:tcPr>
          <w:p w14:paraId="1F97B554"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1" w:type="dxa"/>
            <w:hideMark/>
          </w:tcPr>
          <w:p w14:paraId="1A14261E"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0.000</w:t>
            </w:r>
          </w:p>
        </w:tc>
        <w:tc>
          <w:tcPr>
            <w:tcW w:w="850" w:type="dxa"/>
            <w:hideMark/>
          </w:tcPr>
          <w:p w14:paraId="12071522"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9.36</w:t>
            </w:r>
          </w:p>
        </w:tc>
        <w:tc>
          <w:tcPr>
            <w:tcW w:w="851" w:type="dxa"/>
            <w:hideMark/>
          </w:tcPr>
          <w:p w14:paraId="34C270B9"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0.552</w:t>
            </w:r>
          </w:p>
        </w:tc>
        <w:tc>
          <w:tcPr>
            <w:tcW w:w="567" w:type="dxa"/>
            <w:hideMark/>
          </w:tcPr>
          <w:p w14:paraId="226B4BF7" w14:textId="77777777" w:rsidR="001567BC" w:rsidRPr="00260A6F" w:rsidRDefault="001567BC" w:rsidP="001567BC">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r w:rsidRPr="00260A6F">
              <w:rPr>
                <w:rFonts w:ascii="Times New Roman" w:eastAsia="Calibri" w:hAnsi="Times New Roman" w:cs="Times New Roman"/>
                <w:b/>
                <w:bCs/>
                <w:color w:val="auto"/>
                <w:lang w:bidi="ar-IQ"/>
              </w:rPr>
              <w:t>B1</w:t>
            </w:r>
          </w:p>
        </w:tc>
        <w:tc>
          <w:tcPr>
            <w:tcW w:w="936" w:type="dxa"/>
            <w:vMerge/>
            <w:hideMark/>
          </w:tcPr>
          <w:p w14:paraId="094E05A5"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c>
          <w:tcPr>
            <w:tcW w:w="851" w:type="dxa"/>
            <w:vMerge/>
            <w:hideMark/>
          </w:tcPr>
          <w:p w14:paraId="113B464A" w14:textId="77777777" w:rsidR="001567BC" w:rsidRPr="00260A6F" w:rsidRDefault="001567BC" w:rsidP="001567BC">
            <w:pPr>
              <w:bidi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auto"/>
                <w:lang w:bidi="ar-IQ"/>
              </w:rPr>
            </w:pPr>
          </w:p>
        </w:tc>
      </w:tr>
    </w:tbl>
    <w:p w14:paraId="1E34694C" w14:textId="77777777" w:rsidR="00DE4F03" w:rsidRPr="0098366B" w:rsidRDefault="00DE4F03" w:rsidP="00DE4F03">
      <w:pPr>
        <w:spacing w:after="0" w:line="276" w:lineRule="auto"/>
        <w:jc w:val="lowKashida"/>
        <w:rPr>
          <w:rFonts w:asciiTheme="majorBidi" w:eastAsia="Times New Roman" w:hAnsiTheme="majorBidi" w:cs="Times New Roman"/>
          <w:b/>
          <w:bCs/>
          <w:sz w:val="18"/>
          <w:szCs w:val="18"/>
          <w:lang w:bidi="ar-IQ"/>
        </w:rPr>
      </w:pPr>
      <w:r w:rsidRPr="0098366B">
        <w:rPr>
          <w:rFonts w:asciiTheme="majorBidi" w:eastAsia="Times New Roman" w:hAnsiTheme="majorBidi" w:cs="Times New Roman"/>
          <w:b/>
          <w:bCs/>
          <w:sz w:val="18"/>
          <w:szCs w:val="18"/>
          <w:rtl/>
          <w:lang w:bidi="ar-IQ"/>
        </w:rPr>
        <w:t xml:space="preserve">المصدر: الباحث بالاستناد الى برنامج </w:t>
      </w:r>
      <w:r w:rsidRPr="0098366B">
        <w:rPr>
          <w:rFonts w:asciiTheme="majorBidi" w:eastAsia="Times New Roman" w:hAnsiTheme="majorBidi" w:cs="Times New Roman"/>
          <w:b/>
          <w:bCs/>
          <w:sz w:val="18"/>
          <w:szCs w:val="18"/>
          <w:lang w:bidi="ar-IQ"/>
        </w:rPr>
        <w:t>.spss</w:t>
      </w:r>
    </w:p>
    <w:p w14:paraId="1F6D5ECD" w14:textId="77777777" w:rsidR="001567BC" w:rsidRDefault="001567BC" w:rsidP="002D42F1">
      <w:pPr>
        <w:spacing w:after="0" w:line="276" w:lineRule="auto"/>
        <w:jc w:val="lowKashida"/>
        <w:rPr>
          <w:rFonts w:asciiTheme="majorBidi" w:eastAsia="Times New Roman" w:hAnsiTheme="majorBidi" w:cs="Times New Roman"/>
          <w:rtl/>
        </w:rPr>
        <w:sectPr w:rsidR="001567BC" w:rsidSect="00F03541">
          <w:endnotePr>
            <w:numFmt w:val="decimal"/>
          </w:endnotePr>
          <w:type w:val="continuous"/>
          <w:pgSz w:w="11906" w:h="16838"/>
          <w:pgMar w:top="1418" w:right="1134" w:bottom="1701" w:left="851" w:header="709" w:footer="709" w:gutter="0"/>
          <w:pgNumType w:start="40"/>
          <w:cols w:space="340"/>
          <w:bidi/>
          <w:rtlGutter/>
          <w:docGrid w:linePitch="360"/>
        </w:sectPr>
      </w:pPr>
    </w:p>
    <w:p w14:paraId="191C610E" w14:textId="77777777" w:rsidR="001567BC" w:rsidRPr="001567BC" w:rsidRDefault="001567BC" w:rsidP="001567BC">
      <w:pPr>
        <w:spacing w:after="0" w:line="276" w:lineRule="auto"/>
        <w:jc w:val="lowKashida"/>
        <w:rPr>
          <w:rFonts w:asciiTheme="majorBidi" w:eastAsia="Times New Roman" w:hAnsiTheme="majorBidi" w:cs="Times New Roman"/>
          <w:rtl/>
          <w:lang w:bidi="ar-IQ"/>
        </w:rPr>
      </w:pPr>
      <w:r w:rsidRPr="001567BC">
        <w:rPr>
          <w:rFonts w:asciiTheme="majorBidi" w:eastAsia="Times New Roman" w:hAnsiTheme="majorBidi" w:cs="Times New Roman"/>
          <w:rtl/>
          <w:lang w:bidi="ar-IQ"/>
        </w:rPr>
        <w:lastRenderedPageBreak/>
        <w:t xml:space="preserve">من خلال الاستعانة بالجدول يمكن توضيح التالي: </w:t>
      </w:r>
    </w:p>
    <w:p w14:paraId="70C41399" w14:textId="4D699092" w:rsidR="001567BC" w:rsidRPr="001567BC" w:rsidRDefault="001567BC" w:rsidP="00DE4F03">
      <w:pPr>
        <w:spacing w:after="0" w:line="276" w:lineRule="auto"/>
        <w:ind w:firstLine="380"/>
        <w:jc w:val="lowKashida"/>
        <w:rPr>
          <w:rFonts w:asciiTheme="majorBidi" w:eastAsia="Times New Roman" w:hAnsiTheme="majorBidi" w:cs="Times New Roman"/>
          <w:b/>
          <w:bCs/>
          <w:rtl/>
          <w:lang w:bidi="ar-IQ"/>
        </w:rPr>
      </w:pPr>
      <w:r w:rsidRPr="001567BC">
        <w:rPr>
          <w:rFonts w:asciiTheme="majorBidi" w:eastAsia="Times New Roman" w:hAnsiTheme="majorBidi" w:cs="Times New Roman"/>
          <w:rtl/>
          <w:lang w:bidi="ar-IQ"/>
        </w:rPr>
        <w:t>تبينت قيمة (</w:t>
      </w:r>
      <w:r w:rsidRPr="001567BC">
        <w:rPr>
          <w:rFonts w:asciiTheme="majorBidi" w:eastAsia="Times New Roman" w:hAnsiTheme="majorBidi" w:cs="Times New Roman"/>
        </w:rPr>
        <w:t>B0</w:t>
      </w:r>
      <w:r w:rsidRPr="001567BC">
        <w:rPr>
          <w:rFonts w:asciiTheme="majorBidi" w:eastAsia="Times New Roman" w:hAnsiTheme="majorBidi" w:cs="Times New Roman"/>
          <w:rtl/>
          <w:lang w:bidi="ar-IQ"/>
        </w:rPr>
        <w:t>) "بالنموذج المقدر الاول" التي تعبر</w:t>
      </w:r>
      <w:r w:rsidR="00386613">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عن (الحد</w:t>
      </w:r>
      <w:r w:rsidR="00386613">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rtl/>
          <w:lang w:bidi="ar-IQ"/>
        </w:rPr>
        <w:t>الثابت) معنوية وموضحة دون (مستوى المعنوية) المقرر بـ(</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لان (القيمة الاحتمالية) (.</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لاختبار(</w:t>
      </w:r>
      <w:r w:rsidRPr="001567BC">
        <w:rPr>
          <w:rFonts w:asciiTheme="majorBidi" w:eastAsia="Times New Roman" w:hAnsiTheme="majorBidi" w:cs="Times New Roman"/>
        </w:rPr>
        <w:t>t</w:t>
      </w:r>
      <w:r w:rsidRPr="001567BC">
        <w:rPr>
          <w:rFonts w:asciiTheme="majorBidi" w:eastAsia="Times New Roman" w:hAnsiTheme="majorBidi" w:cs="Times New Roman"/>
          <w:rtl/>
          <w:lang w:bidi="ar-IQ"/>
        </w:rPr>
        <w:t>) للحد(</w:t>
      </w:r>
      <w:r w:rsidRPr="001567BC">
        <w:rPr>
          <w:rFonts w:asciiTheme="majorBidi" w:eastAsia="Times New Roman" w:hAnsiTheme="majorBidi" w:cs="Times New Roman"/>
        </w:rPr>
        <w:t>B0</w:t>
      </w:r>
      <w:r w:rsidRPr="001567BC">
        <w:rPr>
          <w:rFonts w:asciiTheme="majorBidi" w:eastAsia="Times New Roman" w:hAnsiTheme="majorBidi" w:cs="Times New Roman"/>
          <w:rtl/>
          <w:lang w:bidi="ar-IQ"/>
        </w:rPr>
        <w:t>) تساو بـ(</w:t>
      </w:r>
      <w:r w:rsidRPr="001567BC">
        <w:rPr>
          <w:rFonts w:asciiTheme="majorBidi" w:eastAsia="Times New Roman" w:hAnsiTheme="majorBidi" w:cs="Times New Roman"/>
        </w:rPr>
        <w:t>0.000</w:t>
      </w:r>
      <w:r w:rsidRPr="001567BC">
        <w:rPr>
          <w:rFonts w:asciiTheme="majorBidi" w:eastAsia="Times New Roman" w:hAnsiTheme="majorBidi" w:cs="Times New Roman"/>
          <w:rtl/>
          <w:lang w:bidi="ar-IQ"/>
        </w:rPr>
        <w:t>) بالتالي تكون اقل من (</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المقررة. وبما أن (.</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لاختبار (</w:t>
      </w:r>
      <w:r w:rsidRPr="001567BC">
        <w:rPr>
          <w:rFonts w:asciiTheme="majorBidi" w:eastAsia="Times New Roman" w:hAnsiTheme="majorBidi" w:cs="Times New Roman"/>
        </w:rPr>
        <w:t>t</w:t>
      </w:r>
      <w:r w:rsidRPr="001567BC">
        <w:rPr>
          <w:rFonts w:asciiTheme="majorBidi" w:eastAsia="Times New Roman" w:hAnsiTheme="majorBidi" w:cs="Times New Roman"/>
          <w:rtl/>
          <w:lang w:bidi="ar-IQ"/>
        </w:rPr>
        <w:t>) للمعامل (المستقل) (3</w:t>
      </w:r>
      <w:r w:rsidRPr="001567BC">
        <w:rPr>
          <w:rFonts w:asciiTheme="majorBidi" w:eastAsia="Times New Roman" w:hAnsiTheme="majorBidi" w:cs="Times New Roman"/>
        </w:rPr>
        <w:t>X</w:t>
      </w:r>
      <w:r w:rsidRPr="001567BC">
        <w:rPr>
          <w:rFonts w:asciiTheme="majorBidi" w:eastAsia="Times New Roman" w:hAnsiTheme="majorBidi" w:cs="Times New Roman"/>
          <w:rtl/>
          <w:lang w:bidi="ar-IQ"/>
        </w:rPr>
        <w:t>) كانت (</w:t>
      </w:r>
      <w:r w:rsidRPr="001567BC">
        <w:rPr>
          <w:rFonts w:asciiTheme="majorBidi" w:eastAsia="Times New Roman" w:hAnsiTheme="majorBidi" w:cs="Times New Roman"/>
        </w:rPr>
        <w:t>0.000</w:t>
      </w:r>
      <w:r w:rsidRPr="001567BC">
        <w:rPr>
          <w:rFonts w:asciiTheme="majorBidi" w:eastAsia="Times New Roman" w:hAnsiTheme="majorBidi" w:cs="Times New Roman"/>
          <w:rtl/>
          <w:lang w:bidi="ar-IQ"/>
        </w:rPr>
        <w:t>), وعلى هذه الاساس نستدل ان معنوية معامل (</w:t>
      </w:r>
      <w:r w:rsidRPr="001567BC">
        <w:rPr>
          <w:rFonts w:asciiTheme="majorBidi" w:eastAsia="Times New Roman" w:hAnsiTheme="majorBidi" w:cs="Times New Roman"/>
        </w:rPr>
        <w:t>X3</w:t>
      </w:r>
      <w:r w:rsidRPr="001567BC">
        <w:rPr>
          <w:rFonts w:asciiTheme="majorBidi" w:eastAsia="Times New Roman" w:hAnsiTheme="majorBidi" w:cs="Times New Roman"/>
          <w:rtl/>
          <w:lang w:bidi="ar-IQ"/>
        </w:rPr>
        <w:t>) جاءت بقيمة منخفضة تحت نسبة (</w:t>
      </w:r>
      <w:r w:rsidRPr="001567BC">
        <w:rPr>
          <w:rFonts w:asciiTheme="majorBidi" w:eastAsia="Times New Roman" w:hAnsiTheme="majorBidi" w:cs="Times New Roman"/>
        </w:rPr>
        <w:t>0.01</w:t>
      </w:r>
      <w:r w:rsidRPr="001567BC">
        <w:rPr>
          <w:rFonts w:asciiTheme="majorBidi" w:eastAsia="Times New Roman" w:hAnsiTheme="majorBidi" w:cs="Times New Roman"/>
          <w:rtl/>
          <w:lang w:bidi="ar-IQ"/>
        </w:rPr>
        <w:t>), كما حصل(</w:t>
      </w:r>
      <w:r w:rsidRPr="001567BC">
        <w:rPr>
          <w:rFonts w:asciiTheme="majorBidi" w:eastAsia="Times New Roman" w:hAnsiTheme="majorBidi" w:cs="Times New Roman"/>
        </w:rPr>
        <w:t>R2</w:t>
      </w:r>
      <w:r w:rsidRPr="001567BC">
        <w:rPr>
          <w:rFonts w:asciiTheme="majorBidi" w:eastAsia="Times New Roman" w:hAnsiTheme="majorBidi" w:cs="Times New Roman"/>
          <w:rtl/>
          <w:lang w:bidi="ar-IQ"/>
        </w:rPr>
        <w:t>) (معامل التفسير) قيمة (</w:t>
      </w:r>
      <w:r w:rsidRPr="001567BC">
        <w:rPr>
          <w:rFonts w:asciiTheme="majorBidi" w:eastAsia="Times New Roman" w:hAnsiTheme="majorBidi" w:cs="Times New Roman"/>
        </w:rPr>
        <w:t>0.22</w:t>
      </w:r>
      <w:r w:rsidRPr="001567BC">
        <w:rPr>
          <w:rFonts w:asciiTheme="majorBidi" w:eastAsia="Times New Roman" w:hAnsiTheme="majorBidi" w:cs="Times New Roman"/>
          <w:rtl/>
          <w:lang w:bidi="ar-IQ"/>
        </w:rPr>
        <w:t>) مما تلفت النظر الى تمكن المتغير(</w:t>
      </w:r>
      <w:r w:rsidRPr="001567BC">
        <w:rPr>
          <w:rFonts w:asciiTheme="majorBidi" w:eastAsia="Times New Roman" w:hAnsiTheme="majorBidi" w:cs="Times New Roman"/>
        </w:rPr>
        <w:t>X3</w:t>
      </w:r>
      <w:r w:rsidRPr="001567BC">
        <w:rPr>
          <w:rFonts w:asciiTheme="majorBidi" w:eastAsia="Times New Roman" w:hAnsiTheme="majorBidi" w:cs="Times New Roman"/>
          <w:rtl/>
          <w:lang w:bidi="ar-IQ"/>
        </w:rPr>
        <w:t>) المستقل أن يلخص(</w:t>
      </w:r>
      <w:r w:rsidRPr="001567BC">
        <w:rPr>
          <w:rFonts w:asciiTheme="majorBidi" w:eastAsia="Times New Roman" w:hAnsiTheme="majorBidi" w:cs="Times New Roman"/>
        </w:rPr>
        <w:t>22</w:t>
      </w:r>
      <w:r w:rsidRPr="001567BC">
        <w:rPr>
          <w:rFonts w:asciiTheme="majorBidi" w:eastAsia="Times New Roman" w:hAnsiTheme="majorBidi" w:cs="Times New Roman"/>
          <w:rtl/>
          <w:lang w:bidi="ar-IQ"/>
        </w:rPr>
        <w:t>%) من التغيرات التي تحدث في  (</w:t>
      </w:r>
      <w:r w:rsidRPr="001567BC">
        <w:rPr>
          <w:rFonts w:asciiTheme="majorBidi" w:eastAsia="Times New Roman" w:hAnsiTheme="majorBidi" w:cs="Times New Roman"/>
        </w:rPr>
        <w:t>Y</w:t>
      </w:r>
      <w:r w:rsidRPr="001567BC">
        <w:rPr>
          <w:rFonts w:asciiTheme="majorBidi" w:eastAsia="Times New Roman" w:hAnsiTheme="majorBidi" w:cs="Times New Roman"/>
          <w:rtl/>
          <w:lang w:bidi="ar-IQ"/>
        </w:rPr>
        <w:t>) (المتغير التابع), إما قيمه (</w:t>
      </w:r>
      <w:r w:rsidRPr="001567BC">
        <w:rPr>
          <w:rFonts w:asciiTheme="majorBidi" w:eastAsia="Times New Roman" w:hAnsiTheme="majorBidi" w:cs="Times New Roman"/>
        </w:rPr>
        <w:t>78</w:t>
      </w:r>
      <w:r w:rsidRPr="001567BC">
        <w:rPr>
          <w:rFonts w:asciiTheme="majorBidi" w:eastAsia="Times New Roman" w:hAnsiTheme="majorBidi" w:cs="Times New Roman"/>
          <w:rtl/>
          <w:lang w:bidi="ar-IQ"/>
        </w:rPr>
        <w:t>%) الباقية ترجع إلى عناصر متوافرة داخل (الخطأ العشوائي), بينما نلمح أنه ليس هناك (</w:t>
      </w:r>
      <w:r w:rsidRPr="001567BC">
        <w:rPr>
          <w:rFonts w:asciiTheme="majorBidi" w:eastAsia="Times New Roman" w:hAnsiTheme="majorBidi" w:cs="Times New Roman" w:hint="cs"/>
          <w:rtl/>
          <w:lang w:bidi="ar-IQ"/>
        </w:rPr>
        <w:t>ارتباط</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ذاتي</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للأخطاء</w:t>
      </w:r>
      <w:r w:rsidRPr="001567BC">
        <w:rPr>
          <w:rFonts w:asciiTheme="majorBidi" w:eastAsia="Times New Roman" w:hAnsiTheme="majorBidi" w:cs="Times New Roman"/>
          <w:rtl/>
          <w:lang w:bidi="ar-IQ"/>
        </w:rPr>
        <w:t xml:space="preserve">)لان </w:t>
      </w:r>
      <w:r w:rsidRPr="001567BC">
        <w:rPr>
          <w:rFonts w:asciiTheme="majorBidi" w:eastAsia="Times New Roman" w:hAnsiTheme="majorBidi" w:cs="Times New Roman" w:hint="cs"/>
          <w:rtl/>
          <w:lang w:bidi="ar-IQ"/>
        </w:rPr>
        <w:t>قدر</w:t>
      </w:r>
      <w:r w:rsidR="00386613">
        <w:rPr>
          <w:rFonts w:asciiTheme="majorBidi" w:eastAsia="Times New Roman" w:hAnsiTheme="majorBidi" w:cs="Times New Roman" w:hint="cs"/>
          <w:rtl/>
          <w:lang w:bidi="ar-IQ"/>
        </w:rPr>
        <w:t xml:space="preserve"> </w:t>
      </w:r>
      <w:r w:rsidRPr="001567BC">
        <w:rPr>
          <w:rFonts w:asciiTheme="majorBidi" w:eastAsia="Times New Roman" w:hAnsiTheme="majorBidi" w:cs="Times New Roman" w:hint="cs"/>
          <w:rtl/>
          <w:lang w:bidi="ar-IQ"/>
        </w:rPr>
        <w:t>بـ</w:t>
      </w:r>
      <w:r w:rsidRPr="001567BC">
        <w:rPr>
          <w:rFonts w:asciiTheme="majorBidi" w:eastAsia="Times New Roman" w:hAnsiTheme="majorBidi" w:cs="Times New Roman"/>
          <w:rtl/>
          <w:lang w:bidi="ar-IQ"/>
        </w:rPr>
        <w:t>(</w:t>
      </w:r>
      <w:r w:rsidRPr="001567BC">
        <w:rPr>
          <w:rFonts w:asciiTheme="majorBidi" w:eastAsia="Times New Roman" w:hAnsiTheme="majorBidi" w:cs="Times New Roman"/>
        </w:rPr>
        <w:t>1.58</w:t>
      </w:r>
      <w:r w:rsidRPr="001567BC">
        <w:rPr>
          <w:rFonts w:asciiTheme="majorBidi" w:eastAsia="Times New Roman" w:hAnsiTheme="majorBidi" w:cs="Times New Roman"/>
          <w:rtl/>
          <w:lang w:bidi="ar-IQ"/>
        </w:rPr>
        <w:t>=</w:t>
      </w:r>
      <w:r w:rsidRPr="001567BC">
        <w:rPr>
          <w:rFonts w:asciiTheme="majorBidi" w:eastAsia="Times New Roman" w:hAnsiTheme="majorBidi" w:cs="Times New Roman"/>
        </w:rPr>
        <w:t>D.W</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وحدودها</w:t>
      </w:r>
      <w:r w:rsidRPr="001567BC">
        <w:rPr>
          <w:rFonts w:asciiTheme="majorBidi" w:eastAsia="Times New Roman" w:hAnsiTheme="majorBidi" w:cs="Times New Roman"/>
          <w:rtl/>
          <w:lang w:bidi="ar-IQ"/>
        </w:rPr>
        <w:t xml:space="preserve"> </w:t>
      </w:r>
      <w:r w:rsidRPr="001567BC">
        <w:rPr>
          <w:rFonts w:asciiTheme="majorBidi" w:eastAsia="Times New Roman" w:hAnsiTheme="majorBidi" w:cs="Times New Roman" w:hint="cs"/>
          <w:rtl/>
          <w:lang w:bidi="ar-IQ"/>
        </w:rPr>
        <w:t>تحصل</w:t>
      </w:r>
      <w:r w:rsidRPr="001567BC">
        <w:rPr>
          <w:rFonts w:asciiTheme="majorBidi" w:eastAsia="Times New Roman" w:hAnsiTheme="majorBidi" w:cs="Times New Roman"/>
          <w:rtl/>
          <w:lang w:bidi="ar-IQ"/>
        </w:rPr>
        <w:t xml:space="preserve"> بين  (</w:t>
      </w:r>
      <w:r w:rsidRPr="001567BC">
        <w:rPr>
          <w:rFonts w:asciiTheme="majorBidi" w:eastAsia="Times New Roman" w:hAnsiTheme="majorBidi" w:cs="Times New Roman"/>
        </w:rPr>
        <w:t xml:space="preserve"> 2</w:t>
      </w:r>
      <w:r w:rsidRPr="001567BC">
        <w:rPr>
          <w:rFonts w:asciiTheme="majorBidi" w:eastAsia="Times New Roman" w:hAnsiTheme="majorBidi" w:cs="Times New Roman"/>
          <w:rtl/>
          <w:lang w:bidi="ar-IQ"/>
        </w:rPr>
        <w:t xml:space="preserve">و </w:t>
      </w:r>
      <w:r w:rsidRPr="001567BC">
        <w:rPr>
          <w:rFonts w:asciiTheme="majorBidi" w:eastAsia="Times New Roman" w:hAnsiTheme="majorBidi" w:cs="Times New Roman"/>
        </w:rPr>
        <w:t>dU</w:t>
      </w:r>
      <w:r w:rsidRPr="001567BC">
        <w:rPr>
          <w:rFonts w:asciiTheme="majorBidi" w:eastAsia="Times New Roman" w:hAnsiTheme="majorBidi" w:cs="Times New Roman"/>
          <w:rtl/>
          <w:lang w:bidi="ar-IQ"/>
        </w:rPr>
        <w:t>).وايضاً ونرى ان القيمة المحتسبة لـ(</w:t>
      </w:r>
      <w:r w:rsidRPr="001567BC">
        <w:rPr>
          <w:rFonts w:asciiTheme="majorBidi" w:eastAsia="Times New Roman" w:hAnsiTheme="majorBidi" w:cs="Times New Roman"/>
        </w:rPr>
        <w:t>F</w:t>
      </w:r>
      <w:r w:rsidRPr="001567BC">
        <w:rPr>
          <w:rFonts w:asciiTheme="majorBidi" w:eastAsia="Times New Roman" w:hAnsiTheme="majorBidi" w:cs="Times New Roman"/>
          <w:rtl/>
          <w:lang w:bidi="ar-IQ"/>
        </w:rPr>
        <w:t>) من النموذج تبلغ (</w:t>
      </w:r>
      <w:r w:rsidRPr="001567BC">
        <w:rPr>
          <w:rFonts w:asciiTheme="majorBidi" w:eastAsia="Times New Roman" w:hAnsiTheme="majorBidi" w:cs="Times New Roman"/>
        </w:rPr>
        <w:t>87.55</w:t>
      </w:r>
      <w:r w:rsidRPr="001567BC">
        <w:rPr>
          <w:rFonts w:asciiTheme="majorBidi" w:eastAsia="Times New Roman" w:hAnsiTheme="majorBidi" w:cs="Times New Roman"/>
          <w:rtl/>
          <w:lang w:bidi="ar-IQ"/>
        </w:rPr>
        <w:t xml:space="preserve">) تكون معنوية بسبب كونها اعلى من مقدار قيمة </w:t>
      </w:r>
      <w:r w:rsidRPr="001567BC">
        <w:rPr>
          <w:rFonts w:asciiTheme="majorBidi" w:eastAsia="Times New Roman" w:hAnsiTheme="majorBidi" w:cs="Times New Roman"/>
        </w:rPr>
        <w:t>F)</w:t>
      </w:r>
      <w:r w:rsidRPr="001567BC">
        <w:rPr>
          <w:rFonts w:asciiTheme="majorBidi" w:eastAsia="Times New Roman" w:hAnsiTheme="majorBidi" w:cs="Times New Roman"/>
          <w:rtl/>
          <w:lang w:bidi="ar-IQ"/>
        </w:rPr>
        <w:t>) (الجدولية) , والتي يعمل (</w:t>
      </w:r>
      <w:r w:rsidRPr="001567BC">
        <w:rPr>
          <w:rFonts w:asciiTheme="majorBidi" w:eastAsia="Times New Roman" w:hAnsiTheme="majorBidi" w:cs="Times New Roman"/>
        </w:rPr>
        <w:t>SPSS</w:t>
      </w:r>
      <w:r w:rsidRPr="001567BC">
        <w:rPr>
          <w:rFonts w:asciiTheme="majorBidi" w:eastAsia="Times New Roman" w:hAnsiTheme="majorBidi" w:cs="Times New Roman"/>
          <w:rtl/>
          <w:lang w:bidi="ar-IQ"/>
        </w:rPr>
        <w:t>) على مقارنتهم مع ببعضهم ,وبقيمة احتمالية(.</w:t>
      </w:r>
      <w:r w:rsidRPr="001567BC">
        <w:rPr>
          <w:rFonts w:asciiTheme="majorBidi" w:eastAsia="Times New Roman" w:hAnsiTheme="majorBidi" w:cs="Times New Roman"/>
        </w:rPr>
        <w:t>sig</w:t>
      </w:r>
      <w:r w:rsidRPr="001567BC">
        <w:rPr>
          <w:rFonts w:asciiTheme="majorBidi" w:eastAsia="Times New Roman" w:hAnsiTheme="majorBidi" w:cs="Times New Roman"/>
          <w:rtl/>
          <w:lang w:bidi="ar-IQ"/>
        </w:rPr>
        <w:t>) قدرت بـ(</w:t>
      </w:r>
      <w:r w:rsidRPr="001567BC">
        <w:rPr>
          <w:rFonts w:asciiTheme="majorBidi" w:eastAsia="Times New Roman" w:hAnsiTheme="majorBidi" w:cs="Times New Roman"/>
        </w:rPr>
        <w:t>0.000</w:t>
      </w:r>
      <w:r w:rsidRPr="001567BC">
        <w:rPr>
          <w:rFonts w:asciiTheme="majorBidi" w:eastAsia="Times New Roman" w:hAnsiTheme="majorBidi" w:cs="Times New Roman"/>
          <w:rtl/>
          <w:lang w:bidi="ar-IQ"/>
        </w:rPr>
        <w:t>)وهي أدنى من((مستوى المعنوية) (</w:t>
      </w:r>
      <w:r w:rsidRPr="001567BC">
        <w:rPr>
          <w:rFonts w:asciiTheme="majorBidi" w:eastAsia="Times New Roman" w:hAnsiTheme="majorBidi" w:cs="Times New Roman"/>
        </w:rPr>
        <w:t>0.05</w:t>
      </w:r>
      <w:r w:rsidRPr="001567BC">
        <w:rPr>
          <w:rFonts w:asciiTheme="majorBidi" w:eastAsia="Times New Roman" w:hAnsiTheme="majorBidi" w:cs="Times New Roman"/>
          <w:rtl/>
          <w:lang w:bidi="ar-IQ"/>
        </w:rPr>
        <w:t>),ويدلل هذا إلى أن (النموذج المقدر) معنوي بشكل عام. بالتالي(الفرضية) تقبل.</w:t>
      </w:r>
    </w:p>
    <w:p w14:paraId="723F1ED0" w14:textId="77777777" w:rsidR="001567BC" w:rsidRPr="00FA3F82" w:rsidRDefault="001567BC" w:rsidP="001567BC">
      <w:pPr>
        <w:tabs>
          <w:tab w:val="left" w:pos="5653"/>
        </w:tabs>
        <w:spacing w:before="240" w:line="276" w:lineRule="auto"/>
        <w:jc w:val="center"/>
        <w:rPr>
          <w:rFonts w:asciiTheme="majorBidi" w:hAnsiTheme="majorBidi" w:cs="Times New Roman"/>
          <w:b/>
          <w:bCs/>
          <w:sz w:val="24"/>
          <w:szCs w:val="24"/>
          <w:rtl/>
        </w:rPr>
      </w:pPr>
      <w:r w:rsidRPr="00FA3F82">
        <w:rPr>
          <w:rFonts w:asciiTheme="majorBidi" w:hAnsiTheme="majorBidi" w:cs="Times New Roman"/>
          <w:b/>
          <w:bCs/>
          <w:sz w:val="24"/>
          <w:szCs w:val="24"/>
          <w:rtl/>
        </w:rPr>
        <w:lastRenderedPageBreak/>
        <w:t>الاستنتاجات والتوصيات</w:t>
      </w:r>
    </w:p>
    <w:p w14:paraId="7A8E0EFD" w14:textId="77777777" w:rsidR="001567BC" w:rsidRPr="00FA3F82" w:rsidRDefault="001567BC" w:rsidP="001567BC">
      <w:pPr>
        <w:pStyle w:val="a5"/>
        <w:numPr>
          <w:ilvl w:val="0"/>
          <w:numId w:val="18"/>
        </w:numPr>
        <w:spacing w:after="0" w:line="276" w:lineRule="auto"/>
        <w:ind w:left="290" w:hanging="270"/>
        <w:jc w:val="lowKashida"/>
        <w:rPr>
          <w:rFonts w:asciiTheme="majorBidi" w:hAnsiTheme="majorBidi" w:cs="Times New Roman"/>
          <w:b/>
          <w:bCs/>
          <w:rtl/>
          <w:lang w:bidi="ar-JO"/>
        </w:rPr>
      </w:pPr>
      <w:r w:rsidRPr="00FA3F82">
        <w:rPr>
          <w:rFonts w:asciiTheme="majorBidi" w:hAnsiTheme="majorBidi" w:cs="Times New Roman"/>
          <w:b/>
          <w:bCs/>
          <w:rtl/>
          <w:lang w:bidi="ar-JO"/>
        </w:rPr>
        <w:t xml:space="preserve">الاستنتاجات: </w:t>
      </w:r>
    </w:p>
    <w:p w14:paraId="130F59C0" w14:textId="77777777" w:rsidR="001567BC" w:rsidRPr="001567BC" w:rsidRDefault="001567BC" w:rsidP="001567BC">
      <w:pPr>
        <w:pStyle w:val="a5"/>
        <w:numPr>
          <w:ilvl w:val="0"/>
          <w:numId w:val="35"/>
        </w:numPr>
        <w:tabs>
          <w:tab w:val="left" w:pos="282"/>
          <w:tab w:val="left" w:pos="424"/>
        </w:tabs>
        <w:spacing w:after="200" w:line="276" w:lineRule="auto"/>
        <w:ind w:left="290" w:hanging="283"/>
        <w:jc w:val="both"/>
        <w:rPr>
          <w:rFonts w:asciiTheme="majorBidi" w:hAnsiTheme="majorBidi" w:cstheme="majorBidi"/>
          <w:lang w:bidi="ar-IQ"/>
        </w:rPr>
      </w:pPr>
      <w:r w:rsidRPr="001567BC">
        <w:rPr>
          <w:rFonts w:asciiTheme="majorBidi" w:hAnsiTheme="majorBidi" w:cstheme="majorBidi" w:hint="cs"/>
          <w:rtl/>
          <w:lang w:bidi="ar-IQ"/>
        </w:rPr>
        <w:t>من خلال تحليل الاحصائي تبين أن القيادة البارعة تؤثر بجميع ابعادها على البراعة التنظيمية وكان التأثير الاكبر لبعد مرونة التبديل.</w:t>
      </w:r>
    </w:p>
    <w:p w14:paraId="4EF2D4D2" w14:textId="460B4D19" w:rsidR="001567BC" w:rsidRPr="001567BC" w:rsidRDefault="001567BC" w:rsidP="001567BC">
      <w:pPr>
        <w:pStyle w:val="a5"/>
        <w:numPr>
          <w:ilvl w:val="0"/>
          <w:numId w:val="35"/>
        </w:numPr>
        <w:tabs>
          <w:tab w:val="left" w:pos="282"/>
          <w:tab w:val="left" w:pos="424"/>
        </w:tabs>
        <w:spacing w:after="200" w:line="276" w:lineRule="auto"/>
        <w:ind w:left="290" w:hanging="283"/>
        <w:jc w:val="both"/>
        <w:rPr>
          <w:rFonts w:asciiTheme="majorBidi" w:hAnsiTheme="majorBidi" w:cstheme="majorBidi"/>
          <w:lang w:bidi="ar-IQ"/>
        </w:rPr>
      </w:pPr>
      <w:r w:rsidRPr="001567BC">
        <w:rPr>
          <w:rFonts w:asciiTheme="majorBidi" w:hAnsiTheme="majorBidi" w:cs="Times New Roman" w:hint="cs"/>
          <w:rtl/>
          <w:lang w:bidi="ar-IQ"/>
        </w:rPr>
        <w:t>تتميز</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القيادات</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الإدارية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في الشركة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المبحوثة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بمرونة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انتقال</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من</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سلوكيات</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القيادة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المنفتحة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الى</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المنغلقة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والعكس</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صحيح،</w:t>
      </w:r>
      <w:r w:rsidRPr="001567BC">
        <w:rPr>
          <w:rFonts w:asciiTheme="majorBidi" w:hAnsiTheme="majorBidi" w:cs="Times New Roman"/>
          <w:rtl/>
          <w:lang w:bidi="ar-IQ"/>
        </w:rPr>
        <w:t xml:space="preserve"> </w:t>
      </w:r>
      <w:r w:rsidR="0098366B" w:rsidRPr="001567BC">
        <w:rPr>
          <w:rFonts w:asciiTheme="majorBidi" w:hAnsiTheme="majorBidi" w:cs="Times New Roman" w:hint="cs"/>
          <w:rtl/>
          <w:lang w:bidi="ar-IQ"/>
        </w:rPr>
        <w:t>وتمثله</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بشكل</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واضح</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في</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تشجيعها</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للعاملين</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في</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الموازنة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بين</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مختلف</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الأنشطة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والإجراءات،</w:t>
      </w:r>
      <w:r w:rsidRPr="001567BC">
        <w:rPr>
          <w:rFonts w:asciiTheme="majorBidi" w:hAnsiTheme="majorBidi" w:cstheme="majorBidi"/>
          <w:rtl/>
          <w:lang w:bidi="ar-IQ"/>
        </w:rPr>
        <w:t xml:space="preserve"> بمعنى اخر ان الشركة تبرز براعتها في القيادة من خلال سرعة التبديل بين السلوك المنغلق والمنفتح او المزج بينهما في نفس الوقت وصولاً الى المرن , دون التعامل مع كل واحد منهم على حدا وبنفس الاهمية.</w:t>
      </w:r>
    </w:p>
    <w:p w14:paraId="54DB4D5C" w14:textId="77777777" w:rsidR="001567BC" w:rsidRPr="001567BC" w:rsidRDefault="001567BC" w:rsidP="001567BC">
      <w:pPr>
        <w:pStyle w:val="a5"/>
        <w:numPr>
          <w:ilvl w:val="0"/>
          <w:numId w:val="35"/>
        </w:numPr>
        <w:tabs>
          <w:tab w:val="left" w:pos="282"/>
          <w:tab w:val="left" w:pos="424"/>
        </w:tabs>
        <w:spacing w:after="200" w:line="276" w:lineRule="auto"/>
        <w:ind w:left="290" w:hanging="283"/>
        <w:jc w:val="both"/>
        <w:rPr>
          <w:rFonts w:asciiTheme="majorBidi" w:hAnsiTheme="majorBidi" w:cstheme="majorBidi"/>
          <w:lang w:bidi="ar-IQ"/>
        </w:rPr>
      </w:pPr>
      <w:r w:rsidRPr="001567BC">
        <w:rPr>
          <w:rFonts w:asciiTheme="majorBidi" w:hAnsiTheme="majorBidi" w:cstheme="majorBidi"/>
          <w:rtl/>
          <w:lang w:bidi="ar-IQ"/>
        </w:rPr>
        <w:t xml:space="preserve">تبين من اراء افراد العينة ان هناك اهتمام أقل ببعد سلوكيات القيادة المنغلقة بمستوى ادراك متوسط، لكيفية مراقبة المدير لمستوى تنفيذ الاعمال ومقارنتها بالأهداف الموضوعة مسبقا، فضلا عن قيام المدير بمتابعة الاخطاء وتصحيحها والعمل على وضع الخطوات العملية التي تصحح مسار العمل, وحصلت على </w:t>
      </w:r>
      <w:r w:rsidRPr="001567BC">
        <w:rPr>
          <w:rFonts w:asciiTheme="majorBidi" w:hAnsiTheme="majorBidi" w:cstheme="majorBidi"/>
          <w:rtl/>
          <w:lang w:bidi="ar-IQ"/>
        </w:rPr>
        <w:lastRenderedPageBreak/>
        <w:t>التصنيف الثالث بين ابعاد القيادة البارعة ,وهذا قد يؤدي بالنتيجة الى  ضعف في توظيف  الفرص المكتشفة  وتطبيقها داخل الشركة.</w:t>
      </w:r>
    </w:p>
    <w:p w14:paraId="7C33B0CA" w14:textId="77777777" w:rsidR="001567BC" w:rsidRPr="001567BC" w:rsidRDefault="001567BC" w:rsidP="001567BC">
      <w:pPr>
        <w:pStyle w:val="a5"/>
        <w:numPr>
          <w:ilvl w:val="0"/>
          <w:numId w:val="35"/>
        </w:numPr>
        <w:tabs>
          <w:tab w:val="left" w:pos="282"/>
          <w:tab w:val="left" w:pos="424"/>
        </w:tabs>
        <w:spacing w:after="200" w:line="276" w:lineRule="auto"/>
        <w:ind w:left="290" w:hanging="283"/>
        <w:jc w:val="both"/>
        <w:rPr>
          <w:rFonts w:asciiTheme="majorBidi" w:hAnsiTheme="majorBidi" w:cstheme="majorBidi"/>
          <w:lang w:bidi="ar-IQ"/>
        </w:rPr>
      </w:pPr>
      <w:r w:rsidRPr="001567BC">
        <w:rPr>
          <w:rFonts w:asciiTheme="majorBidi" w:hAnsiTheme="majorBidi" w:cstheme="majorBidi"/>
          <w:rtl/>
          <w:lang w:bidi="ar-IQ"/>
        </w:rPr>
        <w:t>وجدت البراعة التنظيمية بمستوى جيدة من الإجماع في الشركة المبحوثة مما يلفت النظر الى التوقعات الايجابية التي تساعد في تحدي التغيرات التي قد تواجهها  في سوق منافستها, يمكن ان نقول ان الشركة تولي اهتمام بالغ للبراعة الاستثمارية , نتج عنه تكامل استراتيجي وتنسيق عالي بين الوحدات الادارية والادراك بمتطلبات المرحلة الحالية</w:t>
      </w:r>
      <w:r w:rsidRPr="001567BC">
        <w:rPr>
          <w:rFonts w:asciiTheme="majorBidi" w:hAnsiTheme="majorBidi" w:cstheme="majorBidi" w:hint="cs"/>
          <w:rtl/>
          <w:lang w:bidi="ar-IQ"/>
        </w:rPr>
        <w:t>،</w:t>
      </w:r>
      <w:r w:rsidRPr="001567BC">
        <w:rPr>
          <w:rFonts w:asciiTheme="majorBidi" w:hAnsiTheme="majorBidi" w:cstheme="majorBidi"/>
          <w:rtl/>
          <w:lang w:bidi="ar-IQ"/>
        </w:rPr>
        <w:t xml:space="preserve"> رغم ان البراعة بمستوى جيد لكن يجب ان يكون بمستوى ممتاز لان هذه الشركة دائماً ما تكون منافستها على مستوى دولي وليس محلي. </w:t>
      </w:r>
    </w:p>
    <w:p w14:paraId="4A667BB9" w14:textId="77777777" w:rsidR="001567BC" w:rsidRPr="00FA3F82" w:rsidRDefault="001567BC" w:rsidP="001567BC">
      <w:pPr>
        <w:pStyle w:val="a5"/>
        <w:numPr>
          <w:ilvl w:val="0"/>
          <w:numId w:val="18"/>
        </w:numPr>
        <w:spacing w:after="0" w:line="276" w:lineRule="auto"/>
        <w:ind w:left="290" w:hanging="270"/>
        <w:jc w:val="lowKashida"/>
        <w:rPr>
          <w:rFonts w:asciiTheme="majorBidi" w:hAnsiTheme="majorBidi" w:cs="Times New Roman"/>
          <w:b/>
          <w:bCs/>
          <w:rtl/>
          <w:lang w:bidi="ar-JO"/>
        </w:rPr>
      </w:pPr>
      <w:r w:rsidRPr="00FA3F82">
        <w:rPr>
          <w:rFonts w:asciiTheme="majorBidi" w:hAnsiTheme="majorBidi" w:cs="Times New Roman"/>
          <w:b/>
          <w:bCs/>
          <w:rtl/>
          <w:lang w:bidi="ar-JO"/>
        </w:rPr>
        <w:t xml:space="preserve">التوصيات: </w:t>
      </w:r>
    </w:p>
    <w:p w14:paraId="1BC1AD8C" w14:textId="57F90F35" w:rsidR="001567BC" w:rsidRPr="001567BC" w:rsidRDefault="001567BC" w:rsidP="001567BC">
      <w:pPr>
        <w:pStyle w:val="a5"/>
        <w:numPr>
          <w:ilvl w:val="0"/>
          <w:numId w:val="36"/>
        </w:numPr>
        <w:spacing w:after="200" w:line="276" w:lineRule="auto"/>
        <w:ind w:left="380"/>
        <w:jc w:val="both"/>
        <w:rPr>
          <w:rFonts w:asciiTheme="majorBidi" w:hAnsiTheme="majorBidi" w:cs="Times New Roman"/>
          <w:lang w:bidi="ar-IQ"/>
        </w:rPr>
      </w:pPr>
      <w:r w:rsidRPr="001567BC">
        <w:rPr>
          <w:rFonts w:asciiTheme="majorBidi" w:hAnsiTheme="majorBidi" w:cs="Times New Roman" w:hint="cs"/>
          <w:rtl/>
          <w:lang w:bidi="ar-IQ"/>
        </w:rPr>
        <w:t xml:space="preserve">خلق مناخات مشجعة للعاملين للانتفاع من الافكار المبدعة وتطبيقها بشكل يساعد على ايجاد فرص جديدة لاستغلالها وتعزيز الوعي عند العاملين بأهمية البراعةالتنظيمية ونشر ثقافة الإنجاز بين العاملين في الشركة المبحوثة  </w:t>
      </w:r>
      <w:r w:rsidRPr="001567BC">
        <w:rPr>
          <w:rFonts w:asciiTheme="majorBidi" w:hAnsiTheme="majorBidi" w:cs="Times New Roman" w:hint="cs"/>
          <w:rtl/>
        </w:rPr>
        <w:t>يتوجب</w:t>
      </w:r>
      <w:r w:rsidRPr="001567BC">
        <w:rPr>
          <w:rFonts w:asciiTheme="majorBidi" w:hAnsiTheme="majorBidi" w:cs="Times New Roman"/>
          <w:rtl/>
        </w:rPr>
        <w:t xml:space="preserve"> </w:t>
      </w:r>
      <w:r w:rsidRPr="001567BC">
        <w:rPr>
          <w:rFonts w:asciiTheme="majorBidi" w:hAnsiTheme="majorBidi" w:cs="Times New Roman" w:hint="cs"/>
          <w:rtl/>
        </w:rPr>
        <w:t>على</w:t>
      </w:r>
      <w:r w:rsidRPr="001567BC">
        <w:rPr>
          <w:rFonts w:asciiTheme="majorBidi" w:hAnsiTheme="majorBidi" w:cs="Times New Roman"/>
          <w:rtl/>
        </w:rPr>
        <w:t xml:space="preserve"> </w:t>
      </w:r>
      <w:r w:rsidRPr="001567BC">
        <w:rPr>
          <w:rFonts w:asciiTheme="majorBidi" w:hAnsiTheme="majorBidi" w:cs="Times New Roman" w:hint="cs"/>
          <w:rtl/>
        </w:rPr>
        <w:t>المنظمة</w:t>
      </w:r>
      <w:r w:rsidRPr="001567BC">
        <w:rPr>
          <w:rFonts w:asciiTheme="majorBidi" w:hAnsiTheme="majorBidi" w:cs="Times New Roman"/>
          <w:rtl/>
        </w:rPr>
        <w:t xml:space="preserve"> </w:t>
      </w:r>
      <w:r w:rsidRPr="001567BC">
        <w:rPr>
          <w:rFonts w:asciiTheme="majorBidi" w:hAnsiTheme="majorBidi" w:cs="Times New Roman" w:hint="cs"/>
          <w:rtl/>
        </w:rPr>
        <w:t>تحقيق</w:t>
      </w:r>
      <w:r w:rsidRPr="001567BC">
        <w:rPr>
          <w:rFonts w:asciiTheme="majorBidi" w:hAnsiTheme="majorBidi" w:cs="Times New Roman"/>
          <w:rtl/>
        </w:rPr>
        <w:t xml:space="preserve"> </w:t>
      </w:r>
      <w:r w:rsidRPr="001567BC">
        <w:rPr>
          <w:rFonts w:asciiTheme="majorBidi" w:hAnsiTheme="majorBidi" w:cs="Times New Roman" w:hint="cs"/>
          <w:rtl/>
        </w:rPr>
        <w:t>التوازن</w:t>
      </w:r>
      <w:r w:rsidRPr="001567BC">
        <w:rPr>
          <w:rFonts w:asciiTheme="majorBidi" w:hAnsiTheme="majorBidi" w:cs="Times New Roman"/>
          <w:rtl/>
        </w:rPr>
        <w:t xml:space="preserve"> </w:t>
      </w:r>
      <w:r w:rsidRPr="001567BC">
        <w:rPr>
          <w:rFonts w:asciiTheme="majorBidi" w:hAnsiTheme="majorBidi" w:cs="Times New Roman" w:hint="cs"/>
          <w:rtl/>
        </w:rPr>
        <w:t>بين</w:t>
      </w:r>
      <w:r w:rsidRPr="001567BC">
        <w:rPr>
          <w:rFonts w:asciiTheme="majorBidi" w:hAnsiTheme="majorBidi" w:cs="Times New Roman"/>
          <w:rtl/>
        </w:rPr>
        <w:t xml:space="preserve"> </w:t>
      </w:r>
      <w:r w:rsidRPr="001567BC">
        <w:rPr>
          <w:rFonts w:asciiTheme="majorBidi" w:hAnsiTheme="majorBidi" w:cs="Times New Roman" w:hint="cs"/>
          <w:rtl/>
        </w:rPr>
        <w:t>انشطة</w:t>
      </w:r>
      <w:r w:rsidRPr="001567BC">
        <w:rPr>
          <w:rFonts w:asciiTheme="majorBidi" w:hAnsiTheme="majorBidi" w:cs="Times New Roman"/>
          <w:rtl/>
        </w:rPr>
        <w:t xml:space="preserve"> </w:t>
      </w:r>
      <w:r w:rsidRPr="001567BC">
        <w:rPr>
          <w:rFonts w:asciiTheme="majorBidi" w:hAnsiTheme="majorBidi" w:cs="Times New Roman" w:hint="cs"/>
          <w:rtl/>
        </w:rPr>
        <w:t>البراعة</w:t>
      </w:r>
      <w:r w:rsidRPr="001567BC">
        <w:rPr>
          <w:rFonts w:asciiTheme="majorBidi" w:hAnsiTheme="majorBidi" w:cs="Times New Roman"/>
          <w:rtl/>
        </w:rPr>
        <w:t xml:space="preserve"> </w:t>
      </w:r>
      <w:r w:rsidRPr="001567BC">
        <w:rPr>
          <w:rFonts w:asciiTheme="majorBidi" w:hAnsiTheme="majorBidi" w:cs="Times New Roman" w:hint="cs"/>
          <w:rtl/>
        </w:rPr>
        <w:t>عن</w:t>
      </w:r>
      <w:r w:rsidRPr="001567BC">
        <w:rPr>
          <w:rFonts w:asciiTheme="majorBidi" w:hAnsiTheme="majorBidi" w:cs="Times New Roman"/>
          <w:rtl/>
        </w:rPr>
        <w:t xml:space="preserve"> </w:t>
      </w:r>
      <w:r w:rsidRPr="001567BC">
        <w:rPr>
          <w:rFonts w:asciiTheme="majorBidi" w:hAnsiTheme="majorBidi" w:cs="Times New Roman" w:hint="cs"/>
          <w:rtl/>
        </w:rPr>
        <w:t>طريق</w:t>
      </w:r>
      <w:r w:rsidRPr="001567BC">
        <w:rPr>
          <w:rFonts w:asciiTheme="majorBidi" w:hAnsiTheme="majorBidi" w:cs="Times New Roman"/>
          <w:rtl/>
        </w:rPr>
        <w:t xml:space="preserve"> </w:t>
      </w:r>
      <w:r w:rsidRPr="001567BC">
        <w:rPr>
          <w:rFonts w:asciiTheme="majorBidi" w:hAnsiTheme="majorBidi" w:cs="Times New Roman" w:hint="cs"/>
          <w:rtl/>
        </w:rPr>
        <w:t>العمل</w:t>
      </w:r>
      <w:r w:rsidRPr="001567BC">
        <w:rPr>
          <w:rFonts w:asciiTheme="majorBidi" w:hAnsiTheme="majorBidi" w:cs="Times New Roman"/>
          <w:rtl/>
        </w:rPr>
        <w:t xml:space="preserve"> </w:t>
      </w:r>
      <w:r w:rsidRPr="001567BC">
        <w:rPr>
          <w:rFonts w:asciiTheme="majorBidi" w:hAnsiTheme="majorBidi" w:cs="Times New Roman" w:hint="cs"/>
          <w:rtl/>
        </w:rPr>
        <w:t>على</w:t>
      </w:r>
      <w:r w:rsidRPr="001567BC">
        <w:rPr>
          <w:rFonts w:asciiTheme="majorBidi" w:hAnsiTheme="majorBidi" w:cs="Times New Roman"/>
          <w:rtl/>
        </w:rPr>
        <w:t xml:space="preserve"> </w:t>
      </w:r>
      <w:r w:rsidRPr="001567BC">
        <w:rPr>
          <w:rFonts w:asciiTheme="majorBidi" w:hAnsiTheme="majorBidi" w:cs="Times New Roman" w:hint="cs"/>
          <w:rtl/>
        </w:rPr>
        <w:t>فتح</w:t>
      </w:r>
      <w:r w:rsidRPr="001567BC">
        <w:rPr>
          <w:rFonts w:asciiTheme="majorBidi" w:hAnsiTheme="majorBidi" w:cs="Times New Roman"/>
          <w:rtl/>
        </w:rPr>
        <w:t xml:space="preserve"> </w:t>
      </w:r>
      <w:r w:rsidRPr="001567BC">
        <w:rPr>
          <w:rFonts w:asciiTheme="majorBidi" w:hAnsiTheme="majorBidi" w:cs="Times New Roman" w:hint="cs"/>
          <w:rtl/>
        </w:rPr>
        <w:t>قنوات</w:t>
      </w:r>
      <w:r w:rsidRPr="001567BC">
        <w:rPr>
          <w:rFonts w:asciiTheme="majorBidi" w:hAnsiTheme="majorBidi" w:cs="Times New Roman"/>
          <w:rtl/>
        </w:rPr>
        <w:t xml:space="preserve"> </w:t>
      </w:r>
      <w:r w:rsidRPr="001567BC">
        <w:rPr>
          <w:rFonts w:asciiTheme="majorBidi" w:hAnsiTheme="majorBidi" w:cs="Times New Roman" w:hint="cs"/>
          <w:rtl/>
        </w:rPr>
        <w:t>اتصال</w:t>
      </w:r>
      <w:r w:rsidRPr="001567BC">
        <w:rPr>
          <w:rFonts w:asciiTheme="majorBidi" w:hAnsiTheme="majorBidi" w:cs="Times New Roman"/>
          <w:rtl/>
        </w:rPr>
        <w:t xml:space="preserve"> </w:t>
      </w:r>
      <w:r w:rsidRPr="001567BC">
        <w:rPr>
          <w:rFonts w:asciiTheme="majorBidi" w:hAnsiTheme="majorBidi" w:cs="Times New Roman" w:hint="cs"/>
          <w:rtl/>
        </w:rPr>
        <w:t>عمودية</w:t>
      </w:r>
      <w:r w:rsidRPr="001567BC">
        <w:rPr>
          <w:rFonts w:asciiTheme="majorBidi" w:hAnsiTheme="majorBidi" w:cs="Times New Roman"/>
          <w:rtl/>
        </w:rPr>
        <w:t xml:space="preserve"> </w:t>
      </w:r>
      <w:r w:rsidRPr="001567BC">
        <w:rPr>
          <w:rFonts w:asciiTheme="majorBidi" w:hAnsiTheme="majorBidi" w:cs="Times New Roman" w:hint="cs"/>
          <w:rtl/>
        </w:rPr>
        <w:t>وافقية</w:t>
      </w:r>
      <w:r w:rsidRPr="001567BC">
        <w:rPr>
          <w:rFonts w:asciiTheme="majorBidi" w:hAnsiTheme="majorBidi" w:cs="Times New Roman"/>
          <w:rtl/>
        </w:rPr>
        <w:t xml:space="preserve"> </w:t>
      </w:r>
      <w:r w:rsidRPr="001567BC">
        <w:rPr>
          <w:rFonts w:asciiTheme="majorBidi" w:hAnsiTheme="majorBidi" w:cs="Times New Roman" w:hint="cs"/>
          <w:rtl/>
        </w:rPr>
        <w:t>بين</w:t>
      </w:r>
      <w:r w:rsidRPr="001567BC">
        <w:rPr>
          <w:rFonts w:asciiTheme="majorBidi" w:hAnsiTheme="majorBidi" w:cs="Times New Roman"/>
          <w:rtl/>
        </w:rPr>
        <w:t xml:space="preserve"> </w:t>
      </w:r>
      <w:r w:rsidRPr="001567BC">
        <w:rPr>
          <w:rFonts w:asciiTheme="majorBidi" w:hAnsiTheme="majorBidi" w:cs="Times New Roman" w:hint="cs"/>
          <w:rtl/>
        </w:rPr>
        <w:t>الموظفين</w:t>
      </w:r>
      <w:r w:rsidRPr="001567BC">
        <w:rPr>
          <w:rFonts w:asciiTheme="majorBidi" w:hAnsiTheme="majorBidi" w:cs="Times New Roman"/>
          <w:rtl/>
        </w:rPr>
        <w:t xml:space="preserve"> </w:t>
      </w:r>
      <w:r w:rsidRPr="001567BC">
        <w:rPr>
          <w:rFonts w:asciiTheme="majorBidi" w:hAnsiTheme="majorBidi" w:cs="Times New Roman" w:hint="cs"/>
          <w:rtl/>
        </w:rPr>
        <w:t>ومدراءهم</w:t>
      </w:r>
      <w:r w:rsidRPr="001567BC">
        <w:rPr>
          <w:rFonts w:asciiTheme="majorBidi" w:hAnsiTheme="majorBidi" w:cs="Times New Roman"/>
          <w:rtl/>
        </w:rPr>
        <w:t xml:space="preserve"> </w:t>
      </w:r>
      <w:r w:rsidRPr="001567BC">
        <w:rPr>
          <w:rFonts w:asciiTheme="majorBidi" w:hAnsiTheme="majorBidi" w:cs="Times New Roman" w:hint="cs"/>
          <w:rtl/>
        </w:rPr>
        <w:t>للوصول</w:t>
      </w:r>
      <w:r w:rsidRPr="001567BC">
        <w:rPr>
          <w:rFonts w:asciiTheme="majorBidi" w:hAnsiTheme="majorBidi" w:cs="Times New Roman"/>
          <w:rtl/>
        </w:rPr>
        <w:t xml:space="preserve"> </w:t>
      </w:r>
      <w:r w:rsidRPr="001567BC">
        <w:rPr>
          <w:rFonts w:asciiTheme="majorBidi" w:hAnsiTheme="majorBidi" w:cs="Times New Roman" w:hint="cs"/>
          <w:rtl/>
        </w:rPr>
        <w:t>الى</w:t>
      </w:r>
      <w:r w:rsidRPr="001567BC">
        <w:rPr>
          <w:rFonts w:asciiTheme="majorBidi" w:hAnsiTheme="majorBidi" w:cs="Times New Roman"/>
          <w:rtl/>
        </w:rPr>
        <w:t xml:space="preserve"> </w:t>
      </w:r>
      <w:r w:rsidRPr="001567BC">
        <w:rPr>
          <w:rFonts w:asciiTheme="majorBidi" w:hAnsiTheme="majorBidi" w:cs="Times New Roman" w:hint="cs"/>
          <w:rtl/>
        </w:rPr>
        <w:t>حالة</w:t>
      </w:r>
      <w:r w:rsidRPr="001567BC">
        <w:rPr>
          <w:rFonts w:asciiTheme="majorBidi" w:hAnsiTheme="majorBidi" w:cs="Times New Roman"/>
          <w:rtl/>
        </w:rPr>
        <w:t xml:space="preserve"> </w:t>
      </w:r>
      <w:r w:rsidRPr="001567BC">
        <w:rPr>
          <w:rFonts w:asciiTheme="majorBidi" w:hAnsiTheme="majorBidi" w:cs="Times New Roman" w:hint="cs"/>
          <w:rtl/>
        </w:rPr>
        <w:t>تكامل</w:t>
      </w:r>
      <w:r w:rsidRPr="001567BC">
        <w:rPr>
          <w:rFonts w:asciiTheme="majorBidi" w:hAnsiTheme="majorBidi" w:cs="Times New Roman"/>
          <w:rtl/>
        </w:rPr>
        <w:t xml:space="preserve"> </w:t>
      </w:r>
      <w:r w:rsidRPr="001567BC">
        <w:rPr>
          <w:rFonts w:asciiTheme="majorBidi" w:hAnsiTheme="majorBidi" w:cs="Times New Roman" w:hint="cs"/>
          <w:rtl/>
        </w:rPr>
        <w:t>عام</w:t>
      </w:r>
      <w:r w:rsidRPr="001567BC">
        <w:rPr>
          <w:rFonts w:asciiTheme="majorBidi" w:hAnsiTheme="majorBidi" w:cs="Times New Roman"/>
          <w:rtl/>
        </w:rPr>
        <w:t xml:space="preserve"> </w:t>
      </w:r>
      <w:r w:rsidRPr="001567BC">
        <w:rPr>
          <w:rFonts w:asciiTheme="majorBidi" w:hAnsiTheme="majorBidi" w:cs="Times New Roman" w:hint="cs"/>
          <w:rtl/>
        </w:rPr>
        <w:t>لجميع</w:t>
      </w:r>
      <w:r w:rsidRPr="001567BC">
        <w:rPr>
          <w:rFonts w:asciiTheme="majorBidi" w:hAnsiTheme="majorBidi" w:cs="Times New Roman"/>
          <w:rtl/>
        </w:rPr>
        <w:t xml:space="preserve"> </w:t>
      </w:r>
      <w:r w:rsidRPr="001567BC">
        <w:rPr>
          <w:rFonts w:asciiTheme="majorBidi" w:hAnsiTheme="majorBidi" w:cs="Times New Roman" w:hint="cs"/>
          <w:rtl/>
        </w:rPr>
        <w:t>الوحدات</w:t>
      </w:r>
      <w:r w:rsidRPr="001567BC">
        <w:rPr>
          <w:rFonts w:asciiTheme="majorBidi" w:hAnsiTheme="majorBidi" w:cs="Times New Roman"/>
          <w:rtl/>
        </w:rPr>
        <w:t xml:space="preserve"> </w:t>
      </w:r>
      <w:r w:rsidRPr="001567BC">
        <w:rPr>
          <w:rFonts w:asciiTheme="majorBidi" w:hAnsiTheme="majorBidi" w:cs="Times New Roman" w:hint="cs"/>
          <w:rtl/>
        </w:rPr>
        <w:t>الادارية</w:t>
      </w:r>
      <w:r w:rsidRPr="001567BC">
        <w:rPr>
          <w:rFonts w:asciiTheme="majorBidi" w:hAnsiTheme="majorBidi" w:cs="Times New Roman"/>
          <w:rtl/>
        </w:rPr>
        <w:t xml:space="preserve"> </w:t>
      </w:r>
      <w:r w:rsidRPr="001567BC">
        <w:rPr>
          <w:rFonts w:asciiTheme="majorBidi" w:hAnsiTheme="majorBidi" w:cs="Times New Roman" w:hint="cs"/>
          <w:rtl/>
        </w:rPr>
        <w:t>بهدف</w:t>
      </w:r>
      <w:r w:rsidRPr="001567BC">
        <w:rPr>
          <w:rFonts w:asciiTheme="majorBidi" w:hAnsiTheme="majorBidi" w:cs="Times New Roman"/>
          <w:rtl/>
        </w:rPr>
        <w:t xml:space="preserve"> </w:t>
      </w:r>
      <w:r w:rsidRPr="001567BC">
        <w:rPr>
          <w:rFonts w:asciiTheme="majorBidi" w:hAnsiTheme="majorBidi" w:cs="Times New Roman" w:hint="cs"/>
          <w:rtl/>
        </w:rPr>
        <w:t>اغتنام</w:t>
      </w:r>
      <w:r w:rsidRPr="001567BC">
        <w:rPr>
          <w:rFonts w:asciiTheme="majorBidi" w:hAnsiTheme="majorBidi" w:cs="Times New Roman"/>
          <w:rtl/>
        </w:rPr>
        <w:t xml:space="preserve"> </w:t>
      </w:r>
      <w:r w:rsidRPr="001567BC">
        <w:rPr>
          <w:rFonts w:asciiTheme="majorBidi" w:hAnsiTheme="majorBidi" w:cs="Times New Roman" w:hint="cs"/>
          <w:rtl/>
        </w:rPr>
        <w:t>الفرص</w:t>
      </w:r>
      <w:r w:rsidRPr="001567BC">
        <w:rPr>
          <w:rFonts w:asciiTheme="majorBidi" w:hAnsiTheme="majorBidi" w:cs="Times New Roman"/>
          <w:rtl/>
        </w:rPr>
        <w:t xml:space="preserve"> </w:t>
      </w:r>
      <w:r w:rsidRPr="001567BC">
        <w:rPr>
          <w:rFonts w:asciiTheme="majorBidi" w:hAnsiTheme="majorBidi" w:cs="Times New Roman" w:hint="cs"/>
          <w:rtl/>
        </w:rPr>
        <w:t>الداخلية</w:t>
      </w:r>
      <w:r w:rsidRPr="001567BC">
        <w:rPr>
          <w:rFonts w:asciiTheme="majorBidi" w:hAnsiTheme="majorBidi" w:cs="Times New Roman"/>
          <w:rtl/>
        </w:rPr>
        <w:t xml:space="preserve"> </w:t>
      </w:r>
      <w:r w:rsidRPr="001567BC">
        <w:rPr>
          <w:rFonts w:asciiTheme="majorBidi" w:hAnsiTheme="majorBidi" w:cs="Times New Roman" w:hint="cs"/>
          <w:rtl/>
        </w:rPr>
        <w:t>والخارجية</w:t>
      </w:r>
      <w:r w:rsidRPr="001567BC">
        <w:rPr>
          <w:rFonts w:asciiTheme="majorBidi" w:hAnsiTheme="majorBidi" w:cs="Times New Roman"/>
          <w:rtl/>
        </w:rPr>
        <w:t xml:space="preserve"> </w:t>
      </w:r>
      <w:r w:rsidRPr="001567BC">
        <w:rPr>
          <w:rFonts w:asciiTheme="majorBidi" w:hAnsiTheme="majorBidi" w:cs="Times New Roman" w:hint="cs"/>
          <w:rtl/>
        </w:rPr>
        <w:t>ورفع</w:t>
      </w:r>
      <w:r w:rsidRPr="001567BC">
        <w:rPr>
          <w:rFonts w:asciiTheme="majorBidi" w:hAnsiTheme="majorBidi" w:cs="Times New Roman"/>
          <w:rtl/>
        </w:rPr>
        <w:t xml:space="preserve"> </w:t>
      </w:r>
      <w:r w:rsidRPr="001567BC">
        <w:rPr>
          <w:rFonts w:asciiTheme="majorBidi" w:hAnsiTheme="majorBidi" w:cs="Times New Roman" w:hint="cs"/>
          <w:rtl/>
        </w:rPr>
        <w:t>مستوى</w:t>
      </w:r>
      <w:r w:rsidRPr="001567BC">
        <w:rPr>
          <w:rFonts w:asciiTheme="majorBidi" w:hAnsiTheme="majorBidi" w:cs="Times New Roman"/>
          <w:rtl/>
        </w:rPr>
        <w:t xml:space="preserve"> </w:t>
      </w:r>
      <w:r w:rsidRPr="001567BC">
        <w:rPr>
          <w:rFonts w:asciiTheme="majorBidi" w:hAnsiTheme="majorBidi" w:cs="Times New Roman" w:hint="cs"/>
          <w:rtl/>
        </w:rPr>
        <w:t>البراعة</w:t>
      </w:r>
      <w:r w:rsidRPr="001567BC">
        <w:rPr>
          <w:rFonts w:asciiTheme="majorBidi" w:hAnsiTheme="majorBidi" w:cs="Times New Roman"/>
          <w:rtl/>
        </w:rPr>
        <w:t xml:space="preserve"> </w:t>
      </w:r>
      <w:r w:rsidRPr="001567BC">
        <w:rPr>
          <w:rFonts w:asciiTheme="majorBidi" w:hAnsiTheme="majorBidi" w:cs="Times New Roman" w:hint="cs"/>
          <w:rtl/>
        </w:rPr>
        <w:t>التنظيمية</w:t>
      </w:r>
      <w:r w:rsidRPr="001567BC">
        <w:rPr>
          <w:rFonts w:asciiTheme="majorBidi" w:hAnsiTheme="majorBidi" w:cs="Times New Roman"/>
          <w:rtl/>
        </w:rPr>
        <w:t xml:space="preserve"> </w:t>
      </w:r>
      <w:r w:rsidRPr="001567BC">
        <w:rPr>
          <w:rFonts w:asciiTheme="majorBidi" w:hAnsiTheme="majorBidi" w:cs="Times New Roman" w:hint="cs"/>
          <w:rtl/>
        </w:rPr>
        <w:t>الى</w:t>
      </w:r>
      <w:r w:rsidRPr="001567BC">
        <w:rPr>
          <w:rFonts w:asciiTheme="majorBidi" w:hAnsiTheme="majorBidi" w:cs="Times New Roman"/>
          <w:rtl/>
        </w:rPr>
        <w:t xml:space="preserve"> </w:t>
      </w:r>
      <w:r w:rsidRPr="001567BC">
        <w:rPr>
          <w:rFonts w:asciiTheme="majorBidi" w:hAnsiTheme="majorBidi" w:cs="Times New Roman" w:hint="cs"/>
          <w:rtl/>
        </w:rPr>
        <w:t>مستوى</w:t>
      </w:r>
      <w:r w:rsidRPr="001567BC">
        <w:rPr>
          <w:rFonts w:asciiTheme="majorBidi" w:hAnsiTheme="majorBidi" w:cs="Times New Roman"/>
          <w:rtl/>
        </w:rPr>
        <w:t xml:space="preserve"> </w:t>
      </w:r>
      <w:r w:rsidRPr="001567BC">
        <w:rPr>
          <w:rFonts w:asciiTheme="majorBidi" w:hAnsiTheme="majorBidi" w:cs="Times New Roman" w:hint="cs"/>
          <w:rtl/>
        </w:rPr>
        <w:t>ممتاز</w:t>
      </w:r>
      <w:r w:rsidRPr="001567BC">
        <w:rPr>
          <w:rFonts w:asciiTheme="majorBidi" w:hAnsiTheme="majorBidi" w:cstheme="majorBidi"/>
          <w:rtl/>
        </w:rPr>
        <w:t xml:space="preserve"> ويجب على </w:t>
      </w:r>
      <w:r w:rsidRPr="001567BC">
        <w:rPr>
          <w:rFonts w:asciiTheme="majorBidi" w:hAnsiTheme="majorBidi" w:cstheme="majorBidi" w:hint="cs"/>
          <w:rtl/>
        </w:rPr>
        <w:t>الشركة</w:t>
      </w:r>
      <w:r w:rsidRPr="001567BC">
        <w:rPr>
          <w:rFonts w:asciiTheme="majorBidi" w:hAnsiTheme="majorBidi" w:cstheme="majorBidi"/>
          <w:rtl/>
        </w:rPr>
        <w:t xml:space="preserve"> ان تعطي اهتمام اكثر لوظيفة البحث والتطوير بشكل اكبر</w:t>
      </w:r>
      <w:r w:rsidRPr="001567BC">
        <w:rPr>
          <w:rFonts w:asciiTheme="majorBidi" w:hAnsiTheme="majorBidi" w:cstheme="majorBidi" w:hint="cs"/>
          <w:rtl/>
        </w:rPr>
        <w:t>,</w:t>
      </w:r>
      <w:r w:rsidR="00D62381">
        <w:rPr>
          <w:rFonts w:asciiTheme="majorBidi" w:hAnsiTheme="majorBidi" w:cstheme="majorBidi" w:hint="cs"/>
          <w:rtl/>
        </w:rPr>
        <w:t xml:space="preserve"> </w:t>
      </w:r>
      <w:r w:rsidRPr="001567BC">
        <w:rPr>
          <w:rFonts w:asciiTheme="majorBidi" w:hAnsiTheme="majorBidi" w:cstheme="majorBidi" w:hint="cs"/>
          <w:rtl/>
        </w:rPr>
        <w:t>وتوفير مناخ مناسب للعاملين المبدعين وتشجيعهم ومكافاتهم ،والأخذ بالأفكار الجديدة ومحاولة تنفيذها</w:t>
      </w:r>
      <w:r w:rsidRPr="001567BC">
        <w:rPr>
          <w:rFonts w:asciiTheme="majorBidi" w:hAnsiTheme="majorBidi" w:cs="Times New Roman"/>
          <w:rtl/>
        </w:rPr>
        <w:t>.</w:t>
      </w:r>
      <w:r w:rsidRPr="001567BC">
        <w:rPr>
          <w:rFonts w:asciiTheme="majorBidi" w:hAnsiTheme="majorBidi" w:cstheme="majorBidi"/>
          <w:rtl/>
        </w:rPr>
        <w:t xml:space="preserve"> </w:t>
      </w:r>
    </w:p>
    <w:p w14:paraId="702B8F33" w14:textId="2764901A" w:rsidR="001567BC" w:rsidRPr="001567BC" w:rsidRDefault="001567BC" w:rsidP="001567BC">
      <w:pPr>
        <w:pStyle w:val="a5"/>
        <w:numPr>
          <w:ilvl w:val="0"/>
          <w:numId w:val="36"/>
        </w:numPr>
        <w:spacing w:after="200" w:line="240" w:lineRule="auto"/>
        <w:ind w:left="380"/>
        <w:jc w:val="both"/>
        <w:rPr>
          <w:rFonts w:asciiTheme="majorBidi" w:hAnsiTheme="majorBidi" w:cstheme="majorBidi"/>
          <w:rtl/>
          <w:lang w:bidi="ar-IQ"/>
        </w:rPr>
      </w:pPr>
      <w:r w:rsidRPr="001567BC">
        <w:rPr>
          <w:rFonts w:asciiTheme="majorBidi" w:hAnsiTheme="majorBidi" w:cstheme="majorBidi"/>
          <w:rtl/>
          <w:lang w:bidi="ar-IQ"/>
        </w:rPr>
        <w:t>لابد للمنظمة تحسين كفاءة الذاتية لموظفيها عن طريق تأمين الدعم النفسي والمعنوي لهم , وتوفير لهم الثقة التي يحتاجونها لإنجاز أعمالهم المطلوبة في الوقت والجدول المحدد, إضافة الى اعطائهم الحرية في الأنشطة التي تتخطى المهام التقليدية التي يقومون بها كالأنشطة المتعلقة باستكشاف الفرص , فضلا عن العثور على حلول مبتكرة للمشاكل القائمة.</w:t>
      </w:r>
      <w:r w:rsidR="00D62381">
        <w:rPr>
          <w:rFonts w:asciiTheme="majorBidi" w:hAnsiTheme="majorBidi" w:cstheme="majorBidi" w:hint="cs"/>
          <w:rtl/>
          <w:lang w:bidi="ar-IQ"/>
        </w:rPr>
        <w:t xml:space="preserve"> </w:t>
      </w:r>
      <w:r w:rsidRPr="001567BC">
        <w:rPr>
          <w:rFonts w:asciiTheme="majorBidi" w:hAnsiTheme="majorBidi" w:cstheme="majorBidi" w:hint="cs"/>
          <w:rtl/>
          <w:lang w:bidi="ar-IQ"/>
        </w:rPr>
        <w:t xml:space="preserve">ألية التنفيذ </w:t>
      </w:r>
      <w:r w:rsidRPr="001567BC">
        <w:rPr>
          <w:rFonts w:asciiTheme="majorBidi" w:hAnsiTheme="majorBidi" w:cs="Times New Roman" w:hint="cs"/>
          <w:rtl/>
          <w:lang w:bidi="ar-IQ"/>
        </w:rPr>
        <w:t>عمل</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برامج</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تدريبية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لزيادة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وتحسين</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مهارات</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العاملين</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،وتهيئة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البيئة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التنظيمية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المشجعة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للابتكار</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في</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الشركة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المبحوثة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وإجراء</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قياس</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دوري</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لمستوى</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 xml:space="preserve">القيادة البارعة </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في</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الشركة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والعمل</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على</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تنميتها</w:t>
      </w:r>
      <w:r w:rsidRPr="001567BC">
        <w:rPr>
          <w:rFonts w:asciiTheme="majorBidi" w:hAnsiTheme="majorBidi" w:cs="Times New Roman"/>
          <w:rtl/>
          <w:lang w:bidi="ar-IQ"/>
        </w:rPr>
        <w:t xml:space="preserve"> .</w:t>
      </w:r>
    </w:p>
    <w:p w14:paraId="434095BE" w14:textId="3EE20205" w:rsidR="001567BC" w:rsidRDefault="001567BC" w:rsidP="001567BC">
      <w:pPr>
        <w:pStyle w:val="a5"/>
        <w:numPr>
          <w:ilvl w:val="0"/>
          <w:numId w:val="36"/>
        </w:numPr>
        <w:spacing w:after="200" w:line="276" w:lineRule="auto"/>
        <w:ind w:left="380"/>
        <w:jc w:val="both"/>
        <w:rPr>
          <w:rFonts w:asciiTheme="majorBidi" w:hAnsiTheme="majorBidi" w:cstheme="majorBidi"/>
          <w:lang w:bidi="ar-IQ"/>
        </w:rPr>
      </w:pPr>
      <w:r w:rsidRPr="001567BC">
        <w:rPr>
          <w:rFonts w:asciiTheme="majorBidi" w:hAnsiTheme="majorBidi" w:cstheme="majorBidi"/>
          <w:rtl/>
          <w:lang w:bidi="ar-IQ"/>
        </w:rPr>
        <w:t xml:space="preserve">تبني مناهج وطرق علمية لتعزيز سلوكيات القيادة البارعة وبالتحديد سلوكيات المنغلقة في الشركة المبحوثة, كونها تؤكد على تحديد </w:t>
      </w:r>
      <w:r w:rsidRPr="001567BC">
        <w:rPr>
          <w:rFonts w:asciiTheme="majorBidi" w:hAnsiTheme="majorBidi" w:cstheme="majorBidi" w:hint="cs"/>
          <w:rtl/>
          <w:lang w:bidi="ar-IQ"/>
        </w:rPr>
        <w:t>الاستراتيجيات</w:t>
      </w:r>
      <w:r w:rsidRPr="001567BC">
        <w:rPr>
          <w:rFonts w:asciiTheme="majorBidi" w:hAnsiTheme="majorBidi" w:cstheme="majorBidi"/>
          <w:rtl/>
          <w:lang w:bidi="ar-IQ"/>
        </w:rPr>
        <w:t xml:space="preserve"> والتأكيد على تحقيق الأهداف و واستحصال الفوائد الناتجة من الأبداع والالتزام بقواعد </w:t>
      </w:r>
      <w:r w:rsidRPr="001567BC">
        <w:rPr>
          <w:rFonts w:asciiTheme="majorBidi" w:hAnsiTheme="majorBidi" w:cstheme="majorBidi" w:hint="cs"/>
          <w:rtl/>
          <w:lang w:bidi="ar-IQ"/>
        </w:rPr>
        <w:t>ا</w:t>
      </w:r>
      <w:r w:rsidRPr="001567BC">
        <w:rPr>
          <w:rFonts w:asciiTheme="majorBidi" w:hAnsiTheme="majorBidi" w:cstheme="majorBidi"/>
          <w:rtl/>
          <w:lang w:bidi="ar-IQ"/>
        </w:rPr>
        <w:t>لعمل ,لذلك فمن الاهمية ان يتحلى القادة بالسلوكيات المنغلقة  لضمان مستويات عالية من الكفاءة والإنتاجية</w:t>
      </w:r>
      <w:r w:rsidRPr="001567BC">
        <w:rPr>
          <w:rFonts w:asciiTheme="majorBidi" w:hAnsiTheme="majorBidi" w:cstheme="majorBidi" w:hint="cs"/>
          <w:rtl/>
          <w:lang w:bidi="ar-IQ"/>
        </w:rPr>
        <w:t xml:space="preserve">، ألية التنفيذ عن خلال أتخاذ اجراءات تصحيحية لمسار العمل وأتباع سياسات بما يتلأم مع وضع المنظمة ،والزام العاملين بقواعد وخطط </w:t>
      </w:r>
      <w:r w:rsidR="0098366B" w:rsidRPr="001567BC">
        <w:rPr>
          <w:rFonts w:asciiTheme="majorBidi" w:hAnsiTheme="majorBidi" w:cstheme="majorBidi" w:hint="cs"/>
          <w:rtl/>
          <w:lang w:bidi="ar-IQ"/>
        </w:rPr>
        <w:t>إرشادية</w:t>
      </w:r>
      <w:r w:rsidRPr="001567BC">
        <w:rPr>
          <w:rFonts w:asciiTheme="majorBidi" w:hAnsiTheme="majorBidi" w:cstheme="majorBidi" w:hint="cs"/>
          <w:rtl/>
          <w:lang w:bidi="ar-IQ"/>
        </w:rPr>
        <w:t xml:space="preserve"> معلنة ومكتوبة من اجل الوصول الى الاهداف </w:t>
      </w:r>
      <w:r w:rsidR="0098366B" w:rsidRPr="001567BC">
        <w:rPr>
          <w:rFonts w:asciiTheme="majorBidi" w:hAnsiTheme="majorBidi" w:cstheme="majorBidi" w:hint="cs"/>
          <w:rtl/>
          <w:lang w:bidi="ar-IQ"/>
        </w:rPr>
        <w:t>المحددة</w:t>
      </w:r>
      <w:r w:rsidRPr="001567BC">
        <w:rPr>
          <w:rFonts w:asciiTheme="majorBidi" w:hAnsiTheme="majorBidi" w:cstheme="majorBidi"/>
          <w:rtl/>
          <w:lang w:bidi="ar-IQ"/>
        </w:rPr>
        <w:t xml:space="preserve"> .</w:t>
      </w:r>
    </w:p>
    <w:p w14:paraId="76F3D570" w14:textId="1FBD718B" w:rsidR="001567BC" w:rsidRPr="001567BC" w:rsidRDefault="001567BC" w:rsidP="001567BC">
      <w:pPr>
        <w:pStyle w:val="a5"/>
        <w:numPr>
          <w:ilvl w:val="0"/>
          <w:numId w:val="36"/>
        </w:numPr>
        <w:spacing w:after="200" w:line="276" w:lineRule="auto"/>
        <w:ind w:left="380"/>
        <w:jc w:val="both"/>
        <w:rPr>
          <w:rFonts w:asciiTheme="majorBidi" w:hAnsiTheme="majorBidi" w:cstheme="majorBidi"/>
          <w:rtl/>
          <w:lang w:bidi="ar-IQ"/>
        </w:rPr>
      </w:pPr>
      <w:r w:rsidRPr="001567BC">
        <w:rPr>
          <w:rFonts w:asciiTheme="majorBidi" w:hAnsiTheme="majorBidi" w:cstheme="majorBidi"/>
          <w:rtl/>
          <w:lang w:bidi="ar-IQ"/>
        </w:rPr>
        <w:t xml:space="preserve">انشاء هياكل تنظيمي مرنة قادرة على استحداث وحدات تنظيمية مرنة قادرة على الاستيعاب والتعامل مع التغييرات في بيئتها التنافسية , </w:t>
      </w:r>
      <w:r w:rsidRPr="001567BC">
        <w:rPr>
          <w:rFonts w:asciiTheme="majorBidi" w:hAnsiTheme="majorBidi" w:cstheme="majorBidi"/>
          <w:rtl/>
        </w:rPr>
        <w:t xml:space="preserve">وغرس ثقافة تنظيمية تشجع على الاستكشاف والابداع </w:t>
      </w:r>
      <w:r w:rsidRPr="001567BC">
        <w:rPr>
          <w:rFonts w:asciiTheme="majorBidi" w:hAnsiTheme="majorBidi" w:cstheme="majorBidi"/>
          <w:rtl/>
          <w:lang w:bidi="ar-IQ"/>
        </w:rPr>
        <w:t>,والاهتمام باستكشاف الفرص  المستقبلية بصورة مساوية للتحديات المحلية والعالمية</w:t>
      </w:r>
      <w:r w:rsidRPr="001567BC">
        <w:rPr>
          <w:rFonts w:asciiTheme="majorBidi" w:hAnsiTheme="majorBidi" w:cstheme="majorBidi" w:hint="cs"/>
          <w:rtl/>
          <w:lang w:bidi="ar-IQ"/>
        </w:rPr>
        <w:t xml:space="preserve"> ،ألية التنفيذ </w:t>
      </w:r>
      <w:r w:rsidRPr="001567BC">
        <w:rPr>
          <w:rFonts w:asciiTheme="majorBidi" w:hAnsiTheme="majorBidi" w:cs="Times New Roman" w:hint="cs"/>
          <w:rtl/>
          <w:lang w:bidi="ar-IQ"/>
        </w:rPr>
        <w:t>توفير</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هياكل</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تنظيمية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lastRenderedPageBreak/>
        <w:t>لامركزية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،وتخصيص</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وحده</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تنظيمية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داخل</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المنظمة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متخصصة</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في</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أعمال</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الاستغلال</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والاستكشاف</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لموارد</w:t>
      </w:r>
      <w:r w:rsidRPr="001567BC">
        <w:rPr>
          <w:rFonts w:asciiTheme="majorBidi" w:hAnsiTheme="majorBidi" w:cs="Times New Roman"/>
          <w:rtl/>
          <w:lang w:bidi="ar-IQ"/>
        </w:rPr>
        <w:t xml:space="preserve"> </w:t>
      </w:r>
      <w:r w:rsidRPr="001567BC">
        <w:rPr>
          <w:rFonts w:asciiTheme="majorBidi" w:hAnsiTheme="majorBidi" w:cs="Times New Roman" w:hint="cs"/>
          <w:rtl/>
          <w:lang w:bidi="ar-IQ"/>
        </w:rPr>
        <w:t>المنظمة</w:t>
      </w:r>
      <w:r w:rsidRPr="001567BC">
        <w:rPr>
          <w:rFonts w:asciiTheme="majorBidi" w:hAnsiTheme="majorBidi" w:cstheme="majorBidi" w:hint="cs"/>
          <w:rtl/>
          <w:lang w:bidi="ar-IQ"/>
        </w:rPr>
        <w:t>.</w:t>
      </w:r>
    </w:p>
    <w:p w14:paraId="37BAA3E5" w14:textId="035025B3" w:rsidR="001567BC" w:rsidRPr="00FA3F82" w:rsidRDefault="001567BC" w:rsidP="001567BC">
      <w:pPr>
        <w:tabs>
          <w:tab w:val="left" w:pos="5653"/>
        </w:tabs>
        <w:spacing w:before="240" w:line="276" w:lineRule="auto"/>
        <w:contextualSpacing/>
        <w:jc w:val="center"/>
        <w:rPr>
          <w:rFonts w:asciiTheme="majorBidi" w:hAnsiTheme="majorBidi" w:cstheme="majorBidi"/>
          <w:b/>
          <w:bCs/>
          <w:sz w:val="24"/>
          <w:szCs w:val="24"/>
          <w:lang w:bidi="ar-JO"/>
        </w:rPr>
      </w:pPr>
      <w:r w:rsidRPr="00FA3F82">
        <w:rPr>
          <w:rFonts w:asciiTheme="majorBidi" w:hAnsiTheme="majorBidi" w:cstheme="majorBidi" w:hint="cs"/>
          <w:b/>
          <w:bCs/>
          <w:sz w:val="24"/>
          <w:szCs w:val="24"/>
          <w:rtl/>
          <w:lang w:bidi="ar-JO"/>
        </w:rPr>
        <w:t>المصادر</w:t>
      </w:r>
    </w:p>
    <w:p w14:paraId="0E2E52E6" w14:textId="77777777" w:rsidR="001567BC" w:rsidRPr="00FA3F82" w:rsidRDefault="001567BC" w:rsidP="001567BC">
      <w:pPr>
        <w:tabs>
          <w:tab w:val="left" w:pos="5653"/>
        </w:tabs>
        <w:spacing w:before="240" w:line="276" w:lineRule="auto"/>
        <w:contextualSpacing/>
        <w:jc w:val="lowKashida"/>
        <w:rPr>
          <w:rFonts w:asciiTheme="majorBidi" w:hAnsiTheme="majorBidi" w:cstheme="majorBidi"/>
          <w:b/>
          <w:bCs/>
          <w:sz w:val="8"/>
          <w:szCs w:val="8"/>
          <w:rtl/>
          <w:lang w:bidi="ar-JO"/>
        </w:rPr>
      </w:pPr>
    </w:p>
    <w:p w14:paraId="756E7F63" w14:textId="55369DBA" w:rsidR="00F552E5" w:rsidRPr="00F552E5" w:rsidRDefault="00F552E5" w:rsidP="00F552E5">
      <w:pPr>
        <w:spacing w:after="0" w:line="276" w:lineRule="auto"/>
        <w:ind w:left="380" w:hanging="360"/>
        <w:contextualSpacing/>
        <w:jc w:val="lowKashida"/>
        <w:rPr>
          <w:rFonts w:asciiTheme="majorBidi" w:hAnsiTheme="majorBidi" w:cs="Times New Roman"/>
          <w:rtl/>
        </w:rPr>
      </w:pPr>
      <w:r w:rsidRPr="00F552E5">
        <w:rPr>
          <w:rFonts w:asciiTheme="majorBidi" w:hAnsiTheme="majorBidi" w:cs="Times New Roman"/>
          <w:rtl/>
        </w:rPr>
        <w:t>ألشمري, أحمد</w:t>
      </w:r>
      <w:r w:rsidRPr="00F552E5">
        <w:rPr>
          <w:rFonts w:asciiTheme="majorBidi" w:hAnsiTheme="majorBidi" w:cs="Times New Roman"/>
          <w:lang w:bidi="ar-IQ"/>
        </w:rPr>
        <w:t xml:space="preserve"> </w:t>
      </w:r>
      <w:r w:rsidRPr="00F552E5">
        <w:rPr>
          <w:rFonts w:asciiTheme="majorBidi" w:hAnsiTheme="majorBidi" w:cs="Times New Roman"/>
          <w:rtl/>
        </w:rPr>
        <w:t>عبد</w:t>
      </w:r>
      <w:r w:rsidRPr="00F552E5">
        <w:rPr>
          <w:rFonts w:asciiTheme="majorBidi" w:hAnsiTheme="majorBidi" w:cs="Times New Roman"/>
          <w:lang w:bidi="ar-IQ"/>
        </w:rPr>
        <w:t xml:space="preserve"> </w:t>
      </w:r>
      <w:r w:rsidRPr="00F552E5">
        <w:rPr>
          <w:rFonts w:asciiTheme="majorBidi" w:hAnsiTheme="majorBidi" w:cs="Times New Roman"/>
          <w:rtl/>
        </w:rPr>
        <w:t>الله</w:t>
      </w:r>
      <w:r w:rsidRPr="00F552E5">
        <w:rPr>
          <w:rFonts w:asciiTheme="majorBidi" w:hAnsiTheme="majorBidi" w:cs="Times New Roman"/>
          <w:lang w:bidi="ar-IQ"/>
        </w:rPr>
        <w:t xml:space="preserve"> </w:t>
      </w:r>
      <w:r w:rsidRPr="00F552E5">
        <w:rPr>
          <w:rFonts w:asciiTheme="majorBidi" w:hAnsiTheme="majorBidi" w:cs="Times New Roman"/>
          <w:rtl/>
        </w:rPr>
        <w:t>أمانة (</w:t>
      </w:r>
      <w:r w:rsidRPr="00F552E5">
        <w:rPr>
          <w:rFonts w:asciiTheme="majorBidi" w:hAnsiTheme="majorBidi" w:cs="Times New Roman"/>
          <w:lang w:bidi="ar-IQ"/>
        </w:rPr>
        <w:t>( 2019</w:t>
      </w:r>
      <w:r w:rsidRPr="00F552E5">
        <w:rPr>
          <w:rFonts w:asciiTheme="majorBidi" w:hAnsiTheme="majorBidi" w:cs="Times New Roman"/>
          <w:rtl/>
          <w:lang w:bidi="ar-IQ"/>
        </w:rPr>
        <w:t xml:space="preserve"> "</w:t>
      </w:r>
      <w:r w:rsidRPr="00F552E5">
        <w:rPr>
          <w:rFonts w:asciiTheme="majorBidi" w:hAnsiTheme="majorBidi" w:cs="Times New Roman"/>
          <w:rtl/>
        </w:rPr>
        <w:t xml:space="preserve"> العلاقة</w:t>
      </w:r>
      <w:r w:rsidRPr="00F552E5">
        <w:rPr>
          <w:rFonts w:asciiTheme="majorBidi" w:hAnsiTheme="majorBidi" w:cs="Times New Roman"/>
          <w:lang w:bidi="ar-IQ"/>
        </w:rPr>
        <w:t xml:space="preserve"> </w:t>
      </w:r>
      <w:r w:rsidRPr="00F552E5">
        <w:rPr>
          <w:rFonts w:asciiTheme="majorBidi" w:hAnsiTheme="majorBidi" w:cs="Times New Roman"/>
          <w:rtl/>
        </w:rPr>
        <w:t>بين</w:t>
      </w:r>
      <w:r w:rsidRPr="00F552E5">
        <w:rPr>
          <w:rFonts w:asciiTheme="majorBidi" w:hAnsiTheme="majorBidi" w:cs="Times New Roman"/>
          <w:rtl/>
          <w:lang w:bidi="ar-IQ"/>
        </w:rPr>
        <w:t xml:space="preserve"> </w:t>
      </w:r>
      <w:r w:rsidRPr="00F552E5">
        <w:rPr>
          <w:rFonts w:asciiTheme="majorBidi" w:hAnsiTheme="majorBidi" w:cs="Times New Roman"/>
          <w:rtl/>
        </w:rPr>
        <w:t>المعرفة</w:t>
      </w:r>
      <w:r w:rsidRPr="00F552E5">
        <w:rPr>
          <w:rFonts w:asciiTheme="majorBidi" w:hAnsiTheme="majorBidi" w:cs="Times New Roman"/>
          <w:lang w:bidi="ar-IQ"/>
        </w:rPr>
        <w:t xml:space="preserve"> </w:t>
      </w:r>
      <w:r w:rsidR="0098366B" w:rsidRPr="00F552E5">
        <w:rPr>
          <w:rFonts w:asciiTheme="majorBidi" w:hAnsiTheme="majorBidi" w:cs="Times New Roman" w:hint="cs"/>
          <w:rtl/>
        </w:rPr>
        <w:t>الاستراتيجي</w:t>
      </w:r>
      <w:r w:rsidR="0098366B" w:rsidRPr="00F552E5">
        <w:rPr>
          <w:rFonts w:asciiTheme="majorBidi" w:hAnsiTheme="majorBidi" w:cs="Times New Roman" w:hint="eastAsia"/>
          <w:rtl/>
        </w:rPr>
        <w:t>ة</w:t>
      </w:r>
      <w:r w:rsidRPr="00F552E5">
        <w:rPr>
          <w:rFonts w:asciiTheme="majorBidi" w:hAnsiTheme="majorBidi" w:cs="Times New Roman"/>
          <w:lang w:bidi="ar-IQ"/>
        </w:rPr>
        <w:t xml:space="preserve"> </w:t>
      </w:r>
      <w:r w:rsidRPr="00F552E5">
        <w:rPr>
          <w:rFonts w:asciiTheme="majorBidi" w:hAnsiTheme="majorBidi" w:cs="Times New Roman"/>
          <w:rtl/>
        </w:rPr>
        <w:t>والطاقة</w:t>
      </w:r>
      <w:r w:rsidRPr="00F552E5">
        <w:rPr>
          <w:rFonts w:asciiTheme="majorBidi" w:hAnsiTheme="majorBidi" w:cs="Times New Roman"/>
          <w:lang w:bidi="ar-IQ"/>
        </w:rPr>
        <w:t xml:space="preserve"> </w:t>
      </w:r>
      <w:r w:rsidRPr="00F552E5">
        <w:rPr>
          <w:rFonts w:asciiTheme="majorBidi" w:hAnsiTheme="majorBidi" w:cs="Times New Roman"/>
          <w:rtl/>
        </w:rPr>
        <w:t>الامتصاصية</w:t>
      </w:r>
      <w:r w:rsidRPr="00F552E5">
        <w:rPr>
          <w:rFonts w:asciiTheme="majorBidi" w:hAnsiTheme="majorBidi" w:cs="Times New Roman"/>
          <w:rtl/>
          <w:lang w:bidi="ar-IQ"/>
        </w:rPr>
        <w:t xml:space="preserve"> </w:t>
      </w:r>
      <w:r w:rsidRPr="00F552E5">
        <w:rPr>
          <w:rFonts w:asciiTheme="majorBidi" w:hAnsiTheme="majorBidi" w:cs="Times New Roman"/>
          <w:rtl/>
        </w:rPr>
        <w:t>وأثرها</w:t>
      </w:r>
      <w:r w:rsidRPr="00F552E5">
        <w:rPr>
          <w:rFonts w:asciiTheme="majorBidi" w:hAnsiTheme="majorBidi" w:cs="Times New Roman"/>
          <w:lang w:bidi="ar-IQ"/>
        </w:rPr>
        <w:t xml:space="preserve"> </w:t>
      </w:r>
      <w:r w:rsidRPr="00F552E5">
        <w:rPr>
          <w:rFonts w:asciiTheme="majorBidi" w:hAnsiTheme="majorBidi" w:cs="Times New Roman"/>
          <w:rtl/>
        </w:rPr>
        <w:t>في</w:t>
      </w:r>
      <w:r w:rsidRPr="00F552E5">
        <w:rPr>
          <w:rFonts w:asciiTheme="majorBidi" w:hAnsiTheme="majorBidi" w:cs="Times New Roman"/>
          <w:lang w:bidi="ar-IQ"/>
        </w:rPr>
        <w:t xml:space="preserve"> </w:t>
      </w:r>
      <w:r w:rsidRPr="00F552E5">
        <w:rPr>
          <w:rFonts w:asciiTheme="majorBidi" w:hAnsiTheme="majorBidi" w:cs="Times New Roman"/>
          <w:rtl/>
        </w:rPr>
        <w:t>تعزيز</w:t>
      </w:r>
      <w:r w:rsidRPr="00F552E5">
        <w:rPr>
          <w:rFonts w:asciiTheme="majorBidi" w:hAnsiTheme="majorBidi" w:cs="Times New Roman"/>
          <w:lang w:bidi="ar-IQ"/>
        </w:rPr>
        <w:t xml:space="preserve"> </w:t>
      </w:r>
      <w:r w:rsidRPr="00F552E5">
        <w:rPr>
          <w:rFonts w:asciiTheme="majorBidi" w:hAnsiTheme="majorBidi" w:cs="Times New Roman"/>
          <w:rtl/>
        </w:rPr>
        <w:t>البراعة</w:t>
      </w:r>
      <w:r w:rsidRPr="00F552E5">
        <w:rPr>
          <w:rFonts w:asciiTheme="majorBidi" w:hAnsiTheme="majorBidi" w:cs="Times New Roman"/>
          <w:lang w:bidi="ar-IQ"/>
        </w:rPr>
        <w:t xml:space="preserve"> </w:t>
      </w:r>
      <w:r w:rsidRPr="00F552E5">
        <w:rPr>
          <w:rFonts w:asciiTheme="majorBidi" w:hAnsiTheme="majorBidi" w:cs="Times New Roman"/>
          <w:rtl/>
        </w:rPr>
        <w:t>التنظيمية</w:t>
      </w:r>
      <w:r w:rsidRPr="00F552E5">
        <w:rPr>
          <w:rFonts w:asciiTheme="majorBidi" w:hAnsiTheme="majorBidi" w:cs="Times New Roman"/>
          <w:lang w:bidi="ar-IQ"/>
        </w:rPr>
        <w:t xml:space="preserve"> </w:t>
      </w:r>
      <w:r w:rsidRPr="00F552E5">
        <w:rPr>
          <w:rFonts w:asciiTheme="majorBidi" w:hAnsiTheme="majorBidi" w:cs="Times New Roman"/>
          <w:rtl/>
        </w:rPr>
        <w:t>من</w:t>
      </w:r>
      <w:r w:rsidRPr="00F552E5">
        <w:rPr>
          <w:rFonts w:asciiTheme="majorBidi" w:hAnsiTheme="majorBidi" w:cs="Times New Roman"/>
          <w:lang w:bidi="ar-IQ"/>
        </w:rPr>
        <w:t xml:space="preserve"> </w:t>
      </w:r>
      <w:r w:rsidRPr="00F552E5">
        <w:rPr>
          <w:rFonts w:asciiTheme="majorBidi" w:hAnsiTheme="majorBidi" w:cs="Times New Roman"/>
          <w:rtl/>
        </w:rPr>
        <w:t>خلال</w:t>
      </w:r>
      <w:r w:rsidRPr="00F552E5">
        <w:rPr>
          <w:rFonts w:asciiTheme="majorBidi" w:hAnsiTheme="majorBidi" w:cs="Times New Roman"/>
          <w:lang w:bidi="ar-IQ"/>
        </w:rPr>
        <w:t xml:space="preserve"> </w:t>
      </w:r>
      <w:r w:rsidRPr="00F552E5">
        <w:rPr>
          <w:rFonts w:asciiTheme="majorBidi" w:hAnsiTheme="majorBidi" w:cs="Times New Roman"/>
          <w:rtl/>
        </w:rPr>
        <w:t>الرشاقة</w:t>
      </w:r>
      <w:r w:rsidRPr="00F552E5">
        <w:rPr>
          <w:rFonts w:asciiTheme="majorBidi" w:hAnsiTheme="majorBidi" w:cs="Times New Roman"/>
          <w:lang w:bidi="ar-IQ"/>
        </w:rPr>
        <w:t xml:space="preserve"> </w:t>
      </w:r>
      <w:r w:rsidR="0098366B" w:rsidRPr="00F552E5">
        <w:rPr>
          <w:rFonts w:asciiTheme="majorBidi" w:hAnsiTheme="majorBidi" w:cs="Times New Roman" w:hint="cs"/>
          <w:rtl/>
        </w:rPr>
        <w:t>الاستراتيجي</w:t>
      </w:r>
      <w:r w:rsidR="0098366B" w:rsidRPr="00F552E5">
        <w:rPr>
          <w:rFonts w:asciiTheme="majorBidi" w:hAnsiTheme="majorBidi" w:cs="Times New Roman" w:hint="eastAsia"/>
          <w:rtl/>
        </w:rPr>
        <w:t>ة</w:t>
      </w:r>
      <w:r w:rsidRPr="00F552E5">
        <w:rPr>
          <w:rFonts w:asciiTheme="majorBidi" w:hAnsiTheme="majorBidi" w:cs="Times New Roman"/>
          <w:rtl/>
        </w:rPr>
        <w:t>" , دراسة</w:t>
      </w:r>
      <w:r w:rsidRPr="00F552E5">
        <w:rPr>
          <w:rFonts w:asciiTheme="majorBidi" w:hAnsiTheme="majorBidi" w:cs="Times New Roman"/>
          <w:lang w:bidi="ar-IQ"/>
        </w:rPr>
        <w:t xml:space="preserve"> </w:t>
      </w:r>
      <w:r w:rsidRPr="00F552E5">
        <w:rPr>
          <w:rFonts w:asciiTheme="majorBidi" w:hAnsiTheme="majorBidi" w:cs="Times New Roman"/>
          <w:rtl/>
        </w:rPr>
        <w:t>استطلاعية</w:t>
      </w:r>
      <w:r w:rsidRPr="00F552E5">
        <w:rPr>
          <w:rFonts w:asciiTheme="majorBidi" w:hAnsiTheme="majorBidi" w:cs="Times New Roman"/>
          <w:lang w:bidi="ar-IQ"/>
        </w:rPr>
        <w:t xml:space="preserve"> </w:t>
      </w:r>
      <w:r w:rsidRPr="00F552E5">
        <w:rPr>
          <w:rFonts w:asciiTheme="majorBidi" w:hAnsiTheme="majorBidi" w:cs="Times New Roman"/>
          <w:rtl/>
        </w:rPr>
        <w:t>تحليلية</w:t>
      </w:r>
      <w:r w:rsidRPr="00F552E5">
        <w:rPr>
          <w:rFonts w:asciiTheme="majorBidi" w:hAnsiTheme="majorBidi" w:cs="Times New Roman"/>
          <w:lang w:bidi="ar-IQ"/>
        </w:rPr>
        <w:t xml:space="preserve"> </w:t>
      </w:r>
      <w:r w:rsidRPr="00F552E5">
        <w:rPr>
          <w:rFonts w:asciiTheme="majorBidi" w:hAnsiTheme="majorBidi" w:cs="Times New Roman"/>
          <w:rtl/>
        </w:rPr>
        <w:t>في</w:t>
      </w:r>
      <w:r w:rsidRPr="00F552E5">
        <w:rPr>
          <w:rFonts w:asciiTheme="majorBidi" w:hAnsiTheme="majorBidi" w:cs="Times New Roman"/>
          <w:lang w:bidi="ar-IQ"/>
        </w:rPr>
        <w:t xml:space="preserve"> </w:t>
      </w:r>
      <w:r w:rsidRPr="00F552E5">
        <w:rPr>
          <w:rFonts w:asciiTheme="majorBidi" w:hAnsiTheme="majorBidi" w:cs="Times New Roman"/>
          <w:rtl/>
        </w:rPr>
        <w:t>بعض</w:t>
      </w:r>
      <w:r w:rsidRPr="00F552E5">
        <w:rPr>
          <w:rFonts w:asciiTheme="majorBidi" w:hAnsiTheme="majorBidi" w:cs="Times New Roman"/>
          <w:lang w:bidi="ar-IQ"/>
        </w:rPr>
        <w:t xml:space="preserve"> </w:t>
      </w:r>
      <w:r w:rsidRPr="00F552E5">
        <w:rPr>
          <w:rFonts w:asciiTheme="majorBidi" w:hAnsiTheme="majorBidi" w:cs="Times New Roman"/>
          <w:rtl/>
        </w:rPr>
        <w:t>فروع</w:t>
      </w:r>
      <w:r w:rsidRPr="00F552E5">
        <w:rPr>
          <w:rFonts w:asciiTheme="majorBidi" w:hAnsiTheme="majorBidi" w:cs="Times New Roman"/>
          <w:lang w:bidi="ar-IQ"/>
        </w:rPr>
        <w:t xml:space="preserve"> </w:t>
      </w:r>
      <w:r w:rsidRPr="00F552E5">
        <w:rPr>
          <w:rFonts w:asciiTheme="majorBidi" w:hAnsiTheme="majorBidi" w:cs="Times New Roman"/>
          <w:rtl/>
        </w:rPr>
        <w:t>شركات</w:t>
      </w:r>
      <w:r w:rsidRPr="00F552E5">
        <w:rPr>
          <w:rFonts w:asciiTheme="majorBidi" w:hAnsiTheme="majorBidi" w:cs="Times New Roman"/>
          <w:lang w:bidi="ar-IQ"/>
        </w:rPr>
        <w:t xml:space="preserve"> </w:t>
      </w:r>
      <w:r w:rsidRPr="00F552E5">
        <w:rPr>
          <w:rFonts w:asciiTheme="majorBidi" w:hAnsiTheme="majorBidi" w:cs="Times New Roman"/>
          <w:rtl/>
        </w:rPr>
        <w:t>الاتصالات</w:t>
      </w:r>
      <w:r w:rsidRPr="00F552E5">
        <w:rPr>
          <w:rFonts w:asciiTheme="majorBidi" w:hAnsiTheme="majorBidi" w:cs="Times New Roman"/>
          <w:lang w:bidi="ar-IQ"/>
        </w:rPr>
        <w:t xml:space="preserve"> </w:t>
      </w:r>
      <w:r w:rsidRPr="00F552E5">
        <w:rPr>
          <w:rFonts w:asciiTheme="majorBidi" w:hAnsiTheme="majorBidi" w:cs="Times New Roman"/>
          <w:rtl/>
        </w:rPr>
        <w:t>المتنقلة</w:t>
      </w:r>
      <w:r w:rsidRPr="00F552E5">
        <w:rPr>
          <w:rFonts w:asciiTheme="majorBidi" w:hAnsiTheme="majorBidi" w:cs="Times New Roman"/>
          <w:lang w:bidi="ar-IQ"/>
        </w:rPr>
        <w:t xml:space="preserve"> </w:t>
      </w:r>
      <w:r w:rsidRPr="00F552E5">
        <w:rPr>
          <w:rFonts w:asciiTheme="majorBidi" w:hAnsiTheme="majorBidi" w:cs="Times New Roman"/>
          <w:rtl/>
        </w:rPr>
        <w:t xml:space="preserve">في </w:t>
      </w:r>
      <w:r w:rsidR="0098366B" w:rsidRPr="00F552E5">
        <w:rPr>
          <w:rFonts w:asciiTheme="majorBidi" w:hAnsiTheme="majorBidi" w:cs="Times New Roman" w:hint="cs"/>
          <w:rtl/>
        </w:rPr>
        <w:t xml:space="preserve">العراق, </w:t>
      </w:r>
      <w:r w:rsidR="0098366B">
        <w:rPr>
          <w:rFonts w:asciiTheme="majorBidi" w:hAnsiTheme="majorBidi" w:cs="Times New Roman" w:hint="cs"/>
          <w:rtl/>
        </w:rPr>
        <w:t>أط</w:t>
      </w:r>
      <w:r w:rsidR="0098366B" w:rsidRPr="00F552E5">
        <w:rPr>
          <w:rFonts w:asciiTheme="majorBidi" w:hAnsiTheme="majorBidi" w:cs="Times New Roman" w:hint="cs"/>
          <w:rtl/>
        </w:rPr>
        <w:t>روحة</w:t>
      </w:r>
      <w:r w:rsidRPr="00F552E5">
        <w:rPr>
          <w:rFonts w:asciiTheme="majorBidi" w:hAnsiTheme="majorBidi" w:cs="Times New Roman"/>
          <w:rtl/>
        </w:rPr>
        <w:t xml:space="preserve"> دكتوراه منشورة , جامعة</w:t>
      </w:r>
      <w:r w:rsidRPr="00F552E5">
        <w:rPr>
          <w:rFonts w:asciiTheme="majorBidi" w:hAnsiTheme="majorBidi" w:cs="Times New Roman"/>
          <w:lang w:bidi="ar-IQ"/>
        </w:rPr>
        <w:t xml:space="preserve"> </w:t>
      </w:r>
      <w:r w:rsidRPr="00F552E5">
        <w:rPr>
          <w:rFonts w:asciiTheme="majorBidi" w:hAnsiTheme="majorBidi" w:cs="Times New Roman"/>
          <w:rtl/>
        </w:rPr>
        <w:t>كربلاء _ كلية</w:t>
      </w:r>
      <w:r w:rsidRPr="00F552E5">
        <w:rPr>
          <w:rFonts w:asciiTheme="majorBidi" w:hAnsiTheme="majorBidi" w:cs="Times New Roman"/>
          <w:lang w:bidi="ar-IQ"/>
        </w:rPr>
        <w:t xml:space="preserve"> </w:t>
      </w:r>
      <w:r w:rsidRPr="00F552E5">
        <w:rPr>
          <w:rFonts w:asciiTheme="majorBidi" w:hAnsiTheme="majorBidi" w:cs="Times New Roman"/>
          <w:rtl/>
        </w:rPr>
        <w:t>الإدارة</w:t>
      </w:r>
      <w:r w:rsidRPr="00F552E5">
        <w:rPr>
          <w:rFonts w:asciiTheme="majorBidi" w:hAnsiTheme="majorBidi" w:cs="Times New Roman"/>
          <w:lang w:bidi="ar-IQ"/>
        </w:rPr>
        <w:t xml:space="preserve"> </w:t>
      </w:r>
      <w:r w:rsidRPr="00F552E5">
        <w:rPr>
          <w:rFonts w:asciiTheme="majorBidi" w:hAnsiTheme="majorBidi" w:cs="Times New Roman"/>
          <w:rtl/>
        </w:rPr>
        <w:t>والاقتصاد .</w:t>
      </w:r>
    </w:p>
    <w:p w14:paraId="2B19E696" w14:textId="3A1D4BA8" w:rsidR="00F552E5" w:rsidRPr="00F552E5" w:rsidRDefault="00F552E5" w:rsidP="00F552E5">
      <w:pPr>
        <w:spacing w:after="0" w:line="276" w:lineRule="auto"/>
        <w:ind w:left="380" w:hanging="360"/>
        <w:contextualSpacing/>
        <w:jc w:val="lowKashida"/>
        <w:rPr>
          <w:rFonts w:asciiTheme="majorBidi" w:hAnsiTheme="majorBidi" w:cs="Times New Roman"/>
          <w:lang w:bidi="ar-JO"/>
        </w:rPr>
      </w:pPr>
      <w:r w:rsidRPr="00F552E5">
        <w:rPr>
          <w:rFonts w:asciiTheme="majorBidi" w:hAnsiTheme="majorBidi" w:cs="Times New Roman"/>
          <w:rtl/>
        </w:rPr>
        <w:t xml:space="preserve">برتو, محمد فخري &amp; الحميري, </w:t>
      </w:r>
      <w:r w:rsidR="0098366B" w:rsidRPr="00F552E5">
        <w:rPr>
          <w:rFonts w:asciiTheme="majorBidi" w:hAnsiTheme="majorBidi" w:cs="Times New Roman" w:hint="cs"/>
          <w:rtl/>
        </w:rPr>
        <w:t>بشار عبا</w:t>
      </w:r>
      <w:r w:rsidR="0098366B" w:rsidRPr="00F552E5">
        <w:rPr>
          <w:rFonts w:asciiTheme="majorBidi" w:hAnsiTheme="majorBidi" w:cs="Times New Roman" w:hint="eastAsia"/>
          <w:rtl/>
        </w:rPr>
        <w:t>س</w:t>
      </w:r>
      <w:r w:rsidRPr="00F552E5">
        <w:rPr>
          <w:rFonts w:asciiTheme="majorBidi" w:hAnsiTheme="majorBidi" w:cs="Times New Roman"/>
          <w:rtl/>
        </w:rPr>
        <w:t xml:space="preserve"> (</w:t>
      </w:r>
      <w:r w:rsidRPr="00F552E5">
        <w:rPr>
          <w:rFonts w:asciiTheme="majorBidi" w:hAnsiTheme="majorBidi" w:cs="Times New Roman"/>
          <w:lang w:bidi="ar-JO"/>
        </w:rPr>
        <w:t>(2022</w:t>
      </w:r>
      <w:r w:rsidRPr="00F552E5">
        <w:rPr>
          <w:rFonts w:asciiTheme="majorBidi" w:hAnsiTheme="majorBidi" w:cs="Times New Roman"/>
          <w:rtl/>
          <w:lang w:bidi="ar-IQ"/>
        </w:rPr>
        <w:t>"</w:t>
      </w:r>
      <w:r w:rsidRPr="00F552E5">
        <w:rPr>
          <w:rFonts w:asciiTheme="majorBidi" w:hAnsiTheme="majorBidi" w:cs="Times New Roman"/>
          <w:rtl/>
        </w:rPr>
        <w:t xml:space="preserve"> تأثير</w:t>
      </w:r>
      <w:r w:rsidRPr="00F552E5">
        <w:rPr>
          <w:rFonts w:asciiTheme="majorBidi" w:hAnsiTheme="majorBidi" w:cs="Times New Roman"/>
          <w:lang w:bidi="ar-JO"/>
        </w:rPr>
        <w:t xml:space="preserve"> </w:t>
      </w:r>
      <w:r w:rsidRPr="00F552E5">
        <w:rPr>
          <w:rFonts w:asciiTheme="majorBidi" w:hAnsiTheme="majorBidi" w:cs="Times New Roman"/>
          <w:rtl/>
        </w:rPr>
        <w:t>القيادة</w:t>
      </w:r>
      <w:r w:rsidRPr="00F552E5">
        <w:rPr>
          <w:rFonts w:asciiTheme="majorBidi" w:hAnsiTheme="majorBidi" w:cs="Times New Roman"/>
          <w:lang w:bidi="ar-JO"/>
        </w:rPr>
        <w:t xml:space="preserve"> </w:t>
      </w:r>
      <w:r w:rsidRPr="00F552E5">
        <w:rPr>
          <w:rFonts w:asciiTheme="majorBidi" w:hAnsiTheme="majorBidi" w:cs="Times New Roman"/>
          <w:rtl/>
        </w:rPr>
        <w:t>البارعة</w:t>
      </w:r>
      <w:r w:rsidRPr="00F552E5">
        <w:rPr>
          <w:rFonts w:asciiTheme="majorBidi" w:hAnsiTheme="majorBidi" w:cs="Times New Roman"/>
          <w:lang w:bidi="ar-JO"/>
        </w:rPr>
        <w:t xml:space="preserve"> </w:t>
      </w:r>
      <w:r w:rsidRPr="00F552E5">
        <w:rPr>
          <w:rFonts w:asciiTheme="majorBidi" w:hAnsiTheme="majorBidi" w:cs="Times New Roman"/>
          <w:rtl/>
        </w:rPr>
        <w:t>في</w:t>
      </w:r>
      <w:r w:rsidRPr="00F552E5">
        <w:rPr>
          <w:rFonts w:asciiTheme="majorBidi" w:hAnsiTheme="majorBidi" w:cs="Times New Roman"/>
          <w:lang w:bidi="ar-JO"/>
        </w:rPr>
        <w:t xml:space="preserve"> </w:t>
      </w:r>
      <w:r w:rsidRPr="00F552E5">
        <w:rPr>
          <w:rFonts w:asciiTheme="majorBidi" w:hAnsiTheme="majorBidi" w:cs="Times New Roman"/>
          <w:rtl/>
        </w:rPr>
        <w:t>الاداء</w:t>
      </w:r>
      <w:r w:rsidRPr="00F552E5">
        <w:rPr>
          <w:rFonts w:asciiTheme="majorBidi" w:hAnsiTheme="majorBidi" w:cs="Times New Roman"/>
          <w:lang w:bidi="ar-JO"/>
        </w:rPr>
        <w:t xml:space="preserve"> </w:t>
      </w:r>
      <w:r w:rsidRPr="00F552E5">
        <w:rPr>
          <w:rFonts w:asciiTheme="majorBidi" w:hAnsiTheme="majorBidi" w:cs="Times New Roman"/>
          <w:rtl/>
        </w:rPr>
        <w:t>العالي</w:t>
      </w:r>
      <w:r w:rsidRPr="00F552E5">
        <w:rPr>
          <w:rFonts w:asciiTheme="majorBidi" w:hAnsiTheme="majorBidi" w:cs="Times New Roman" w:hint="cs"/>
          <w:rtl/>
          <w:lang w:bidi="ar-IQ"/>
        </w:rPr>
        <w:t>:</w:t>
      </w:r>
      <w:r w:rsidRPr="00F552E5">
        <w:rPr>
          <w:rFonts w:asciiTheme="majorBidi" w:hAnsiTheme="majorBidi" w:cs="Times New Roman"/>
          <w:lang w:bidi="ar-JO"/>
        </w:rPr>
        <w:t xml:space="preserve"> </w:t>
      </w:r>
      <w:r w:rsidRPr="00F552E5">
        <w:rPr>
          <w:rFonts w:asciiTheme="majorBidi" w:hAnsiTheme="majorBidi" w:cs="Times New Roman"/>
          <w:rtl/>
        </w:rPr>
        <w:t>بحث</w:t>
      </w:r>
      <w:r w:rsidRPr="00F552E5">
        <w:rPr>
          <w:rFonts w:asciiTheme="majorBidi" w:hAnsiTheme="majorBidi" w:cs="Times New Roman"/>
          <w:lang w:bidi="ar-JO"/>
        </w:rPr>
        <w:t xml:space="preserve"> </w:t>
      </w:r>
      <w:r w:rsidRPr="00F552E5">
        <w:rPr>
          <w:rFonts w:asciiTheme="majorBidi" w:hAnsiTheme="majorBidi" w:cs="Times New Roman"/>
          <w:rtl/>
        </w:rPr>
        <w:t>تحليلي</w:t>
      </w:r>
      <w:r w:rsidRPr="00F552E5">
        <w:rPr>
          <w:rFonts w:asciiTheme="majorBidi" w:hAnsiTheme="majorBidi" w:cs="Times New Roman"/>
          <w:lang w:bidi="ar-JO"/>
        </w:rPr>
        <w:t xml:space="preserve"> </w:t>
      </w:r>
      <w:r w:rsidRPr="00F552E5">
        <w:rPr>
          <w:rFonts w:asciiTheme="majorBidi" w:hAnsiTheme="majorBidi" w:cs="Times New Roman"/>
          <w:rtl/>
        </w:rPr>
        <w:t>لآراء</w:t>
      </w:r>
      <w:r w:rsidRPr="00F552E5">
        <w:rPr>
          <w:rFonts w:asciiTheme="majorBidi" w:hAnsiTheme="majorBidi" w:cs="Times New Roman"/>
          <w:lang w:bidi="ar-JO"/>
        </w:rPr>
        <w:t xml:space="preserve"> </w:t>
      </w:r>
      <w:r w:rsidRPr="00F552E5">
        <w:rPr>
          <w:rFonts w:asciiTheme="majorBidi" w:hAnsiTheme="majorBidi" w:cs="Times New Roman"/>
          <w:rtl/>
        </w:rPr>
        <w:t>القيادات</w:t>
      </w:r>
      <w:r w:rsidRPr="00F552E5">
        <w:rPr>
          <w:rFonts w:asciiTheme="majorBidi" w:hAnsiTheme="majorBidi" w:cs="Times New Roman"/>
          <w:lang w:bidi="ar-JO"/>
        </w:rPr>
        <w:t xml:space="preserve"> </w:t>
      </w:r>
      <w:r w:rsidRPr="00F552E5">
        <w:rPr>
          <w:rFonts w:asciiTheme="majorBidi" w:hAnsiTheme="majorBidi" w:cs="Times New Roman"/>
          <w:rtl/>
        </w:rPr>
        <w:t>الادارية</w:t>
      </w:r>
      <w:r w:rsidRPr="00F552E5">
        <w:rPr>
          <w:rFonts w:asciiTheme="majorBidi" w:hAnsiTheme="majorBidi" w:cs="Times New Roman"/>
          <w:lang w:bidi="ar-JO"/>
        </w:rPr>
        <w:t xml:space="preserve"> </w:t>
      </w:r>
      <w:r w:rsidRPr="00F552E5">
        <w:rPr>
          <w:rFonts w:asciiTheme="majorBidi" w:hAnsiTheme="majorBidi" w:cs="Times New Roman"/>
          <w:rtl/>
        </w:rPr>
        <w:t>في</w:t>
      </w:r>
      <w:r w:rsidRPr="00F552E5">
        <w:rPr>
          <w:rFonts w:asciiTheme="majorBidi" w:hAnsiTheme="majorBidi" w:cs="Times New Roman"/>
          <w:lang w:bidi="ar-JO"/>
        </w:rPr>
        <w:t xml:space="preserve"> </w:t>
      </w:r>
      <w:r w:rsidRPr="00F552E5">
        <w:rPr>
          <w:rFonts w:asciiTheme="majorBidi" w:hAnsiTheme="majorBidi" w:cs="Times New Roman"/>
          <w:rtl/>
        </w:rPr>
        <w:t>جامعة</w:t>
      </w:r>
      <w:r w:rsidRPr="00F552E5">
        <w:rPr>
          <w:rFonts w:asciiTheme="majorBidi" w:hAnsiTheme="majorBidi" w:cs="Times New Roman"/>
          <w:lang w:bidi="ar-JO"/>
        </w:rPr>
        <w:t xml:space="preserve"> </w:t>
      </w:r>
      <w:r w:rsidR="0098366B" w:rsidRPr="00F552E5">
        <w:rPr>
          <w:rFonts w:asciiTheme="majorBidi" w:hAnsiTheme="majorBidi" w:cs="Times New Roman" w:hint="cs"/>
          <w:rtl/>
        </w:rPr>
        <w:t>بابل “مجل</w:t>
      </w:r>
      <w:r w:rsidR="0098366B" w:rsidRPr="00F552E5">
        <w:rPr>
          <w:rFonts w:asciiTheme="majorBidi" w:hAnsiTheme="majorBidi" w:cs="Times New Roman" w:hint="eastAsia"/>
          <w:rtl/>
        </w:rPr>
        <w:t>ة</w:t>
      </w:r>
      <w:r w:rsidRPr="00F552E5">
        <w:rPr>
          <w:rFonts w:asciiTheme="majorBidi" w:hAnsiTheme="majorBidi" w:cs="Times New Roman"/>
          <w:lang w:bidi="ar-JO"/>
        </w:rPr>
        <w:t xml:space="preserve"> </w:t>
      </w:r>
      <w:r w:rsidRPr="00F552E5">
        <w:rPr>
          <w:rFonts w:asciiTheme="majorBidi" w:hAnsiTheme="majorBidi" w:cs="Times New Roman"/>
          <w:rtl/>
        </w:rPr>
        <w:t>كلية</w:t>
      </w:r>
      <w:r w:rsidRPr="00F552E5">
        <w:rPr>
          <w:rFonts w:asciiTheme="majorBidi" w:hAnsiTheme="majorBidi" w:cs="Times New Roman"/>
          <w:lang w:bidi="ar-JO"/>
        </w:rPr>
        <w:t xml:space="preserve"> </w:t>
      </w:r>
      <w:r w:rsidR="0098366B" w:rsidRPr="00F552E5">
        <w:rPr>
          <w:rFonts w:asciiTheme="majorBidi" w:hAnsiTheme="majorBidi" w:cs="Times New Roman" w:hint="cs"/>
          <w:rtl/>
        </w:rPr>
        <w:t>الإدارة والاقتصا</w:t>
      </w:r>
      <w:r w:rsidR="0098366B" w:rsidRPr="00F552E5">
        <w:rPr>
          <w:rFonts w:asciiTheme="majorBidi" w:hAnsiTheme="majorBidi" w:cs="Times New Roman" w:hint="eastAsia"/>
          <w:rtl/>
        </w:rPr>
        <w:t>د</w:t>
      </w:r>
      <w:r w:rsidRPr="00F552E5">
        <w:rPr>
          <w:rFonts w:asciiTheme="majorBidi" w:hAnsiTheme="majorBidi" w:cs="Times New Roman"/>
          <w:lang w:bidi="ar-JO"/>
        </w:rPr>
        <w:t xml:space="preserve"> </w:t>
      </w:r>
      <w:r w:rsidRPr="00F552E5">
        <w:rPr>
          <w:rFonts w:asciiTheme="majorBidi" w:hAnsiTheme="majorBidi" w:cs="Times New Roman"/>
          <w:rtl/>
        </w:rPr>
        <w:t>للدراسات</w:t>
      </w:r>
      <w:r w:rsidRPr="00F552E5">
        <w:rPr>
          <w:rFonts w:asciiTheme="majorBidi" w:hAnsiTheme="majorBidi" w:cs="Times New Roman"/>
          <w:lang w:bidi="ar-JO"/>
        </w:rPr>
        <w:t xml:space="preserve"> </w:t>
      </w:r>
      <w:r w:rsidRPr="00F552E5">
        <w:rPr>
          <w:rFonts w:asciiTheme="majorBidi" w:hAnsiTheme="majorBidi" w:cs="Times New Roman"/>
          <w:rtl/>
        </w:rPr>
        <w:t>الاقتصادية</w:t>
      </w:r>
      <w:r w:rsidRPr="00F552E5">
        <w:rPr>
          <w:rFonts w:asciiTheme="majorBidi" w:hAnsiTheme="majorBidi" w:cs="Times New Roman"/>
          <w:rtl/>
          <w:lang w:bidi="ar-IQ"/>
        </w:rPr>
        <w:t xml:space="preserve"> </w:t>
      </w:r>
      <w:r w:rsidRPr="00F552E5">
        <w:rPr>
          <w:rFonts w:asciiTheme="majorBidi" w:hAnsiTheme="majorBidi" w:cs="Times New Roman"/>
          <w:rtl/>
        </w:rPr>
        <w:t>والإدارية</w:t>
      </w:r>
      <w:r w:rsidRPr="00F552E5">
        <w:rPr>
          <w:rFonts w:asciiTheme="majorBidi" w:hAnsiTheme="majorBidi" w:cs="Times New Roman"/>
          <w:lang w:bidi="ar-JO"/>
        </w:rPr>
        <w:t xml:space="preserve"> </w:t>
      </w:r>
      <w:r w:rsidRPr="00F552E5">
        <w:rPr>
          <w:rFonts w:asciiTheme="majorBidi" w:hAnsiTheme="majorBidi" w:cs="Times New Roman"/>
          <w:rtl/>
        </w:rPr>
        <w:t>والمالية ,جامعة بابل , المجلد</w:t>
      </w:r>
      <w:r w:rsidRPr="00F552E5">
        <w:rPr>
          <w:rFonts w:asciiTheme="majorBidi" w:hAnsiTheme="majorBidi" w:cs="Times New Roman"/>
          <w:lang w:bidi="ar-JO"/>
        </w:rPr>
        <w:t xml:space="preserve"> 14 </w:t>
      </w:r>
      <w:r w:rsidRPr="00F552E5">
        <w:rPr>
          <w:rFonts w:asciiTheme="majorBidi" w:hAnsiTheme="majorBidi" w:cs="Times New Roman"/>
          <w:rtl/>
        </w:rPr>
        <w:t>،</w:t>
      </w:r>
      <w:r w:rsidRPr="00F552E5">
        <w:rPr>
          <w:rFonts w:asciiTheme="majorBidi" w:hAnsiTheme="majorBidi" w:cs="Times New Roman"/>
          <w:lang w:bidi="ar-JO"/>
        </w:rPr>
        <w:t xml:space="preserve"> </w:t>
      </w:r>
      <w:r w:rsidRPr="00F552E5">
        <w:rPr>
          <w:rFonts w:asciiTheme="majorBidi" w:hAnsiTheme="majorBidi" w:cs="Times New Roman"/>
          <w:rtl/>
        </w:rPr>
        <w:t>العدد</w:t>
      </w:r>
      <w:r w:rsidRPr="00F552E5">
        <w:rPr>
          <w:rFonts w:asciiTheme="majorBidi" w:hAnsiTheme="majorBidi" w:cs="Times New Roman"/>
          <w:lang w:bidi="ar-JO"/>
        </w:rPr>
        <w:t xml:space="preserve"> </w:t>
      </w:r>
      <w:r w:rsidRPr="00F552E5">
        <w:rPr>
          <w:rFonts w:asciiTheme="majorBidi" w:hAnsiTheme="majorBidi" w:cs="Times New Roman"/>
          <w:rtl/>
          <w:lang w:bidi="ar-IQ"/>
        </w:rPr>
        <w:t>,</w:t>
      </w:r>
      <w:r w:rsidRPr="00F552E5">
        <w:rPr>
          <w:rFonts w:asciiTheme="majorBidi" w:hAnsiTheme="majorBidi" w:cs="Times New Roman"/>
          <w:lang w:bidi="ar-JO"/>
        </w:rPr>
        <w:t xml:space="preserve"> 3</w:t>
      </w:r>
      <w:r w:rsidRPr="00F552E5">
        <w:rPr>
          <w:rFonts w:asciiTheme="majorBidi" w:hAnsiTheme="majorBidi" w:cs="Times New Roman"/>
          <w:rtl/>
        </w:rPr>
        <w:t>.</w:t>
      </w:r>
    </w:p>
    <w:p w14:paraId="1BAFD871" w14:textId="16090FDC" w:rsidR="00F552E5" w:rsidRPr="00F552E5" w:rsidRDefault="00F552E5" w:rsidP="00F552E5">
      <w:pPr>
        <w:spacing w:after="0" w:line="276" w:lineRule="auto"/>
        <w:ind w:left="380" w:hanging="360"/>
        <w:contextualSpacing/>
        <w:jc w:val="lowKashida"/>
        <w:rPr>
          <w:rFonts w:asciiTheme="majorBidi" w:hAnsiTheme="majorBidi" w:cs="Times New Roman"/>
          <w:lang w:bidi="ar-IQ"/>
        </w:rPr>
      </w:pPr>
      <w:r w:rsidRPr="00F552E5">
        <w:rPr>
          <w:rFonts w:asciiTheme="majorBidi" w:hAnsiTheme="majorBidi" w:cs="Times New Roman"/>
          <w:rtl/>
        </w:rPr>
        <w:t>خلوف, على عباس (</w:t>
      </w:r>
      <w:r w:rsidRPr="00F552E5">
        <w:rPr>
          <w:rFonts w:asciiTheme="majorBidi" w:hAnsiTheme="majorBidi" w:cs="Times New Roman"/>
          <w:lang w:bidi="ar-IQ"/>
        </w:rPr>
        <w:t>2022</w:t>
      </w:r>
      <w:r w:rsidRPr="00F552E5">
        <w:rPr>
          <w:rFonts w:asciiTheme="majorBidi" w:hAnsiTheme="majorBidi" w:cs="Times New Roman"/>
          <w:rtl/>
          <w:lang w:bidi="ar-IQ"/>
        </w:rPr>
        <w:t>)</w:t>
      </w:r>
      <w:r w:rsidRPr="00F552E5">
        <w:rPr>
          <w:rFonts w:asciiTheme="majorBidi" w:hAnsiTheme="majorBidi" w:cs="Times New Roman"/>
          <w:rtl/>
        </w:rPr>
        <w:t xml:space="preserve">" سلوك صوت الموظف ودوره في البراعة التنظيمية : دراسة تحليلية </w:t>
      </w:r>
      <w:r w:rsidR="0098366B" w:rsidRPr="00F552E5">
        <w:rPr>
          <w:rFonts w:asciiTheme="majorBidi" w:hAnsiTheme="majorBidi" w:cs="Times New Roman" w:hint="cs"/>
          <w:rtl/>
        </w:rPr>
        <w:t>لآراء</w:t>
      </w:r>
      <w:r w:rsidRPr="00F552E5">
        <w:rPr>
          <w:rFonts w:asciiTheme="majorBidi" w:hAnsiTheme="majorBidi" w:cs="Times New Roman"/>
          <w:rtl/>
        </w:rPr>
        <w:t xml:space="preserve"> عينة من العاملين والمديرين في شركات الاتصالات المتنقلة في اقليم كوردستان – العراق "</w:t>
      </w:r>
      <w:r w:rsidRPr="00F552E5">
        <w:rPr>
          <w:rFonts w:asciiTheme="majorBidi" w:hAnsiTheme="majorBidi" w:cs="Times New Roman"/>
          <w:rtl/>
          <w:lang w:bidi="ar-IQ"/>
        </w:rPr>
        <w:t>رسالة ماجستير منشورة</w:t>
      </w:r>
      <w:r w:rsidR="0098366B">
        <w:rPr>
          <w:rFonts w:asciiTheme="majorBidi" w:hAnsiTheme="majorBidi" w:cs="Times New Roman"/>
          <w:rtl/>
          <w:lang w:bidi="ar-IQ"/>
        </w:rPr>
        <w:t xml:space="preserve"> ,جامعة سليمانية – كلية الادارة</w:t>
      </w:r>
      <w:r w:rsidRPr="00F552E5">
        <w:rPr>
          <w:rFonts w:asciiTheme="majorBidi" w:hAnsiTheme="majorBidi" w:cs="Times New Roman" w:hint="cs"/>
          <w:rtl/>
          <w:lang w:bidi="ar-IQ"/>
        </w:rPr>
        <w:t>.</w:t>
      </w:r>
    </w:p>
    <w:p w14:paraId="440F399F" w14:textId="0C7602CE" w:rsidR="00F552E5" w:rsidRPr="00FA3F82" w:rsidRDefault="00F552E5" w:rsidP="00F552E5">
      <w:pPr>
        <w:spacing w:after="0" w:line="276" w:lineRule="auto"/>
        <w:ind w:left="380" w:hanging="360"/>
        <w:contextualSpacing/>
        <w:jc w:val="lowKashida"/>
        <w:rPr>
          <w:rFonts w:asciiTheme="majorBidi" w:hAnsiTheme="majorBidi" w:cs="Times New Roman"/>
          <w:lang w:bidi="ar-IQ"/>
        </w:rPr>
      </w:pPr>
      <w:r w:rsidRPr="00F552E5">
        <w:rPr>
          <w:rFonts w:asciiTheme="majorBidi" w:hAnsiTheme="majorBidi" w:cs="Times New Roman"/>
          <w:rtl/>
        </w:rPr>
        <w:t>الدعمي , وليد</w:t>
      </w:r>
      <w:r w:rsidRPr="00F552E5">
        <w:rPr>
          <w:rFonts w:asciiTheme="majorBidi" w:hAnsiTheme="majorBidi" w:cs="Times New Roman"/>
          <w:lang w:bidi="ar-IQ"/>
        </w:rPr>
        <w:t xml:space="preserve"> </w:t>
      </w:r>
      <w:r w:rsidRPr="00F552E5">
        <w:rPr>
          <w:rFonts w:asciiTheme="majorBidi" w:hAnsiTheme="majorBidi" w:cs="Times New Roman"/>
          <w:rtl/>
        </w:rPr>
        <w:t>عباس</w:t>
      </w:r>
      <w:r w:rsidRPr="00F552E5">
        <w:rPr>
          <w:rFonts w:asciiTheme="majorBidi" w:hAnsiTheme="majorBidi" w:cs="Times New Roman"/>
          <w:lang w:bidi="ar-IQ"/>
        </w:rPr>
        <w:t xml:space="preserve"> </w:t>
      </w:r>
      <w:r w:rsidRPr="00F552E5">
        <w:rPr>
          <w:rFonts w:asciiTheme="majorBidi" w:hAnsiTheme="majorBidi" w:cs="Times New Roman"/>
          <w:rtl/>
        </w:rPr>
        <w:t>جبر,(</w:t>
      </w:r>
      <w:r w:rsidRPr="00F552E5">
        <w:rPr>
          <w:rFonts w:asciiTheme="majorBidi" w:hAnsiTheme="majorBidi" w:cs="Times New Roman"/>
          <w:lang w:bidi="ar-IQ"/>
        </w:rPr>
        <w:t>( 2016</w:t>
      </w:r>
      <w:r w:rsidRPr="00F552E5">
        <w:rPr>
          <w:rFonts w:asciiTheme="majorBidi" w:hAnsiTheme="majorBidi" w:cs="Times New Roman"/>
          <w:rtl/>
          <w:lang w:bidi="ar-IQ"/>
        </w:rPr>
        <w:t xml:space="preserve"> "</w:t>
      </w:r>
      <w:r w:rsidRPr="00F552E5">
        <w:rPr>
          <w:rFonts w:asciiTheme="majorBidi" w:hAnsiTheme="majorBidi" w:cs="Times New Roman"/>
          <w:rtl/>
        </w:rPr>
        <w:t xml:space="preserve"> دور</w:t>
      </w:r>
      <w:r w:rsidRPr="00F552E5">
        <w:rPr>
          <w:rFonts w:asciiTheme="majorBidi" w:hAnsiTheme="majorBidi" w:cs="Times New Roman"/>
          <w:lang w:bidi="ar-IQ"/>
        </w:rPr>
        <w:t xml:space="preserve"> </w:t>
      </w:r>
      <w:r w:rsidRPr="00F552E5">
        <w:rPr>
          <w:rFonts w:asciiTheme="majorBidi" w:hAnsiTheme="majorBidi" w:cs="Times New Roman"/>
          <w:rtl/>
        </w:rPr>
        <w:t>الشفافية</w:t>
      </w:r>
      <w:r w:rsidRPr="00F552E5">
        <w:rPr>
          <w:rFonts w:asciiTheme="majorBidi" w:hAnsiTheme="majorBidi" w:cs="Times New Roman"/>
          <w:lang w:bidi="ar-IQ"/>
        </w:rPr>
        <w:t xml:space="preserve"> </w:t>
      </w:r>
      <w:r w:rsidR="0098366B" w:rsidRPr="00F552E5">
        <w:rPr>
          <w:rFonts w:asciiTheme="majorBidi" w:hAnsiTheme="majorBidi" w:cs="Times New Roman" w:hint="cs"/>
          <w:rtl/>
        </w:rPr>
        <w:t>الاستراتيجية</w:t>
      </w:r>
      <w:r w:rsidRPr="00F552E5">
        <w:rPr>
          <w:rFonts w:asciiTheme="majorBidi" w:hAnsiTheme="majorBidi" w:cs="Times New Roman"/>
          <w:lang w:bidi="ar-IQ"/>
        </w:rPr>
        <w:t xml:space="preserve"> </w:t>
      </w:r>
      <w:r w:rsidRPr="00F552E5">
        <w:rPr>
          <w:rFonts w:asciiTheme="majorBidi" w:hAnsiTheme="majorBidi" w:cs="Times New Roman"/>
          <w:rtl/>
        </w:rPr>
        <w:t>في</w:t>
      </w:r>
      <w:r w:rsidRPr="00F552E5">
        <w:rPr>
          <w:rFonts w:asciiTheme="majorBidi" w:hAnsiTheme="majorBidi" w:cs="Times New Roman"/>
          <w:lang w:bidi="ar-IQ"/>
        </w:rPr>
        <w:t xml:space="preserve"> </w:t>
      </w:r>
      <w:r w:rsidRPr="00F552E5">
        <w:rPr>
          <w:rFonts w:asciiTheme="majorBidi" w:hAnsiTheme="majorBidi" w:cs="Times New Roman"/>
          <w:rtl/>
        </w:rPr>
        <w:t>الحد</w:t>
      </w:r>
      <w:r w:rsidRPr="00F552E5">
        <w:rPr>
          <w:rFonts w:asciiTheme="majorBidi" w:hAnsiTheme="majorBidi" w:cs="Times New Roman"/>
          <w:lang w:bidi="ar-IQ"/>
        </w:rPr>
        <w:t xml:space="preserve"> </w:t>
      </w:r>
      <w:r w:rsidRPr="00F552E5">
        <w:rPr>
          <w:rFonts w:asciiTheme="majorBidi" w:hAnsiTheme="majorBidi" w:cs="Times New Roman"/>
          <w:rtl/>
        </w:rPr>
        <w:t>من</w:t>
      </w:r>
      <w:r w:rsidRPr="00F552E5">
        <w:rPr>
          <w:rFonts w:asciiTheme="majorBidi" w:hAnsiTheme="majorBidi" w:cs="Times New Roman"/>
          <w:lang w:bidi="ar-IQ"/>
        </w:rPr>
        <w:t xml:space="preserve"> </w:t>
      </w:r>
      <w:r w:rsidRPr="00F552E5">
        <w:rPr>
          <w:rFonts w:asciiTheme="majorBidi" w:hAnsiTheme="majorBidi" w:cs="Times New Roman"/>
          <w:rtl/>
        </w:rPr>
        <w:t>الفشل</w:t>
      </w:r>
      <w:r w:rsidRPr="00F552E5">
        <w:rPr>
          <w:rFonts w:asciiTheme="majorBidi" w:hAnsiTheme="majorBidi" w:cs="Times New Roman"/>
          <w:lang w:bidi="ar-IQ"/>
        </w:rPr>
        <w:t xml:space="preserve"> </w:t>
      </w:r>
      <w:r w:rsidRPr="00F552E5">
        <w:rPr>
          <w:rFonts w:asciiTheme="majorBidi" w:hAnsiTheme="majorBidi" w:cs="Times New Roman"/>
          <w:rtl/>
        </w:rPr>
        <w:t>التنظيمي</w:t>
      </w:r>
      <w:r w:rsidRPr="00F552E5">
        <w:rPr>
          <w:rFonts w:asciiTheme="majorBidi" w:hAnsiTheme="majorBidi" w:cs="Times New Roman"/>
          <w:rtl/>
          <w:lang w:bidi="ar-IQ"/>
        </w:rPr>
        <w:t xml:space="preserve"> </w:t>
      </w:r>
      <w:r w:rsidRPr="00F552E5">
        <w:rPr>
          <w:rFonts w:asciiTheme="majorBidi" w:hAnsiTheme="majorBidi" w:cs="Times New Roman"/>
          <w:rtl/>
        </w:rPr>
        <w:t>في</w:t>
      </w:r>
      <w:r w:rsidRPr="00F552E5">
        <w:rPr>
          <w:rFonts w:asciiTheme="majorBidi" w:hAnsiTheme="majorBidi" w:cs="Times New Roman"/>
          <w:lang w:bidi="ar-IQ"/>
        </w:rPr>
        <w:t xml:space="preserve"> </w:t>
      </w:r>
      <w:r w:rsidRPr="00F552E5">
        <w:rPr>
          <w:rFonts w:asciiTheme="majorBidi" w:hAnsiTheme="majorBidi" w:cs="Times New Roman"/>
          <w:rtl/>
        </w:rPr>
        <w:t>ظل</w:t>
      </w:r>
      <w:r w:rsidRPr="00F552E5">
        <w:rPr>
          <w:rFonts w:asciiTheme="majorBidi" w:hAnsiTheme="majorBidi" w:cs="Times New Roman"/>
          <w:lang w:bidi="ar-IQ"/>
        </w:rPr>
        <w:t xml:space="preserve"> </w:t>
      </w:r>
      <w:r w:rsidRPr="00F552E5">
        <w:rPr>
          <w:rFonts w:asciiTheme="majorBidi" w:hAnsiTheme="majorBidi" w:cs="Times New Roman"/>
          <w:rtl/>
        </w:rPr>
        <w:t>الدور</w:t>
      </w:r>
      <w:r w:rsidRPr="00F552E5">
        <w:rPr>
          <w:rFonts w:asciiTheme="majorBidi" w:hAnsiTheme="majorBidi" w:cs="Times New Roman"/>
          <w:lang w:bidi="ar-IQ"/>
        </w:rPr>
        <w:t xml:space="preserve"> </w:t>
      </w:r>
      <w:r w:rsidRPr="00F552E5">
        <w:rPr>
          <w:rFonts w:asciiTheme="majorBidi" w:hAnsiTheme="majorBidi" w:cs="Times New Roman"/>
          <w:rtl/>
        </w:rPr>
        <w:t>التفاعلي</w:t>
      </w:r>
      <w:r w:rsidRPr="00F552E5">
        <w:rPr>
          <w:rFonts w:asciiTheme="majorBidi" w:hAnsiTheme="majorBidi" w:cs="Times New Roman"/>
          <w:lang w:bidi="ar-IQ"/>
        </w:rPr>
        <w:t xml:space="preserve"> </w:t>
      </w:r>
      <w:r w:rsidRPr="00F552E5">
        <w:rPr>
          <w:rFonts w:asciiTheme="majorBidi" w:hAnsiTheme="majorBidi" w:cs="Times New Roman"/>
          <w:rtl/>
        </w:rPr>
        <w:t>للبراعة</w:t>
      </w:r>
      <w:r w:rsidRPr="00F552E5">
        <w:rPr>
          <w:rFonts w:asciiTheme="majorBidi" w:hAnsiTheme="majorBidi" w:cs="Times New Roman"/>
          <w:lang w:bidi="ar-IQ"/>
        </w:rPr>
        <w:t xml:space="preserve"> </w:t>
      </w:r>
      <w:r w:rsidRPr="00F552E5">
        <w:rPr>
          <w:rFonts w:asciiTheme="majorBidi" w:hAnsiTheme="majorBidi" w:cs="Times New Roman"/>
          <w:rtl/>
        </w:rPr>
        <w:t>التنظيمية</w:t>
      </w:r>
      <w:r w:rsidRPr="00F552E5">
        <w:rPr>
          <w:rFonts w:asciiTheme="majorBidi" w:hAnsiTheme="majorBidi" w:cs="Times New Roman"/>
          <w:rtl/>
          <w:lang w:bidi="ar-IQ"/>
        </w:rPr>
        <w:t xml:space="preserve"> </w:t>
      </w:r>
      <w:r w:rsidRPr="00F552E5">
        <w:rPr>
          <w:rFonts w:asciiTheme="majorBidi" w:hAnsiTheme="majorBidi" w:cs="Times New Roman"/>
          <w:rtl/>
        </w:rPr>
        <w:t>دراسة</w:t>
      </w:r>
      <w:r w:rsidRPr="00F552E5">
        <w:rPr>
          <w:rFonts w:asciiTheme="majorBidi" w:hAnsiTheme="majorBidi" w:cs="Times New Roman"/>
          <w:lang w:bidi="ar-IQ"/>
        </w:rPr>
        <w:t xml:space="preserve"> </w:t>
      </w:r>
      <w:r w:rsidRPr="00F552E5">
        <w:rPr>
          <w:rFonts w:asciiTheme="majorBidi" w:hAnsiTheme="majorBidi" w:cs="Times New Roman"/>
          <w:rtl/>
        </w:rPr>
        <w:t>تحليلية</w:t>
      </w:r>
      <w:r w:rsidRPr="00F552E5">
        <w:rPr>
          <w:rFonts w:asciiTheme="majorBidi" w:hAnsiTheme="majorBidi" w:cs="Times New Roman"/>
          <w:lang w:bidi="ar-IQ"/>
        </w:rPr>
        <w:t xml:space="preserve"> </w:t>
      </w:r>
      <w:r w:rsidRPr="00F552E5">
        <w:rPr>
          <w:rFonts w:asciiTheme="majorBidi" w:hAnsiTheme="majorBidi" w:cs="Times New Roman"/>
          <w:rtl/>
        </w:rPr>
        <w:t>لآراء</w:t>
      </w:r>
      <w:r w:rsidRPr="00F552E5">
        <w:rPr>
          <w:rFonts w:asciiTheme="majorBidi" w:hAnsiTheme="majorBidi" w:cs="Times New Roman"/>
          <w:lang w:bidi="ar-IQ"/>
        </w:rPr>
        <w:t xml:space="preserve"> </w:t>
      </w:r>
      <w:r w:rsidRPr="00F552E5">
        <w:rPr>
          <w:rFonts w:asciiTheme="majorBidi" w:hAnsiTheme="majorBidi" w:cs="Times New Roman"/>
          <w:rtl/>
        </w:rPr>
        <w:t>عينة</w:t>
      </w:r>
      <w:r w:rsidRPr="00F552E5">
        <w:rPr>
          <w:rFonts w:asciiTheme="majorBidi" w:hAnsiTheme="majorBidi" w:cs="Times New Roman"/>
          <w:lang w:bidi="ar-IQ"/>
        </w:rPr>
        <w:t xml:space="preserve"> </w:t>
      </w:r>
      <w:r w:rsidRPr="00F552E5">
        <w:rPr>
          <w:rFonts w:asciiTheme="majorBidi" w:hAnsiTheme="majorBidi" w:cs="Times New Roman"/>
          <w:rtl/>
        </w:rPr>
        <w:t>من</w:t>
      </w:r>
      <w:r w:rsidRPr="00F552E5">
        <w:rPr>
          <w:rFonts w:asciiTheme="majorBidi" w:hAnsiTheme="majorBidi" w:cs="Times New Roman"/>
          <w:lang w:bidi="ar-IQ"/>
        </w:rPr>
        <w:t xml:space="preserve"> </w:t>
      </w:r>
      <w:r w:rsidRPr="00F552E5">
        <w:rPr>
          <w:rFonts w:asciiTheme="majorBidi" w:hAnsiTheme="majorBidi" w:cs="Times New Roman"/>
          <w:rtl/>
        </w:rPr>
        <w:t>المسؤولين</w:t>
      </w:r>
      <w:r w:rsidRPr="00F552E5">
        <w:rPr>
          <w:rFonts w:asciiTheme="majorBidi" w:hAnsiTheme="majorBidi" w:cs="Times New Roman"/>
          <w:lang w:bidi="ar-IQ"/>
        </w:rPr>
        <w:t xml:space="preserve"> </w:t>
      </w:r>
      <w:r w:rsidRPr="00F552E5">
        <w:rPr>
          <w:rFonts w:asciiTheme="majorBidi" w:hAnsiTheme="majorBidi" w:cs="Times New Roman"/>
          <w:rtl/>
        </w:rPr>
        <w:t>في</w:t>
      </w:r>
      <w:r w:rsidRPr="00F552E5">
        <w:rPr>
          <w:rFonts w:asciiTheme="majorBidi" w:hAnsiTheme="majorBidi" w:cs="Times New Roman"/>
          <w:lang w:bidi="ar-IQ"/>
        </w:rPr>
        <w:t xml:space="preserve"> </w:t>
      </w:r>
      <w:r w:rsidRPr="00F552E5">
        <w:rPr>
          <w:rFonts w:asciiTheme="majorBidi" w:hAnsiTheme="majorBidi" w:cs="Times New Roman"/>
          <w:rtl/>
        </w:rPr>
        <w:t>بعض</w:t>
      </w:r>
      <w:r w:rsidRPr="00F552E5">
        <w:rPr>
          <w:rFonts w:asciiTheme="majorBidi" w:hAnsiTheme="majorBidi" w:cs="Times New Roman"/>
          <w:lang w:bidi="ar-IQ"/>
        </w:rPr>
        <w:t xml:space="preserve"> </w:t>
      </w:r>
      <w:r w:rsidRPr="00F552E5">
        <w:rPr>
          <w:rFonts w:asciiTheme="majorBidi" w:hAnsiTheme="majorBidi" w:cs="Times New Roman"/>
          <w:rtl/>
        </w:rPr>
        <w:t>شركات</w:t>
      </w:r>
      <w:r w:rsidRPr="00F552E5">
        <w:rPr>
          <w:rFonts w:asciiTheme="majorBidi" w:hAnsiTheme="majorBidi" w:cs="Times New Roman"/>
          <w:lang w:bidi="ar-IQ"/>
        </w:rPr>
        <w:t xml:space="preserve"> </w:t>
      </w:r>
      <w:r w:rsidRPr="00F552E5">
        <w:rPr>
          <w:rFonts w:asciiTheme="majorBidi" w:hAnsiTheme="majorBidi" w:cs="Times New Roman"/>
          <w:rtl/>
        </w:rPr>
        <w:t>وزارة</w:t>
      </w:r>
      <w:r w:rsidRPr="00F552E5">
        <w:rPr>
          <w:rFonts w:asciiTheme="majorBidi" w:hAnsiTheme="majorBidi" w:cs="Times New Roman"/>
          <w:rtl/>
          <w:lang w:bidi="ar-IQ"/>
        </w:rPr>
        <w:t xml:space="preserve"> </w:t>
      </w:r>
      <w:r w:rsidRPr="00F552E5">
        <w:rPr>
          <w:rFonts w:asciiTheme="majorBidi" w:hAnsiTheme="majorBidi" w:cs="Times New Roman"/>
          <w:rtl/>
        </w:rPr>
        <w:t>الصناعة</w:t>
      </w:r>
      <w:r w:rsidRPr="00F552E5">
        <w:rPr>
          <w:rFonts w:asciiTheme="majorBidi" w:hAnsiTheme="majorBidi" w:cs="Times New Roman"/>
          <w:lang w:bidi="ar-IQ"/>
        </w:rPr>
        <w:t xml:space="preserve"> </w:t>
      </w:r>
      <w:r w:rsidRPr="00F552E5">
        <w:rPr>
          <w:rFonts w:asciiTheme="majorBidi" w:hAnsiTheme="majorBidi" w:cs="Times New Roman"/>
          <w:rtl/>
        </w:rPr>
        <w:t>والمعادن</w:t>
      </w:r>
      <w:r w:rsidRPr="00F552E5">
        <w:rPr>
          <w:rFonts w:asciiTheme="majorBidi" w:hAnsiTheme="majorBidi" w:cs="Times New Roman"/>
          <w:lang w:bidi="ar-IQ"/>
        </w:rPr>
        <w:t xml:space="preserve"> </w:t>
      </w:r>
      <w:r w:rsidRPr="00F552E5">
        <w:rPr>
          <w:rFonts w:asciiTheme="majorBidi" w:hAnsiTheme="majorBidi" w:cs="Times New Roman"/>
          <w:rtl/>
        </w:rPr>
        <w:t>العراقية"</w:t>
      </w:r>
      <w:r w:rsidR="0098366B">
        <w:rPr>
          <w:rFonts w:asciiTheme="majorBidi" w:hAnsiTheme="majorBidi" w:cs="Times New Roman" w:hint="cs"/>
          <w:rtl/>
        </w:rPr>
        <w:t xml:space="preserve"> ا</w:t>
      </w:r>
      <w:r w:rsidRPr="00F552E5">
        <w:rPr>
          <w:rFonts w:asciiTheme="majorBidi" w:hAnsiTheme="majorBidi" w:cs="Times New Roman"/>
          <w:rtl/>
        </w:rPr>
        <w:t>طروحة دكتوراه منشورة ,جامعة البصرة _ك</w:t>
      </w:r>
      <w:r w:rsidRPr="00F552E5">
        <w:rPr>
          <w:rFonts w:asciiTheme="majorBidi" w:hAnsiTheme="majorBidi" w:cs="Times New Roman" w:hint="cs"/>
          <w:rtl/>
        </w:rPr>
        <w:t>ل</w:t>
      </w:r>
      <w:r>
        <w:rPr>
          <w:rFonts w:asciiTheme="majorBidi" w:hAnsiTheme="majorBidi" w:cs="Times New Roman"/>
          <w:rtl/>
        </w:rPr>
        <w:t>ية الادارة والاقتصاد</w:t>
      </w:r>
      <w:r w:rsidRPr="00FA3F82">
        <w:rPr>
          <w:rFonts w:asciiTheme="majorBidi" w:hAnsiTheme="majorBidi" w:cs="Times New Roman"/>
          <w:rtl/>
          <w:lang w:bidi="ar-JO"/>
        </w:rPr>
        <w:t xml:space="preserve">.  </w:t>
      </w:r>
    </w:p>
    <w:p w14:paraId="1722690C" w14:textId="77777777" w:rsidR="00F552E5" w:rsidRDefault="00F552E5" w:rsidP="00F552E5">
      <w:pPr>
        <w:spacing w:after="0" w:line="276" w:lineRule="auto"/>
        <w:ind w:left="380" w:hanging="360"/>
        <w:contextualSpacing/>
        <w:jc w:val="lowKashida"/>
        <w:rPr>
          <w:rFonts w:asciiTheme="majorBidi" w:hAnsiTheme="majorBidi" w:cs="Times New Roman"/>
          <w:rtl/>
          <w:lang w:bidi="ar-IQ"/>
        </w:rPr>
      </w:pPr>
      <w:r w:rsidRPr="00F552E5">
        <w:rPr>
          <w:rFonts w:asciiTheme="majorBidi" w:hAnsiTheme="majorBidi" w:cs="Times New Roman"/>
          <w:rtl/>
          <w:lang w:bidi="ar-IQ"/>
        </w:rPr>
        <w:t>رشيد, صالح عبد الرضا  وجابر ، ود نجاح ، (</w:t>
      </w:r>
      <w:r w:rsidRPr="00F552E5">
        <w:rPr>
          <w:rFonts w:asciiTheme="majorBidi" w:hAnsiTheme="majorBidi" w:cs="Times New Roman"/>
          <w:lang w:bidi="ar-JO"/>
        </w:rPr>
        <w:t>2014</w:t>
      </w:r>
      <w:r w:rsidRPr="00F552E5">
        <w:rPr>
          <w:rFonts w:asciiTheme="majorBidi" w:hAnsiTheme="majorBidi" w:cs="Times New Roman"/>
          <w:rtl/>
          <w:lang w:bidi="ar-IQ"/>
        </w:rPr>
        <w:t>) " دور التكامل السلوكي لفريق الإدارة العليا في تحقيق البراعة السياقية " ، مجلة القادسية للعلوم الإدارية والاقتص</w:t>
      </w:r>
      <w:r>
        <w:rPr>
          <w:rFonts w:asciiTheme="majorBidi" w:hAnsiTheme="majorBidi" w:cs="Times New Roman"/>
          <w:rtl/>
          <w:lang w:bidi="ar-IQ"/>
        </w:rPr>
        <w:t>ادية ، المجلد (16) ، العدد (4)</w:t>
      </w:r>
    </w:p>
    <w:p w14:paraId="1E24B47F" w14:textId="26564558" w:rsidR="00F552E5" w:rsidRPr="00F552E5" w:rsidRDefault="00F552E5" w:rsidP="00F552E5">
      <w:pPr>
        <w:spacing w:after="0" w:line="276" w:lineRule="auto"/>
        <w:ind w:left="380" w:hanging="360"/>
        <w:contextualSpacing/>
        <w:jc w:val="lowKashida"/>
        <w:rPr>
          <w:rFonts w:asciiTheme="majorBidi" w:hAnsiTheme="majorBidi" w:cs="Times New Roman"/>
          <w:lang w:bidi="ar-JO"/>
        </w:rPr>
      </w:pPr>
      <w:r w:rsidRPr="00F552E5">
        <w:rPr>
          <w:rFonts w:asciiTheme="majorBidi" w:hAnsiTheme="majorBidi" w:cs="Times New Roman"/>
          <w:rtl/>
          <w:lang w:bidi="ar-IQ"/>
        </w:rPr>
        <w:t>صالح, ايمان أحمد و سليمان , نضال علي (</w:t>
      </w:r>
      <w:r w:rsidRPr="00F552E5">
        <w:rPr>
          <w:rFonts w:asciiTheme="majorBidi" w:hAnsiTheme="majorBidi" w:cs="Times New Roman"/>
          <w:lang w:bidi="ar-JO"/>
        </w:rPr>
        <w:t>2020</w:t>
      </w:r>
      <w:r w:rsidRPr="00F552E5">
        <w:rPr>
          <w:rFonts w:asciiTheme="majorBidi" w:hAnsiTheme="majorBidi" w:cs="Times New Roman"/>
          <w:rtl/>
          <w:lang w:bidi="ar-IQ"/>
        </w:rPr>
        <w:t xml:space="preserve"> )"</w:t>
      </w:r>
      <w:r w:rsidRPr="00F552E5">
        <w:rPr>
          <w:rFonts w:asciiTheme="majorBidi" w:hAnsiTheme="majorBidi" w:cs="Times New Roman"/>
          <w:rtl/>
        </w:rPr>
        <w:t xml:space="preserve"> دور</w:t>
      </w:r>
      <w:r w:rsidRPr="00F552E5">
        <w:rPr>
          <w:rFonts w:asciiTheme="majorBidi" w:hAnsiTheme="majorBidi" w:cs="Times New Roman"/>
          <w:lang w:bidi="ar-JO"/>
        </w:rPr>
        <w:t xml:space="preserve"> </w:t>
      </w:r>
      <w:r w:rsidRPr="00F552E5">
        <w:rPr>
          <w:rFonts w:asciiTheme="majorBidi" w:hAnsiTheme="majorBidi" w:cs="Times New Roman"/>
          <w:rtl/>
        </w:rPr>
        <w:t>أبعاد</w:t>
      </w:r>
      <w:r w:rsidRPr="00F552E5">
        <w:rPr>
          <w:rFonts w:asciiTheme="majorBidi" w:hAnsiTheme="majorBidi" w:cs="Times New Roman"/>
          <w:lang w:bidi="ar-JO"/>
        </w:rPr>
        <w:t xml:space="preserve"> </w:t>
      </w:r>
      <w:r w:rsidRPr="00F552E5">
        <w:rPr>
          <w:rFonts w:asciiTheme="majorBidi" w:hAnsiTheme="majorBidi" w:cs="Times New Roman"/>
          <w:rtl/>
        </w:rPr>
        <w:t>الذكاء</w:t>
      </w:r>
      <w:r w:rsidRPr="00F552E5">
        <w:rPr>
          <w:rFonts w:asciiTheme="majorBidi" w:hAnsiTheme="majorBidi" w:cs="Times New Roman"/>
          <w:lang w:bidi="ar-JO"/>
        </w:rPr>
        <w:t xml:space="preserve"> </w:t>
      </w:r>
      <w:r w:rsidRPr="00F552E5">
        <w:rPr>
          <w:rFonts w:asciiTheme="majorBidi" w:hAnsiTheme="majorBidi" w:cs="Times New Roman"/>
          <w:rtl/>
        </w:rPr>
        <w:t>الاستراتيجي</w:t>
      </w:r>
      <w:r w:rsidRPr="00F552E5">
        <w:rPr>
          <w:rFonts w:asciiTheme="majorBidi" w:hAnsiTheme="majorBidi" w:cs="Times New Roman"/>
          <w:lang w:bidi="ar-JO"/>
        </w:rPr>
        <w:t xml:space="preserve"> </w:t>
      </w:r>
      <w:r w:rsidRPr="00F552E5">
        <w:rPr>
          <w:rFonts w:asciiTheme="majorBidi" w:hAnsiTheme="majorBidi" w:cs="Times New Roman"/>
          <w:rtl/>
        </w:rPr>
        <w:t>في</w:t>
      </w:r>
      <w:r w:rsidRPr="00F552E5">
        <w:rPr>
          <w:rFonts w:asciiTheme="majorBidi" w:hAnsiTheme="majorBidi" w:cs="Times New Roman"/>
          <w:lang w:bidi="ar-JO"/>
        </w:rPr>
        <w:t xml:space="preserve"> </w:t>
      </w:r>
      <w:r w:rsidRPr="00F552E5">
        <w:rPr>
          <w:rFonts w:asciiTheme="majorBidi" w:hAnsiTheme="majorBidi" w:cs="Times New Roman"/>
          <w:rtl/>
        </w:rPr>
        <w:t>تحقيق</w:t>
      </w:r>
      <w:r w:rsidRPr="00F552E5">
        <w:rPr>
          <w:rFonts w:asciiTheme="majorBidi" w:hAnsiTheme="majorBidi" w:cs="Times New Roman"/>
          <w:lang w:bidi="ar-JO"/>
        </w:rPr>
        <w:t xml:space="preserve"> </w:t>
      </w:r>
      <w:r w:rsidRPr="00F552E5">
        <w:rPr>
          <w:rFonts w:asciiTheme="majorBidi" w:hAnsiTheme="majorBidi" w:cs="Times New Roman"/>
          <w:rtl/>
        </w:rPr>
        <w:t>البراعة</w:t>
      </w:r>
      <w:r w:rsidRPr="00F552E5">
        <w:rPr>
          <w:rFonts w:asciiTheme="majorBidi" w:hAnsiTheme="majorBidi" w:cs="Times New Roman"/>
          <w:lang w:bidi="ar-JO"/>
        </w:rPr>
        <w:t xml:space="preserve"> </w:t>
      </w:r>
      <w:r w:rsidRPr="00F552E5">
        <w:rPr>
          <w:rFonts w:asciiTheme="majorBidi" w:hAnsiTheme="majorBidi" w:cs="Times New Roman"/>
          <w:rtl/>
        </w:rPr>
        <w:t>التنظيمية</w:t>
      </w:r>
      <w:r w:rsidRPr="00F552E5">
        <w:rPr>
          <w:rFonts w:asciiTheme="majorBidi" w:hAnsiTheme="majorBidi" w:cs="Times New Roman"/>
          <w:lang w:bidi="ar-JO"/>
        </w:rPr>
        <w:t xml:space="preserve"> </w:t>
      </w:r>
      <w:r w:rsidRPr="00F552E5">
        <w:rPr>
          <w:rFonts w:asciiTheme="majorBidi" w:hAnsiTheme="majorBidi" w:cs="Times New Roman"/>
          <w:rtl/>
        </w:rPr>
        <w:t>في</w:t>
      </w:r>
      <w:r w:rsidRPr="00F552E5">
        <w:rPr>
          <w:rFonts w:asciiTheme="majorBidi" w:hAnsiTheme="majorBidi" w:cs="Times New Roman"/>
          <w:lang w:bidi="ar-JO"/>
        </w:rPr>
        <w:t xml:space="preserve"> </w:t>
      </w:r>
      <w:r w:rsidRPr="00F552E5">
        <w:rPr>
          <w:rFonts w:asciiTheme="majorBidi" w:hAnsiTheme="majorBidi" w:cs="Times New Roman"/>
          <w:rtl/>
        </w:rPr>
        <w:t>الشركة</w:t>
      </w:r>
      <w:r w:rsidRPr="00F552E5">
        <w:rPr>
          <w:rFonts w:asciiTheme="majorBidi" w:hAnsiTheme="majorBidi" w:cs="Times New Roman"/>
          <w:lang w:bidi="ar-JO"/>
        </w:rPr>
        <w:t xml:space="preserve"> </w:t>
      </w:r>
      <w:r w:rsidRPr="00F552E5">
        <w:rPr>
          <w:rFonts w:asciiTheme="majorBidi" w:hAnsiTheme="majorBidi" w:cs="Times New Roman"/>
          <w:rtl/>
        </w:rPr>
        <w:t>العامة</w:t>
      </w:r>
      <w:r w:rsidRPr="00F552E5">
        <w:rPr>
          <w:rFonts w:asciiTheme="majorBidi" w:hAnsiTheme="majorBidi" w:cs="Times New Roman"/>
          <w:rtl/>
          <w:lang w:bidi="ar-IQ"/>
        </w:rPr>
        <w:t xml:space="preserve"> </w:t>
      </w:r>
      <w:r w:rsidRPr="00F552E5">
        <w:rPr>
          <w:rFonts w:asciiTheme="majorBidi" w:hAnsiTheme="majorBidi" w:cs="Times New Roman"/>
          <w:rtl/>
        </w:rPr>
        <w:t>لصناعة</w:t>
      </w:r>
      <w:r w:rsidRPr="00F552E5">
        <w:rPr>
          <w:rFonts w:asciiTheme="majorBidi" w:hAnsiTheme="majorBidi" w:cs="Times New Roman"/>
          <w:lang w:bidi="ar-JO"/>
        </w:rPr>
        <w:t xml:space="preserve"> </w:t>
      </w:r>
      <w:r w:rsidRPr="00F552E5">
        <w:rPr>
          <w:rFonts w:asciiTheme="majorBidi" w:hAnsiTheme="majorBidi" w:cs="Times New Roman"/>
          <w:rtl/>
        </w:rPr>
        <w:t>الادوية</w:t>
      </w:r>
      <w:r w:rsidRPr="00F552E5">
        <w:rPr>
          <w:rFonts w:asciiTheme="majorBidi" w:hAnsiTheme="majorBidi" w:cs="Times New Roman"/>
          <w:lang w:bidi="ar-JO"/>
        </w:rPr>
        <w:t>/</w:t>
      </w:r>
      <w:r w:rsidRPr="00F552E5">
        <w:rPr>
          <w:rFonts w:asciiTheme="majorBidi" w:hAnsiTheme="majorBidi" w:cs="Times New Roman"/>
          <w:rtl/>
        </w:rPr>
        <w:t>نينوى" ,دراسة</w:t>
      </w:r>
      <w:r w:rsidRPr="00F552E5">
        <w:rPr>
          <w:rFonts w:asciiTheme="majorBidi" w:hAnsiTheme="majorBidi" w:cs="Times New Roman"/>
          <w:lang w:bidi="ar-JO"/>
        </w:rPr>
        <w:t xml:space="preserve"> </w:t>
      </w:r>
      <w:r w:rsidRPr="00F552E5">
        <w:rPr>
          <w:rFonts w:asciiTheme="majorBidi" w:hAnsiTheme="majorBidi" w:cs="Times New Roman"/>
          <w:rtl/>
        </w:rPr>
        <w:t>استطلاعية</w:t>
      </w:r>
      <w:r w:rsidRPr="00F552E5">
        <w:rPr>
          <w:rFonts w:asciiTheme="majorBidi" w:hAnsiTheme="majorBidi" w:cs="Times New Roman"/>
          <w:lang w:bidi="ar-JO"/>
        </w:rPr>
        <w:t xml:space="preserve"> </w:t>
      </w:r>
      <w:r w:rsidRPr="00F552E5">
        <w:rPr>
          <w:rFonts w:asciiTheme="majorBidi" w:hAnsiTheme="majorBidi" w:cs="Times New Roman"/>
          <w:rtl/>
        </w:rPr>
        <w:t>لآراء</w:t>
      </w:r>
      <w:r w:rsidRPr="00F552E5">
        <w:rPr>
          <w:rFonts w:asciiTheme="majorBidi" w:hAnsiTheme="majorBidi" w:cs="Times New Roman"/>
          <w:lang w:bidi="ar-JO"/>
        </w:rPr>
        <w:t xml:space="preserve"> </w:t>
      </w:r>
      <w:r w:rsidRPr="00F552E5">
        <w:rPr>
          <w:rFonts w:asciiTheme="majorBidi" w:hAnsiTheme="majorBidi" w:cs="Times New Roman"/>
          <w:rtl/>
        </w:rPr>
        <w:t>عينة</w:t>
      </w:r>
      <w:r w:rsidRPr="00F552E5">
        <w:rPr>
          <w:rFonts w:asciiTheme="majorBidi" w:hAnsiTheme="majorBidi" w:cs="Times New Roman"/>
          <w:lang w:bidi="ar-JO"/>
        </w:rPr>
        <w:t xml:space="preserve"> </w:t>
      </w:r>
      <w:r w:rsidRPr="00F552E5">
        <w:rPr>
          <w:rFonts w:asciiTheme="majorBidi" w:hAnsiTheme="majorBidi" w:cs="Times New Roman"/>
          <w:rtl/>
        </w:rPr>
        <w:t>من</w:t>
      </w:r>
      <w:r w:rsidRPr="00F552E5">
        <w:rPr>
          <w:rFonts w:asciiTheme="majorBidi" w:hAnsiTheme="majorBidi" w:cs="Times New Roman"/>
          <w:lang w:bidi="ar-JO"/>
        </w:rPr>
        <w:t xml:space="preserve"> </w:t>
      </w:r>
      <w:r w:rsidRPr="00F552E5">
        <w:rPr>
          <w:rFonts w:asciiTheme="majorBidi" w:hAnsiTheme="majorBidi" w:cs="Times New Roman"/>
          <w:rtl/>
        </w:rPr>
        <w:t>العاملين</w:t>
      </w:r>
      <w:r w:rsidRPr="00F552E5">
        <w:rPr>
          <w:rFonts w:asciiTheme="majorBidi" w:hAnsiTheme="majorBidi" w:cs="Times New Roman"/>
          <w:lang w:bidi="ar-JO"/>
        </w:rPr>
        <w:t xml:space="preserve"> </w:t>
      </w:r>
      <w:r w:rsidRPr="00F552E5">
        <w:rPr>
          <w:rFonts w:asciiTheme="majorBidi" w:hAnsiTheme="majorBidi" w:cs="Times New Roman"/>
          <w:rtl/>
        </w:rPr>
        <w:t>في</w:t>
      </w:r>
      <w:r w:rsidRPr="00F552E5">
        <w:rPr>
          <w:rFonts w:asciiTheme="majorBidi" w:hAnsiTheme="majorBidi" w:cs="Times New Roman"/>
          <w:lang w:bidi="ar-JO"/>
        </w:rPr>
        <w:t xml:space="preserve"> </w:t>
      </w:r>
      <w:r w:rsidRPr="00F552E5">
        <w:rPr>
          <w:rFonts w:asciiTheme="majorBidi" w:hAnsiTheme="majorBidi" w:cs="Times New Roman"/>
          <w:rtl/>
        </w:rPr>
        <w:t>الشركة , مجلة</w:t>
      </w:r>
      <w:r w:rsidRPr="00F552E5">
        <w:rPr>
          <w:rFonts w:asciiTheme="majorBidi" w:hAnsiTheme="majorBidi" w:cs="Times New Roman"/>
          <w:lang w:bidi="ar-JO"/>
        </w:rPr>
        <w:t xml:space="preserve"> </w:t>
      </w:r>
      <w:r w:rsidRPr="00F552E5">
        <w:rPr>
          <w:rFonts w:asciiTheme="majorBidi" w:hAnsiTheme="majorBidi" w:cs="Times New Roman"/>
          <w:rtl/>
        </w:rPr>
        <w:t>تكريت</w:t>
      </w:r>
      <w:r w:rsidRPr="00F552E5">
        <w:rPr>
          <w:rFonts w:asciiTheme="majorBidi" w:hAnsiTheme="majorBidi" w:cs="Times New Roman"/>
          <w:lang w:bidi="ar-JO"/>
        </w:rPr>
        <w:t xml:space="preserve"> </w:t>
      </w:r>
      <w:r w:rsidRPr="00F552E5">
        <w:rPr>
          <w:rFonts w:asciiTheme="majorBidi" w:hAnsiTheme="majorBidi" w:cs="Times New Roman"/>
          <w:rtl/>
        </w:rPr>
        <w:t>للعلوم</w:t>
      </w:r>
      <w:r w:rsidRPr="00F552E5">
        <w:rPr>
          <w:rFonts w:asciiTheme="majorBidi" w:hAnsiTheme="majorBidi" w:cs="Times New Roman"/>
          <w:lang w:bidi="ar-JO"/>
        </w:rPr>
        <w:t xml:space="preserve"> </w:t>
      </w:r>
      <w:r w:rsidRPr="00F552E5">
        <w:rPr>
          <w:rFonts w:asciiTheme="majorBidi" w:hAnsiTheme="majorBidi" w:cs="Times New Roman"/>
          <w:rtl/>
        </w:rPr>
        <w:t>الإدارية</w:t>
      </w:r>
      <w:r w:rsidRPr="00F552E5">
        <w:rPr>
          <w:rFonts w:asciiTheme="majorBidi" w:hAnsiTheme="majorBidi" w:cs="Times New Roman"/>
          <w:lang w:bidi="ar-JO"/>
        </w:rPr>
        <w:t xml:space="preserve"> </w:t>
      </w:r>
      <w:r w:rsidRPr="00F552E5">
        <w:rPr>
          <w:rFonts w:asciiTheme="majorBidi" w:hAnsiTheme="majorBidi" w:cs="Times New Roman"/>
          <w:rtl/>
        </w:rPr>
        <w:t>والاقتصادية</w:t>
      </w:r>
      <w:r w:rsidRPr="00F552E5">
        <w:rPr>
          <w:rFonts w:asciiTheme="majorBidi" w:hAnsiTheme="majorBidi" w:cs="Times New Roman"/>
          <w:rtl/>
          <w:lang w:bidi="ar-IQ"/>
        </w:rPr>
        <w:t>,</w:t>
      </w:r>
      <w:r w:rsidRPr="00F552E5">
        <w:rPr>
          <w:rFonts w:asciiTheme="majorBidi" w:hAnsiTheme="majorBidi" w:cs="Times New Roman"/>
          <w:rtl/>
        </w:rPr>
        <w:t xml:space="preserve"> جامعة</w:t>
      </w:r>
      <w:r w:rsidRPr="00F552E5">
        <w:rPr>
          <w:rFonts w:asciiTheme="majorBidi" w:hAnsiTheme="majorBidi" w:cs="Times New Roman"/>
          <w:lang w:bidi="ar-JO"/>
        </w:rPr>
        <w:t xml:space="preserve"> </w:t>
      </w:r>
      <w:r w:rsidRPr="00F552E5">
        <w:rPr>
          <w:rFonts w:asciiTheme="majorBidi" w:hAnsiTheme="majorBidi" w:cs="Times New Roman"/>
          <w:rtl/>
        </w:rPr>
        <w:t>تكريت</w:t>
      </w:r>
      <w:r w:rsidRPr="00F552E5">
        <w:rPr>
          <w:rFonts w:asciiTheme="majorBidi" w:hAnsiTheme="majorBidi" w:cs="Times New Roman"/>
          <w:lang w:bidi="ar-JO"/>
        </w:rPr>
        <w:t xml:space="preserve">- </w:t>
      </w:r>
      <w:r w:rsidRPr="00F552E5">
        <w:rPr>
          <w:rFonts w:asciiTheme="majorBidi" w:hAnsiTheme="majorBidi" w:cs="Times New Roman"/>
          <w:rtl/>
          <w:lang w:bidi="ar-IQ"/>
        </w:rPr>
        <w:t xml:space="preserve"> </w:t>
      </w:r>
      <w:r w:rsidRPr="00F552E5">
        <w:rPr>
          <w:rFonts w:asciiTheme="majorBidi" w:hAnsiTheme="majorBidi" w:cs="Times New Roman"/>
          <w:rtl/>
        </w:rPr>
        <w:t>كلية</w:t>
      </w:r>
      <w:r w:rsidRPr="00F552E5">
        <w:rPr>
          <w:rFonts w:asciiTheme="majorBidi" w:hAnsiTheme="majorBidi" w:cs="Times New Roman"/>
          <w:lang w:bidi="ar-JO"/>
        </w:rPr>
        <w:t xml:space="preserve"> </w:t>
      </w:r>
      <w:r w:rsidRPr="00F552E5">
        <w:rPr>
          <w:rFonts w:asciiTheme="majorBidi" w:hAnsiTheme="majorBidi" w:cs="Times New Roman"/>
          <w:rtl/>
        </w:rPr>
        <w:t>الإدارة</w:t>
      </w:r>
      <w:r w:rsidRPr="00F552E5">
        <w:rPr>
          <w:rFonts w:asciiTheme="majorBidi" w:hAnsiTheme="majorBidi" w:cs="Times New Roman"/>
          <w:lang w:bidi="ar-JO"/>
        </w:rPr>
        <w:t xml:space="preserve"> </w:t>
      </w:r>
      <w:r w:rsidRPr="00F552E5">
        <w:rPr>
          <w:rFonts w:asciiTheme="majorBidi" w:hAnsiTheme="majorBidi" w:cs="Times New Roman"/>
          <w:rtl/>
        </w:rPr>
        <w:t xml:space="preserve">والاقتصاد, المجلد </w:t>
      </w:r>
      <w:r w:rsidRPr="00F552E5">
        <w:rPr>
          <w:rFonts w:asciiTheme="majorBidi" w:hAnsiTheme="majorBidi" w:cs="Times New Roman"/>
          <w:lang w:bidi="ar-JO"/>
        </w:rPr>
        <w:t>16)</w:t>
      </w:r>
      <w:r w:rsidRPr="00F552E5">
        <w:rPr>
          <w:rFonts w:asciiTheme="majorBidi" w:hAnsiTheme="majorBidi" w:cs="Times New Roman"/>
          <w:rtl/>
          <w:lang w:bidi="ar-IQ"/>
        </w:rPr>
        <w:t>) العدد (</w:t>
      </w:r>
      <w:r w:rsidRPr="00F552E5">
        <w:rPr>
          <w:rFonts w:asciiTheme="majorBidi" w:hAnsiTheme="majorBidi" w:cs="Times New Roman"/>
          <w:lang w:bidi="ar-JO"/>
        </w:rPr>
        <w:t>(49</w:t>
      </w:r>
      <w:r w:rsidRPr="00F552E5">
        <w:rPr>
          <w:rFonts w:asciiTheme="majorBidi" w:hAnsiTheme="majorBidi" w:cs="Times New Roman"/>
          <w:rtl/>
          <w:lang w:bidi="ar-IQ"/>
        </w:rPr>
        <w:t>.</w:t>
      </w:r>
    </w:p>
    <w:p w14:paraId="012D3C64" w14:textId="54410A18" w:rsidR="00F552E5" w:rsidRPr="00F552E5" w:rsidRDefault="00F552E5" w:rsidP="00386613">
      <w:pPr>
        <w:spacing w:after="0" w:line="276" w:lineRule="auto"/>
        <w:ind w:left="380" w:hanging="360"/>
        <w:contextualSpacing/>
        <w:jc w:val="lowKashida"/>
        <w:rPr>
          <w:rFonts w:asciiTheme="majorBidi" w:hAnsiTheme="majorBidi" w:cs="Times New Roman"/>
          <w:lang w:bidi="ar-JO"/>
        </w:rPr>
      </w:pPr>
      <w:r w:rsidRPr="00F552E5">
        <w:rPr>
          <w:rFonts w:asciiTheme="majorBidi" w:hAnsiTheme="majorBidi" w:cs="Times New Roman"/>
          <w:rtl/>
        </w:rPr>
        <w:t>الطائي,</w:t>
      </w:r>
      <w:r w:rsidR="00386613">
        <w:rPr>
          <w:rFonts w:asciiTheme="majorBidi" w:hAnsiTheme="majorBidi" w:cs="Times New Roman" w:hint="cs"/>
          <w:rtl/>
        </w:rPr>
        <w:t xml:space="preserve"> </w:t>
      </w:r>
      <w:r w:rsidRPr="00F552E5">
        <w:rPr>
          <w:rFonts w:asciiTheme="majorBidi" w:hAnsiTheme="majorBidi" w:cs="Times New Roman"/>
          <w:rtl/>
        </w:rPr>
        <w:t>علي حسون والتميميي, نور جاسم(</w:t>
      </w:r>
      <w:r w:rsidRPr="00F552E5">
        <w:rPr>
          <w:rFonts w:asciiTheme="majorBidi" w:hAnsiTheme="majorBidi" w:cs="Times New Roman"/>
          <w:lang w:bidi="ar-JO"/>
        </w:rPr>
        <w:t>2021</w:t>
      </w:r>
      <w:r w:rsidRPr="00F552E5">
        <w:rPr>
          <w:rFonts w:asciiTheme="majorBidi" w:hAnsiTheme="majorBidi" w:cs="Times New Roman"/>
          <w:rtl/>
          <w:lang w:bidi="ar-IQ"/>
        </w:rPr>
        <w:t>)"</w:t>
      </w:r>
      <w:r w:rsidRPr="00F552E5">
        <w:rPr>
          <w:rFonts w:asciiTheme="majorBidi" w:hAnsiTheme="majorBidi" w:cs="Times New Roman"/>
          <w:rtl/>
        </w:rPr>
        <w:t xml:space="preserve"> دور</w:t>
      </w:r>
      <w:r w:rsidRPr="00F552E5">
        <w:rPr>
          <w:rFonts w:asciiTheme="majorBidi" w:hAnsiTheme="majorBidi" w:cs="Times New Roman"/>
          <w:lang w:bidi="ar-JO"/>
        </w:rPr>
        <w:t xml:space="preserve"> </w:t>
      </w:r>
      <w:r w:rsidRPr="00F552E5">
        <w:rPr>
          <w:rFonts w:asciiTheme="majorBidi" w:hAnsiTheme="majorBidi" w:cs="Times New Roman"/>
          <w:rtl/>
        </w:rPr>
        <w:t>سلوكيات</w:t>
      </w:r>
      <w:r w:rsidRPr="00F552E5">
        <w:rPr>
          <w:rFonts w:asciiTheme="majorBidi" w:hAnsiTheme="majorBidi" w:cs="Times New Roman"/>
          <w:lang w:bidi="ar-JO"/>
        </w:rPr>
        <w:t xml:space="preserve"> </w:t>
      </w:r>
      <w:r w:rsidRPr="00F552E5">
        <w:rPr>
          <w:rFonts w:asciiTheme="majorBidi" w:hAnsiTheme="majorBidi" w:cs="Times New Roman"/>
          <w:rtl/>
        </w:rPr>
        <w:t>القيادة</w:t>
      </w:r>
      <w:r w:rsidRPr="00F552E5">
        <w:rPr>
          <w:rFonts w:asciiTheme="majorBidi" w:hAnsiTheme="majorBidi" w:cs="Times New Roman"/>
          <w:lang w:bidi="ar-JO"/>
        </w:rPr>
        <w:t xml:space="preserve"> </w:t>
      </w:r>
      <w:r w:rsidRPr="00F552E5">
        <w:rPr>
          <w:rFonts w:asciiTheme="majorBidi" w:hAnsiTheme="majorBidi" w:cs="Times New Roman"/>
          <w:rtl/>
        </w:rPr>
        <w:t>البارع</w:t>
      </w:r>
      <w:r w:rsidRPr="00F552E5">
        <w:rPr>
          <w:rFonts w:asciiTheme="majorBidi" w:hAnsiTheme="majorBidi" w:cs="Times New Roman"/>
          <w:rtl/>
          <w:lang w:bidi="ar-IQ"/>
        </w:rPr>
        <w:t>ة</w:t>
      </w:r>
      <w:r w:rsidRPr="00F552E5">
        <w:rPr>
          <w:rFonts w:asciiTheme="majorBidi" w:hAnsiTheme="majorBidi" w:cs="Times New Roman"/>
          <w:lang w:bidi="ar-JO"/>
        </w:rPr>
        <w:t xml:space="preserve"> </w:t>
      </w:r>
      <w:r w:rsidRPr="00F552E5">
        <w:rPr>
          <w:rFonts w:asciiTheme="majorBidi" w:hAnsiTheme="majorBidi" w:cs="Times New Roman"/>
          <w:rtl/>
        </w:rPr>
        <w:t>في</w:t>
      </w:r>
      <w:r w:rsidRPr="00F552E5">
        <w:rPr>
          <w:rFonts w:asciiTheme="majorBidi" w:hAnsiTheme="majorBidi" w:cs="Times New Roman"/>
          <w:lang w:bidi="ar-JO"/>
        </w:rPr>
        <w:t xml:space="preserve"> </w:t>
      </w:r>
      <w:r w:rsidRPr="00F552E5">
        <w:rPr>
          <w:rFonts w:asciiTheme="majorBidi" w:hAnsiTheme="majorBidi" w:cs="Times New Roman"/>
          <w:rtl/>
        </w:rPr>
        <w:t>التجديد</w:t>
      </w:r>
      <w:r w:rsidRPr="00F552E5">
        <w:rPr>
          <w:rFonts w:asciiTheme="majorBidi" w:hAnsiTheme="majorBidi" w:cs="Times New Roman"/>
          <w:lang w:bidi="ar-JO"/>
        </w:rPr>
        <w:t xml:space="preserve"> </w:t>
      </w:r>
      <w:r w:rsidRPr="00F552E5">
        <w:rPr>
          <w:rFonts w:asciiTheme="majorBidi" w:hAnsiTheme="majorBidi" w:cs="Times New Roman"/>
          <w:rtl/>
        </w:rPr>
        <w:t>الاستراتيجي</w:t>
      </w:r>
      <w:r w:rsidRPr="00F552E5">
        <w:rPr>
          <w:rFonts w:asciiTheme="majorBidi" w:hAnsiTheme="majorBidi" w:cs="Times New Roman"/>
          <w:rtl/>
          <w:lang w:bidi="ar-IQ"/>
        </w:rPr>
        <w:t xml:space="preserve"> </w:t>
      </w:r>
      <w:r w:rsidRPr="00F552E5">
        <w:rPr>
          <w:rFonts w:asciiTheme="majorBidi" w:hAnsiTheme="majorBidi" w:cs="Times New Roman"/>
          <w:rtl/>
        </w:rPr>
        <w:t>بحث</w:t>
      </w:r>
      <w:r w:rsidRPr="00F552E5">
        <w:rPr>
          <w:rFonts w:asciiTheme="majorBidi" w:hAnsiTheme="majorBidi" w:cs="Times New Roman"/>
          <w:lang w:bidi="ar-JO"/>
        </w:rPr>
        <w:t xml:space="preserve"> </w:t>
      </w:r>
      <w:r w:rsidRPr="00F552E5">
        <w:rPr>
          <w:rFonts w:asciiTheme="majorBidi" w:hAnsiTheme="majorBidi" w:cs="Times New Roman"/>
          <w:rtl/>
        </w:rPr>
        <w:t>تحليلي</w:t>
      </w:r>
      <w:r w:rsidRPr="00F552E5">
        <w:rPr>
          <w:rFonts w:asciiTheme="majorBidi" w:hAnsiTheme="majorBidi" w:cs="Times New Roman"/>
          <w:lang w:bidi="ar-JO"/>
        </w:rPr>
        <w:t xml:space="preserve"> </w:t>
      </w:r>
      <w:r w:rsidRPr="00F552E5">
        <w:rPr>
          <w:rFonts w:asciiTheme="majorBidi" w:hAnsiTheme="majorBidi" w:cs="Times New Roman"/>
          <w:rtl/>
        </w:rPr>
        <w:t>في</w:t>
      </w:r>
      <w:r w:rsidRPr="00F552E5">
        <w:rPr>
          <w:rFonts w:asciiTheme="majorBidi" w:hAnsiTheme="majorBidi" w:cs="Times New Roman"/>
          <w:lang w:bidi="ar-JO"/>
        </w:rPr>
        <w:t xml:space="preserve"> </w:t>
      </w:r>
      <w:r w:rsidRPr="00F552E5">
        <w:rPr>
          <w:rFonts w:asciiTheme="majorBidi" w:hAnsiTheme="majorBidi" w:cs="Times New Roman"/>
          <w:rtl/>
        </w:rPr>
        <w:t>وزارة</w:t>
      </w:r>
      <w:r w:rsidRPr="00F552E5">
        <w:rPr>
          <w:rFonts w:asciiTheme="majorBidi" w:hAnsiTheme="majorBidi" w:cs="Times New Roman"/>
          <w:lang w:bidi="ar-JO"/>
        </w:rPr>
        <w:t xml:space="preserve"> </w:t>
      </w:r>
      <w:r w:rsidRPr="00F552E5">
        <w:rPr>
          <w:rFonts w:asciiTheme="majorBidi" w:hAnsiTheme="majorBidi" w:cs="Times New Roman"/>
          <w:rtl/>
        </w:rPr>
        <w:t>الشباب</w:t>
      </w:r>
      <w:r w:rsidRPr="00F552E5">
        <w:rPr>
          <w:rFonts w:asciiTheme="majorBidi" w:hAnsiTheme="majorBidi" w:cs="Times New Roman"/>
          <w:lang w:bidi="ar-JO"/>
        </w:rPr>
        <w:t xml:space="preserve"> </w:t>
      </w:r>
      <w:r w:rsidR="00386613" w:rsidRPr="00F552E5">
        <w:rPr>
          <w:rFonts w:asciiTheme="majorBidi" w:hAnsiTheme="majorBidi" w:cs="Times New Roman" w:hint="cs"/>
          <w:rtl/>
        </w:rPr>
        <w:t>والرياضة</w:t>
      </w:r>
      <w:r w:rsidRPr="00F552E5">
        <w:rPr>
          <w:rFonts w:asciiTheme="majorBidi" w:hAnsiTheme="majorBidi" w:cs="Times New Roman"/>
          <w:lang w:bidi="ar-JO"/>
        </w:rPr>
        <w:t xml:space="preserve"> </w:t>
      </w:r>
      <w:r w:rsidRPr="00F552E5">
        <w:rPr>
          <w:rFonts w:asciiTheme="majorBidi" w:hAnsiTheme="majorBidi" w:cs="Times New Roman"/>
          <w:rtl/>
        </w:rPr>
        <w:t>المقر</w:t>
      </w:r>
      <w:r w:rsidRPr="00F552E5">
        <w:rPr>
          <w:rFonts w:asciiTheme="majorBidi" w:hAnsiTheme="majorBidi" w:cs="Times New Roman"/>
          <w:lang w:bidi="ar-JO"/>
        </w:rPr>
        <w:t xml:space="preserve"> </w:t>
      </w:r>
      <w:r w:rsidR="00386613" w:rsidRPr="00F552E5">
        <w:rPr>
          <w:rFonts w:asciiTheme="majorBidi" w:hAnsiTheme="majorBidi" w:cs="Times New Roman" w:hint="cs"/>
          <w:rtl/>
        </w:rPr>
        <w:t>العام", مجل</w:t>
      </w:r>
      <w:r w:rsidR="00386613" w:rsidRPr="00F552E5">
        <w:rPr>
          <w:rFonts w:asciiTheme="majorBidi" w:hAnsiTheme="majorBidi" w:cs="Times New Roman" w:hint="eastAsia"/>
          <w:rtl/>
        </w:rPr>
        <w:t>ة</w:t>
      </w:r>
      <w:r w:rsidRPr="00F552E5">
        <w:rPr>
          <w:rFonts w:asciiTheme="majorBidi" w:hAnsiTheme="majorBidi" w:cs="Times New Roman"/>
          <w:rtl/>
        </w:rPr>
        <w:t xml:space="preserve"> كلية بغداد للعلوم الاقتصادية الجامعية ,العدد السادس والستين,</w:t>
      </w:r>
      <w:r w:rsidR="00386613">
        <w:rPr>
          <w:rFonts w:asciiTheme="majorBidi" w:hAnsiTheme="majorBidi" w:cs="Times New Roman" w:hint="cs"/>
          <w:rtl/>
        </w:rPr>
        <w:t xml:space="preserve"> </w:t>
      </w:r>
      <w:r w:rsidRPr="00F552E5">
        <w:rPr>
          <w:rFonts w:asciiTheme="majorBidi" w:hAnsiTheme="majorBidi" w:cs="Times New Roman"/>
          <w:rtl/>
        </w:rPr>
        <w:t xml:space="preserve">ص </w:t>
      </w:r>
      <w:r w:rsidRPr="00F552E5">
        <w:rPr>
          <w:rFonts w:asciiTheme="majorBidi" w:hAnsiTheme="majorBidi" w:cs="Times New Roman"/>
          <w:lang w:bidi="ar-JO"/>
        </w:rPr>
        <w:t>69-43</w:t>
      </w:r>
      <w:r w:rsidRPr="00F552E5">
        <w:rPr>
          <w:rFonts w:asciiTheme="majorBidi" w:hAnsiTheme="majorBidi" w:cs="Times New Roman"/>
          <w:rtl/>
        </w:rPr>
        <w:t>.</w:t>
      </w:r>
    </w:p>
    <w:p w14:paraId="3F726A0C" w14:textId="77777777" w:rsidR="00F552E5" w:rsidRPr="00F552E5" w:rsidRDefault="00F552E5" w:rsidP="00F552E5">
      <w:pPr>
        <w:spacing w:after="0" w:line="276" w:lineRule="auto"/>
        <w:ind w:left="380" w:hanging="360"/>
        <w:contextualSpacing/>
        <w:jc w:val="lowKashida"/>
        <w:rPr>
          <w:rFonts w:asciiTheme="majorBidi" w:hAnsiTheme="majorBidi" w:cs="Times New Roman"/>
          <w:lang w:bidi="ar-JO"/>
        </w:rPr>
      </w:pPr>
      <w:r w:rsidRPr="00F552E5">
        <w:rPr>
          <w:rFonts w:asciiTheme="majorBidi" w:hAnsiTheme="majorBidi" w:cs="Times New Roman"/>
          <w:rtl/>
        </w:rPr>
        <w:t>عماري, سمير(</w:t>
      </w:r>
      <w:r w:rsidRPr="00F552E5">
        <w:rPr>
          <w:rFonts w:asciiTheme="majorBidi" w:hAnsiTheme="majorBidi" w:cs="Times New Roman"/>
          <w:lang w:bidi="ar-JO"/>
        </w:rPr>
        <w:t>2022</w:t>
      </w:r>
      <w:r w:rsidRPr="00F552E5">
        <w:rPr>
          <w:rFonts w:asciiTheme="majorBidi" w:hAnsiTheme="majorBidi" w:cs="Times New Roman"/>
          <w:rtl/>
          <w:lang w:bidi="ar-IQ"/>
        </w:rPr>
        <w:t>) "</w:t>
      </w:r>
      <w:r w:rsidRPr="00F552E5">
        <w:rPr>
          <w:rFonts w:asciiTheme="majorBidi" w:hAnsiTheme="majorBidi" w:cs="Times New Roman"/>
          <w:rtl/>
        </w:rPr>
        <w:t xml:space="preserve"> دور ممارسات إدارة التنوع في تعزيز البراعة التنظيمية: دراسة حالة بعض البنوك التجارية الخاصة بولاية المسيلة" مجلـة الإستراتيجيـة والتنميـة, المجلد </w:t>
      </w:r>
      <w:r w:rsidRPr="00F552E5">
        <w:rPr>
          <w:rFonts w:asciiTheme="majorBidi" w:hAnsiTheme="majorBidi" w:cs="Times New Roman"/>
          <w:lang w:bidi="ar-JO"/>
        </w:rPr>
        <w:t>12</w:t>
      </w:r>
      <w:r w:rsidRPr="00F552E5">
        <w:rPr>
          <w:rFonts w:asciiTheme="majorBidi" w:hAnsiTheme="majorBidi" w:cs="Times New Roman"/>
          <w:rtl/>
          <w:lang w:bidi="ar-IQ"/>
        </w:rPr>
        <w:t xml:space="preserve"> , العدد </w:t>
      </w:r>
      <w:r w:rsidRPr="00F552E5">
        <w:rPr>
          <w:rFonts w:asciiTheme="majorBidi" w:hAnsiTheme="majorBidi" w:cs="Times New Roman"/>
          <w:lang w:bidi="ar-JO"/>
        </w:rPr>
        <w:t>2</w:t>
      </w:r>
      <w:r w:rsidRPr="00F552E5">
        <w:rPr>
          <w:rFonts w:asciiTheme="majorBidi" w:hAnsiTheme="majorBidi" w:cs="Times New Roman"/>
          <w:rtl/>
          <w:lang w:bidi="ar-IQ"/>
        </w:rPr>
        <w:t xml:space="preserve"> , ص ص, </w:t>
      </w:r>
      <w:r w:rsidRPr="00F552E5">
        <w:rPr>
          <w:rFonts w:asciiTheme="majorBidi" w:hAnsiTheme="majorBidi" w:cs="Times New Roman"/>
          <w:lang w:bidi="ar-JO"/>
        </w:rPr>
        <w:t>81-66</w:t>
      </w:r>
      <w:r w:rsidRPr="00F552E5">
        <w:rPr>
          <w:rFonts w:asciiTheme="majorBidi" w:hAnsiTheme="majorBidi" w:cs="Times New Roman"/>
          <w:rtl/>
          <w:lang w:bidi="ar-IQ"/>
        </w:rPr>
        <w:t xml:space="preserve"> .</w:t>
      </w:r>
    </w:p>
    <w:p w14:paraId="2458438F"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Al-Eida, S. N. S. (2020). The impact of ambidextrous leadership on organizational excellence: an applied study in small and medium enterprises in Qatar. International Journal of Business and Management, vol. 15. NO (9),PP, 163-189.</w:t>
      </w:r>
    </w:p>
    <w:p w14:paraId="6924829D"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 xml:space="preserve">Ali, Lubna Qahtan Muhammad &amp; Dawood, Fadheela Salman (2023). The influence of Ambidextrous </w:t>
      </w:r>
      <w:r w:rsidRPr="00F552E5">
        <w:rPr>
          <w:rFonts w:asciiTheme="majorBidi" w:hAnsiTheme="majorBidi" w:cs="Times New Roman"/>
          <w:lang w:bidi="ar-JO"/>
        </w:rPr>
        <w:lastRenderedPageBreak/>
        <w:t>leadership on the Perma model of worker welfare. International Journal of Nonlinear Analysis and Applications, vol, 14.NO (1),PP. 2313-2326.</w:t>
      </w:r>
      <w:r w:rsidRPr="00F552E5">
        <w:rPr>
          <w:rFonts w:asciiTheme="majorBidi" w:hAnsiTheme="majorBidi" w:cs="Times New Roman"/>
          <w:rtl/>
        </w:rPr>
        <w:t>‏</w:t>
      </w:r>
    </w:p>
    <w:p w14:paraId="38B3ADAF"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Bahar, G., &amp; Akhtar, S. (2020). Ambidexterity as a New Research Paradigm: Examining the Mediating Role.</w:t>
      </w:r>
    </w:p>
    <w:p w14:paraId="601AD496"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Bodwell, W., &amp; Chermack, T. J. (2010). Organizational ambidexterity: Integrating deliberate and emergent strategy with scenario planning. Technological Forecasting and Social Change,Vol. 77NO.(2),P, 193-202.</w:t>
      </w:r>
    </w:p>
    <w:p w14:paraId="005A594F"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Climent -Martínez, C., Rodríguez-García, M., &amp; Zeng, J. (2019). Ambidextrous leadership, social entrepreneurial orientation, and operational performance. Sustainability,  vol. 11, NO . (3), 890.</w:t>
      </w:r>
      <w:r w:rsidRPr="00F552E5">
        <w:rPr>
          <w:rFonts w:asciiTheme="majorBidi" w:hAnsiTheme="majorBidi" w:cs="Times New Roman"/>
          <w:rtl/>
        </w:rPr>
        <w:t>‏</w:t>
      </w:r>
    </w:p>
    <w:p w14:paraId="2520E4DF"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Coleman, N. J. (2016). An Exploration of the Role of Leadership Behaviors and Ambidexterity in Online Learning UnitsDoctoral dissertation,The George Washington University.</w:t>
      </w:r>
    </w:p>
    <w:p w14:paraId="79F90930"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Duc, L. A., Tho, N. D., Nakandala, D., &amp; Lan, Y. C. (2020). Team innovation in retail services: the role of ambidextrous leadership and team learning. Service Business, vol.14 NO(1),PP. 167-186.</w:t>
      </w:r>
    </w:p>
    <w:p w14:paraId="61E27E48"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Duwe, J., &amp; Duwe, J. (2022). Ambidextrous Leadership in Times of Crisis. Ambidextrous Leadership: How leaders unlock innovation through ambidexterity,pp, 169-209.</w:t>
      </w:r>
      <w:r w:rsidRPr="00F552E5">
        <w:rPr>
          <w:rFonts w:asciiTheme="majorBidi" w:hAnsiTheme="majorBidi" w:cs="Times New Roman"/>
          <w:rtl/>
        </w:rPr>
        <w:t>‏</w:t>
      </w:r>
    </w:p>
    <w:p w14:paraId="49137622"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Gammel, Josef Heribert (2020): Leading followers and teams in innovation processes: an empirical investigation and extension of ambidextrous leadership. Dissertation, LMU München: Faculty of Psychology and Educational Sciences.</w:t>
      </w:r>
    </w:p>
    <w:p w14:paraId="0AA7D85D"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Hmood, S. J., &amp; Hamzah, K. A.(2022) Analyzing the relationship between Organizational Ambidexterity and financial performance of public and private sector banks.</w:t>
      </w:r>
      <w:r w:rsidRPr="00F552E5">
        <w:rPr>
          <w:rFonts w:asciiTheme="majorBidi" w:hAnsiTheme="majorBidi" w:cs="Times New Roman"/>
          <w:rtl/>
        </w:rPr>
        <w:t>‏</w:t>
      </w:r>
      <w:r w:rsidRPr="00F552E5">
        <w:rPr>
          <w:rFonts w:asciiTheme="majorBidi" w:hAnsiTheme="majorBidi" w:cs="Times New Roman"/>
          <w:lang w:bidi="ar-JO"/>
        </w:rPr>
        <w:t xml:space="preserve">  Volume (1), NO (12), PP, 105-118.</w:t>
      </w:r>
    </w:p>
    <w:p w14:paraId="64240B60"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Hughes, M. (2018). Organisational ambidexterity and firm performance: burning research questions for marketing scholars. Journal of Marketing Management, Vol.34 ,NO(1-2 ).</w:t>
      </w:r>
    </w:p>
    <w:p w14:paraId="55D5466E"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rtl/>
        </w:rPr>
        <w:t>‏</w:t>
      </w:r>
      <w:r w:rsidRPr="00F552E5">
        <w:rPr>
          <w:rFonts w:asciiTheme="majorBidi" w:hAnsiTheme="majorBidi" w:cs="Times New Roman"/>
          <w:lang w:bidi="ar-JO"/>
        </w:rPr>
        <w:t xml:space="preserve">Ito, T. (2022). Organizational Ambidexterity and Firm Performance Effect of Two Types of </w:t>
      </w:r>
      <w:r w:rsidRPr="00F552E5">
        <w:rPr>
          <w:rFonts w:asciiTheme="majorBidi" w:hAnsiTheme="majorBidi" w:cs="Times New Roman"/>
          <w:lang w:bidi="ar-JO"/>
        </w:rPr>
        <w:lastRenderedPageBreak/>
        <w:t>Exploitation on Japanese Video Game Industry. Journal of Digital Life, 2.</w:t>
      </w:r>
      <w:r w:rsidRPr="00F552E5">
        <w:rPr>
          <w:rFonts w:asciiTheme="majorBidi" w:hAnsiTheme="majorBidi" w:cs="Times New Roman"/>
          <w:rtl/>
        </w:rPr>
        <w:t>‏</w:t>
      </w:r>
    </w:p>
    <w:p w14:paraId="71FBBAA8"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Kassotaki -Gianzina, O. (2017). Ambidexterity and leadership: a multilevel analysis of the aerospace and defense organizations (Doctoral dissertation,University of Warwick .</w:t>
      </w:r>
    </w:p>
    <w:p w14:paraId="6134B0EC"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Krejcie, R. V., &amp; Morgan, D. W. (1970). Determining sample size for research activities. Educational and psychological measurement, Vol.30,NO(3),PP, 607-610.</w:t>
      </w:r>
      <w:r w:rsidRPr="00F552E5">
        <w:rPr>
          <w:rFonts w:asciiTheme="majorBidi" w:hAnsiTheme="majorBidi" w:cs="Times New Roman"/>
          <w:rtl/>
        </w:rPr>
        <w:t>‏</w:t>
      </w:r>
    </w:p>
    <w:p w14:paraId="3D742B2C" w14:textId="77777777" w:rsidR="00F552E5" w:rsidRPr="00F552E5" w:rsidRDefault="00F552E5" w:rsidP="00F552E5">
      <w:pPr>
        <w:bidi w:val="0"/>
        <w:spacing w:after="0" w:line="276" w:lineRule="auto"/>
        <w:ind w:left="360" w:hanging="360"/>
        <w:jc w:val="lowKashida"/>
        <w:rPr>
          <w:rFonts w:asciiTheme="majorBidi" w:hAnsiTheme="majorBidi" w:cs="Times New Roman"/>
          <w:rtl/>
          <w:lang w:bidi="ar-JO"/>
        </w:rPr>
      </w:pPr>
      <w:r w:rsidRPr="00F552E5">
        <w:rPr>
          <w:rFonts w:asciiTheme="majorBidi" w:hAnsiTheme="majorBidi" w:cs="Times New Roman"/>
          <w:lang w:bidi="ar-JO"/>
        </w:rPr>
        <w:t>Kumkale, I. (2022). Organizational Mastery: The Impact of Strategic Leadership and Organizational Ambidexterity on Organizational Agility. Springer Nature</w:t>
      </w:r>
      <w:r w:rsidRPr="00F552E5">
        <w:rPr>
          <w:rFonts w:asciiTheme="majorBidi" w:hAnsiTheme="majorBidi" w:cs="Times New Roman"/>
          <w:rtl/>
          <w:lang w:bidi="ar-JO"/>
        </w:rPr>
        <w:t>.</w:t>
      </w:r>
    </w:p>
    <w:p w14:paraId="2CA8FDDE"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Lavie, D., Stettner, U., &amp; Tushman, M. L. (2010). Exploration and exploitation within and across organizations. Academy of Management annals, Vol.4  ,NO.(1 ) , pp, 109-155.</w:t>
      </w:r>
      <w:r w:rsidRPr="00F552E5">
        <w:rPr>
          <w:rFonts w:asciiTheme="majorBidi" w:hAnsiTheme="majorBidi" w:cs="Times New Roman"/>
          <w:rtl/>
        </w:rPr>
        <w:t>‏</w:t>
      </w:r>
    </w:p>
    <w:p w14:paraId="6A20010B"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Lubatkin, M. H., Simsek, Z., Ling, Y., &amp; Veiga, J. F. (2006). Ambidexterity and performance in small-to medium-sized firms: The pivotal role of top management team behavioral integration. Journal of management, Vol.32  ,NO.(5 ) ,pp, 646-672.</w:t>
      </w:r>
      <w:r w:rsidRPr="00F552E5">
        <w:rPr>
          <w:rFonts w:asciiTheme="majorBidi" w:hAnsiTheme="majorBidi" w:cs="Times New Roman"/>
          <w:rtl/>
        </w:rPr>
        <w:t>‏</w:t>
      </w:r>
    </w:p>
    <w:p w14:paraId="68D4E334"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March, J. G. (1991). Exploration and exploitation in organizational learning. Organization science, Vol.2  ,NO.(1 ) ,pp, 71-87.</w:t>
      </w:r>
      <w:r w:rsidRPr="00F552E5">
        <w:rPr>
          <w:rFonts w:asciiTheme="majorBidi" w:hAnsiTheme="majorBidi" w:cs="Times New Roman"/>
          <w:rtl/>
        </w:rPr>
        <w:t>‏</w:t>
      </w:r>
    </w:p>
    <w:p w14:paraId="4A1D246C"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Molina-Diazm,I. (2018, August). The role of strategic and operational absorptive capacity in organizational ambidexterity. In 2018 Engaged Management Scholarship Conference: Philadelphia, PA, Fox School of Business Research Paper (No. 18-023).</w:t>
      </w:r>
      <w:r w:rsidRPr="00F552E5">
        <w:rPr>
          <w:rFonts w:asciiTheme="majorBidi" w:hAnsiTheme="majorBidi" w:cs="Times New Roman"/>
          <w:rtl/>
        </w:rPr>
        <w:t>‏</w:t>
      </w:r>
    </w:p>
    <w:p w14:paraId="5B0B179A"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O’reilly Iii, C. A., &amp; Tushman, M. L. (2008). Ambidexterity as a dynamic capability: Resolving the innovator's dilemma. Research in organizational behavior, vol.28,pp, 185-206.</w:t>
      </w:r>
      <w:r w:rsidRPr="00F552E5">
        <w:rPr>
          <w:rFonts w:asciiTheme="majorBidi" w:hAnsiTheme="majorBidi" w:cs="Times New Roman"/>
          <w:rtl/>
        </w:rPr>
        <w:t>‏</w:t>
      </w:r>
      <w:r w:rsidRPr="00F552E5">
        <w:rPr>
          <w:rFonts w:asciiTheme="majorBidi" w:hAnsiTheme="majorBidi" w:cs="Times New Roman"/>
          <w:lang w:bidi="ar-JO"/>
        </w:rPr>
        <w:t xml:space="preserve"> http://dx.doi.org/10.1016/j.riob.2008.06.002</w:t>
      </w:r>
    </w:p>
    <w:p w14:paraId="53955D04"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 xml:space="preserve">Oluwafemi, T. B., Mitchelmore, S., &amp; Nikolopoulos, K. (2019). Leading innovation: Empirical evidence for ambidextrous leadership from UK high-tech SMEs. Journal of Business Research,Vol. 119, 195-208. </w:t>
      </w:r>
      <w:hyperlink r:id="rId14" w:history="1">
        <w:r w:rsidRPr="00F552E5">
          <w:rPr>
            <w:rStyle w:val="Hyperlink"/>
            <w:rFonts w:asciiTheme="majorBidi" w:hAnsiTheme="majorBidi" w:cs="Times New Roman"/>
            <w:lang w:bidi="ar-JO"/>
          </w:rPr>
          <w:t>https://doi.org/10.1016/j.jbusres.2019.10.035</w:t>
        </w:r>
      </w:hyperlink>
      <w:r w:rsidRPr="00F552E5">
        <w:rPr>
          <w:rFonts w:asciiTheme="majorBidi" w:hAnsiTheme="majorBidi" w:cs="Times New Roman"/>
          <w:lang w:bidi="ar-JO"/>
        </w:rPr>
        <w:t>.</w:t>
      </w:r>
    </w:p>
    <w:p w14:paraId="241E35C7"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Raisch, S., &amp; Birkinshaw, J. (2008). Organizational ambidexterity: Antecedents, outcomes, and moderators. Journal of management, Vol.34 ,NO.(3 ) pp ,375-409.</w:t>
      </w:r>
      <w:r w:rsidRPr="00F552E5">
        <w:rPr>
          <w:rFonts w:asciiTheme="majorBidi" w:hAnsiTheme="majorBidi" w:cs="Times New Roman"/>
          <w:rtl/>
        </w:rPr>
        <w:t>‏</w:t>
      </w:r>
    </w:p>
    <w:p w14:paraId="3601C62C"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b/>
          <w:bCs/>
          <w:lang w:bidi="ar-JO"/>
        </w:rPr>
        <w:lastRenderedPageBreak/>
        <w:t>Rosing, K., Frese, M., &amp; Bausch, A. (2011). Explaining the heterogeneity of the leadership-innovation relationship: Ambidextrous leadership. The leadership quarterly, vol.22,NO.5. pp. 956-974</w:t>
      </w:r>
      <w:r w:rsidRPr="00F552E5">
        <w:rPr>
          <w:rFonts w:asciiTheme="majorBidi" w:hAnsiTheme="majorBidi" w:cs="Times New Roman"/>
          <w:lang w:bidi="ar-JO"/>
        </w:rPr>
        <w:t>.</w:t>
      </w:r>
    </w:p>
    <w:p w14:paraId="7D1C4645"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Simsek, Z. (2009). Organizational ambidexterity: Towards a multilevel understanding. Journal of management studies, Vol.46 ,NO.( 4) pp , 597-624.</w:t>
      </w:r>
      <w:r w:rsidRPr="00F552E5">
        <w:rPr>
          <w:rFonts w:asciiTheme="majorBidi" w:hAnsiTheme="majorBidi" w:cs="Times New Roman"/>
          <w:rtl/>
        </w:rPr>
        <w:t>‏</w:t>
      </w:r>
    </w:p>
    <w:p w14:paraId="40C0BF6D" w14:textId="77777777" w:rsidR="00F552E5" w:rsidRP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lastRenderedPageBreak/>
        <w:t>Tushman, M. L., &amp; O'Reilly III, C. A. (1996). Ambidextrous organizations: Managing evolutionary and revolutionary change. California management review, Vol.38 ,NO.(4 ) pp , 8-29.</w:t>
      </w:r>
      <w:r w:rsidRPr="00F552E5">
        <w:rPr>
          <w:rFonts w:asciiTheme="majorBidi" w:hAnsiTheme="majorBidi" w:cs="Times New Roman"/>
          <w:rtl/>
        </w:rPr>
        <w:t>‏</w:t>
      </w:r>
    </w:p>
    <w:p w14:paraId="3D7C83E7" w14:textId="77777777" w:rsidR="00F552E5" w:rsidRDefault="00F552E5" w:rsidP="00F552E5">
      <w:pPr>
        <w:bidi w:val="0"/>
        <w:spacing w:after="0" w:line="276" w:lineRule="auto"/>
        <w:ind w:left="360" w:hanging="360"/>
        <w:contextualSpacing/>
        <w:jc w:val="lowKashida"/>
        <w:rPr>
          <w:rFonts w:asciiTheme="majorBidi" w:hAnsiTheme="majorBidi" w:cs="Times New Roman"/>
          <w:lang w:bidi="ar-JO"/>
        </w:rPr>
      </w:pPr>
      <w:r w:rsidRPr="00F552E5">
        <w:rPr>
          <w:rFonts w:asciiTheme="majorBidi" w:hAnsiTheme="majorBidi" w:cs="Times New Roman"/>
          <w:lang w:bidi="ar-JO"/>
        </w:rPr>
        <w:t>Zhang, G., Jia, Z., &amp; Yan, S. (2022). Does gender matter? The relationship comparison of strategic leadership on organizational ambidextrous behavior between male and female CEOs. Sustainability,Vol. 14,NO(14), 8559.</w:t>
      </w:r>
      <w:r w:rsidRPr="00F552E5">
        <w:rPr>
          <w:rFonts w:asciiTheme="majorBidi" w:hAnsiTheme="majorBidi" w:cs="Times New Roman"/>
          <w:rtl/>
        </w:rPr>
        <w:t>‏</w:t>
      </w:r>
    </w:p>
    <w:p w14:paraId="3B0BE12D" w14:textId="77777777" w:rsidR="00F552E5" w:rsidRDefault="00F552E5" w:rsidP="00F552E5">
      <w:pPr>
        <w:spacing w:after="0" w:line="276" w:lineRule="auto"/>
        <w:ind w:left="360" w:hanging="390"/>
        <w:contextualSpacing/>
        <w:jc w:val="lowKashida"/>
        <w:rPr>
          <w:rFonts w:asciiTheme="majorBidi" w:hAnsiTheme="majorBidi" w:cs="Times New Roman"/>
          <w:rtl/>
          <w:lang w:bidi="ar-JO"/>
        </w:rPr>
        <w:sectPr w:rsidR="00F552E5" w:rsidSect="00F03541">
          <w:endnotePr>
            <w:numFmt w:val="decimal"/>
          </w:endnotePr>
          <w:type w:val="continuous"/>
          <w:pgSz w:w="11906" w:h="16838"/>
          <w:pgMar w:top="1418" w:right="1134" w:bottom="1701" w:left="851" w:header="709" w:footer="709" w:gutter="0"/>
          <w:pgNumType w:start="113"/>
          <w:cols w:num="2" w:space="340"/>
          <w:bidi/>
          <w:rtlGutter/>
          <w:docGrid w:linePitch="360"/>
        </w:sectPr>
      </w:pPr>
    </w:p>
    <w:p w14:paraId="344CE0B0" w14:textId="1733D8AB" w:rsidR="00F552E5" w:rsidRDefault="00F552E5" w:rsidP="00F552E5">
      <w:pPr>
        <w:spacing w:after="0" w:line="276" w:lineRule="auto"/>
        <w:ind w:left="360" w:hanging="390"/>
        <w:contextualSpacing/>
        <w:jc w:val="lowKashida"/>
        <w:rPr>
          <w:rFonts w:asciiTheme="majorBidi" w:hAnsiTheme="majorBidi" w:cs="Times New Roman"/>
          <w:rtl/>
          <w:lang w:bidi="ar-JO"/>
        </w:rPr>
      </w:pPr>
    </w:p>
    <w:p w14:paraId="5ED512B4" w14:textId="77777777" w:rsidR="00F552E5" w:rsidRPr="00F552E5" w:rsidRDefault="00F552E5" w:rsidP="00F552E5">
      <w:pPr>
        <w:autoSpaceDE w:val="0"/>
        <w:autoSpaceDN w:val="0"/>
        <w:adjustRightInd w:val="0"/>
        <w:spacing w:after="0" w:line="240" w:lineRule="auto"/>
        <w:ind w:left="1080"/>
        <w:contextualSpacing/>
        <w:jc w:val="center"/>
        <w:rPr>
          <w:rFonts w:ascii="Times New Roman" w:eastAsia="Calibri" w:hAnsi="Times New Roman" w:cs="Times New Roman"/>
          <w:b/>
          <w:bCs/>
          <w:rtl/>
          <w:lang w:bidi="ar-IQ"/>
        </w:rPr>
      </w:pPr>
      <w:r w:rsidRPr="00F552E5">
        <w:rPr>
          <w:rFonts w:ascii="Times New Roman" w:eastAsia="Calibri" w:hAnsi="Times New Roman" w:cs="Times New Roman" w:hint="cs"/>
          <w:b/>
          <w:bCs/>
          <w:rtl/>
          <w:lang w:bidi="ar-IQ"/>
        </w:rPr>
        <w:t>الملاحق</w:t>
      </w:r>
    </w:p>
    <w:p w14:paraId="2F3B66AC" w14:textId="77777777" w:rsidR="00F552E5" w:rsidRPr="00F552E5" w:rsidRDefault="00F552E5" w:rsidP="00F552E5">
      <w:pPr>
        <w:tabs>
          <w:tab w:val="left" w:pos="2975"/>
        </w:tabs>
        <w:spacing w:after="0" w:line="276" w:lineRule="auto"/>
        <w:jc w:val="center"/>
        <w:rPr>
          <w:rFonts w:ascii="Times New Roman" w:eastAsia="Calibri" w:hAnsi="Times New Roman" w:cs="Times New Roman"/>
          <w:rtl/>
          <w:lang w:bidi="ar-IQ"/>
        </w:rPr>
      </w:pPr>
      <w:r w:rsidRPr="00F552E5">
        <w:rPr>
          <w:rFonts w:ascii="Times New Roman" w:eastAsia="Calibri" w:hAnsi="Times New Roman" w:cs="Times New Roman"/>
          <w:rtl/>
          <w:lang w:bidi="ar-IQ"/>
        </w:rPr>
        <w:t>الملحق (</w:t>
      </w:r>
      <w:r w:rsidRPr="00F552E5">
        <w:rPr>
          <w:rFonts w:ascii="Times New Roman" w:eastAsia="Calibri" w:hAnsi="Times New Roman" w:cs="Times New Roman"/>
          <w:lang w:bidi="ar-IQ"/>
        </w:rPr>
        <w:t>A</w:t>
      </w:r>
      <w:r w:rsidRPr="00F552E5">
        <w:rPr>
          <w:rFonts w:ascii="Times New Roman" w:eastAsia="Calibri" w:hAnsi="Times New Roman" w:cs="Times New Roman"/>
          <w:rtl/>
          <w:lang w:bidi="ar-IQ"/>
        </w:rPr>
        <w:t xml:space="preserve"> ) اسماء الموظفين الذين تم مقابلتهم  لتحديد المشكلة</w:t>
      </w:r>
    </w:p>
    <w:tbl>
      <w:tblPr>
        <w:tblStyle w:val="-3"/>
        <w:bidiVisual/>
        <w:tblW w:w="8790" w:type="dxa"/>
        <w:jc w:val="center"/>
        <w:tblLayout w:type="fixed"/>
        <w:tblLook w:val="04A0" w:firstRow="1" w:lastRow="0" w:firstColumn="1" w:lastColumn="0" w:noHBand="0" w:noVBand="1"/>
      </w:tblPr>
      <w:tblGrid>
        <w:gridCol w:w="709"/>
        <w:gridCol w:w="2797"/>
        <w:gridCol w:w="2830"/>
        <w:gridCol w:w="2454"/>
      </w:tblGrid>
      <w:tr w:rsidR="00260A6F" w:rsidRPr="00260A6F" w14:paraId="2B3786D7" w14:textId="77777777" w:rsidTr="00260A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14DEA1D0" w14:textId="77777777" w:rsidR="00F552E5" w:rsidRPr="00260A6F" w:rsidRDefault="00F552E5" w:rsidP="00F552E5">
            <w:pPr>
              <w:spacing w:after="0" w:line="240" w:lineRule="auto"/>
              <w:jc w:val="center"/>
              <w:rPr>
                <w:rFonts w:ascii="Simplified Arabic" w:eastAsia="Calibri" w:hAnsi="Simplified Arabic" w:cs="Simplified Arabic"/>
                <w:color w:val="auto"/>
                <w:rtl/>
              </w:rPr>
            </w:pPr>
            <w:r w:rsidRPr="00260A6F">
              <w:rPr>
                <w:rFonts w:ascii="Simplified Arabic" w:eastAsia="Calibri" w:hAnsi="Simplified Arabic" w:cs="Simplified Arabic"/>
                <w:color w:val="auto"/>
                <w:rtl/>
              </w:rPr>
              <w:t>ت</w:t>
            </w:r>
          </w:p>
        </w:tc>
        <w:tc>
          <w:tcPr>
            <w:tcW w:w="2797" w:type="dxa"/>
          </w:tcPr>
          <w:p w14:paraId="3BF26D6C" w14:textId="77777777" w:rsidR="00F552E5" w:rsidRPr="00260A6F" w:rsidRDefault="00F552E5" w:rsidP="00F55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color w:val="auto"/>
                <w:rtl/>
              </w:rPr>
            </w:pPr>
            <w:r w:rsidRPr="00260A6F">
              <w:rPr>
                <w:rFonts w:ascii="Simplified Arabic" w:eastAsia="Calibri" w:hAnsi="Simplified Arabic" w:cs="Simplified Arabic"/>
                <w:color w:val="auto"/>
                <w:rtl/>
              </w:rPr>
              <w:t>الاسم</w:t>
            </w:r>
          </w:p>
        </w:tc>
        <w:tc>
          <w:tcPr>
            <w:tcW w:w="2830" w:type="dxa"/>
          </w:tcPr>
          <w:p w14:paraId="5E5C9F4D" w14:textId="77777777" w:rsidR="00F552E5" w:rsidRPr="00260A6F" w:rsidRDefault="00F552E5" w:rsidP="00F55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color w:val="auto"/>
                <w:rtl/>
              </w:rPr>
            </w:pPr>
            <w:r w:rsidRPr="00260A6F">
              <w:rPr>
                <w:rFonts w:ascii="Simplified Arabic" w:eastAsia="Calibri" w:hAnsi="Simplified Arabic" w:cs="Simplified Arabic"/>
                <w:color w:val="auto"/>
                <w:rtl/>
              </w:rPr>
              <w:t>الوظيفة</w:t>
            </w:r>
          </w:p>
        </w:tc>
        <w:tc>
          <w:tcPr>
            <w:tcW w:w="2454" w:type="dxa"/>
          </w:tcPr>
          <w:p w14:paraId="2258295D" w14:textId="77777777" w:rsidR="00F552E5" w:rsidRPr="00260A6F" w:rsidRDefault="00F552E5" w:rsidP="00F55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Calibri" w:hAnsi="Simplified Arabic" w:cs="Simplified Arabic"/>
                <w:color w:val="auto"/>
                <w:rtl/>
              </w:rPr>
            </w:pPr>
            <w:r w:rsidRPr="00260A6F">
              <w:rPr>
                <w:rFonts w:ascii="Simplified Arabic" w:eastAsia="Calibri" w:hAnsi="Simplified Arabic" w:cs="Simplified Arabic"/>
                <w:color w:val="auto"/>
                <w:rtl/>
              </w:rPr>
              <w:t>تاريخ المقابلة</w:t>
            </w:r>
          </w:p>
        </w:tc>
      </w:tr>
      <w:tr w:rsidR="00260A6F" w:rsidRPr="00260A6F" w14:paraId="68C957CF" w14:textId="77777777" w:rsidTr="00260A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0C3CA679" w14:textId="77777777" w:rsidR="00F552E5" w:rsidRPr="00260A6F" w:rsidRDefault="00F552E5" w:rsidP="00F552E5">
            <w:pPr>
              <w:spacing w:after="0" w:line="240" w:lineRule="auto"/>
              <w:ind w:left="360"/>
              <w:rPr>
                <w:rFonts w:ascii="Simplified Arabic" w:eastAsia="Calibri" w:hAnsi="Simplified Arabic" w:cs="Simplified Arabic"/>
                <w:color w:val="auto"/>
                <w:rtl/>
              </w:rPr>
            </w:pPr>
            <w:r w:rsidRPr="00260A6F">
              <w:rPr>
                <w:rFonts w:ascii="Simplified Arabic" w:eastAsia="Calibri" w:hAnsi="Simplified Arabic" w:cs="Simplified Arabic" w:hint="cs"/>
                <w:color w:val="auto"/>
                <w:rtl/>
              </w:rPr>
              <w:t>1</w:t>
            </w:r>
          </w:p>
        </w:tc>
        <w:tc>
          <w:tcPr>
            <w:tcW w:w="2797" w:type="dxa"/>
          </w:tcPr>
          <w:p w14:paraId="0DCB248F" w14:textId="77777777" w:rsidR="00F552E5" w:rsidRPr="00260A6F" w:rsidRDefault="00F552E5" w:rsidP="00F552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هدى هادي عبدالعباس</w:t>
            </w:r>
          </w:p>
        </w:tc>
        <w:tc>
          <w:tcPr>
            <w:tcW w:w="2830" w:type="dxa"/>
          </w:tcPr>
          <w:p w14:paraId="4546490E" w14:textId="77777777" w:rsidR="00F552E5" w:rsidRPr="00260A6F" w:rsidRDefault="00F552E5" w:rsidP="00F552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مدير قسم التخطيط والمتابعة</w:t>
            </w:r>
          </w:p>
        </w:tc>
        <w:tc>
          <w:tcPr>
            <w:tcW w:w="2454" w:type="dxa"/>
          </w:tcPr>
          <w:p w14:paraId="346D8663" w14:textId="77777777" w:rsidR="00F552E5" w:rsidRPr="00260A6F" w:rsidRDefault="00F552E5" w:rsidP="00F552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color w:val="auto"/>
              </w:rPr>
            </w:pPr>
            <w:r w:rsidRPr="00260A6F">
              <w:rPr>
                <w:rFonts w:ascii="Simplified Arabic" w:eastAsia="Calibri" w:hAnsi="Simplified Arabic" w:cs="Simplified Arabic"/>
                <w:b/>
                <w:bCs/>
                <w:color w:val="auto"/>
              </w:rPr>
              <w:t>2022-10-20</w:t>
            </w:r>
          </w:p>
        </w:tc>
      </w:tr>
      <w:tr w:rsidR="00260A6F" w:rsidRPr="00260A6F" w14:paraId="30BA2C34" w14:textId="77777777" w:rsidTr="00260A6F">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0F3A83DB" w14:textId="77777777" w:rsidR="00F552E5" w:rsidRPr="00260A6F" w:rsidRDefault="00F552E5" w:rsidP="00F552E5">
            <w:pPr>
              <w:spacing w:after="0" w:line="240" w:lineRule="auto"/>
              <w:ind w:left="360"/>
              <w:rPr>
                <w:rFonts w:ascii="Simplified Arabic" w:eastAsia="Calibri" w:hAnsi="Simplified Arabic" w:cs="Simplified Arabic"/>
                <w:color w:val="auto"/>
                <w:rtl/>
              </w:rPr>
            </w:pPr>
            <w:r w:rsidRPr="00260A6F">
              <w:rPr>
                <w:rFonts w:ascii="Simplified Arabic" w:eastAsia="Calibri" w:hAnsi="Simplified Arabic" w:cs="Simplified Arabic" w:hint="cs"/>
                <w:color w:val="auto"/>
                <w:rtl/>
              </w:rPr>
              <w:t>2</w:t>
            </w:r>
          </w:p>
        </w:tc>
        <w:tc>
          <w:tcPr>
            <w:tcW w:w="2797" w:type="dxa"/>
          </w:tcPr>
          <w:p w14:paraId="52E1325D" w14:textId="77777777" w:rsidR="00F552E5" w:rsidRPr="00260A6F" w:rsidRDefault="00F552E5" w:rsidP="00F552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عباس كاظم خلف</w:t>
            </w:r>
          </w:p>
        </w:tc>
        <w:tc>
          <w:tcPr>
            <w:tcW w:w="2830" w:type="dxa"/>
          </w:tcPr>
          <w:p w14:paraId="2455F067" w14:textId="77777777" w:rsidR="00F552E5" w:rsidRPr="00260A6F" w:rsidRDefault="00F552E5" w:rsidP="00F552E5">
            <w:pPr>
              <w:spacing w:after="0" w:line="240" w:lineRule="auto"/>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معاون مدير قسم التخطيط والرقابه</w:t>
            </w:r>
          </w:p>
        </w:tc>
        <w:tc>
          <w:tcPr>
            <w:tcW w:w="2454" w:type="dxa"/>
          </w:tcPr>
          <w:p w14:paraId="0FF4785C" w14:textId="77777777" w:rsidR="00F552E5" w:rsidRPr="00260A6F" w:rsidRDefault="00F552E5" w:rsidP="00F552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color w:val="auto"/>
                <w:lang w:bidi="ar-IQ"/>
              </w:rPr>
            </w:pPr>
            <w:r w:rsidRPr="00260A6F">
              <w:rPr>
                <w:rFonts w:ascii="Simplified Arabic" w:eastAsia="Calibri" w:hAnsi="Simplified Arabic" w:cs="Simplified Arabic"/>
                <w:b/>
                <w:bCs/>
                <w:color w:val="auto"/>
                <w:lang w:bidi="ar-IQ"/>
              </w:rPr>
              <w:t>2022-10-20</w:t>
            </w:r>
          </w:p>
        </w:tc>
      </w:tr>
      <w:tr w:rsidR="00260A6F" w:rsidRPr="00260A6F" w14:paraId="2F897DD7" w14:textId="77777777" w:rsidTr="00260A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713E8501" w14:textId="77777777" w:rsidR="00F552E5" w:rsidRPr="00260A6F" w:rsidRDefault="00F552E5" w:rsidP="00F552E5">
            <w:pPr>
              <w:spacing w:after="0" w:line="240" w:lineRule="auto"/>
              <w:ind w:left="360"/>
              <w:rPr>
                <w:rFonts w:ascii="Simplified Arabic" w:eastAsia="Calibri" w:hAnsi="Simplified Arabic" w:cs="Simplified Arabic"/>
                <w:color w:val="auto"/>
                <w:rtl/>
              </w:rPr>
            </w:pPr>
            <w:r w:rsidRPr="00260A6F">
              <w:rPr>
                <w:rFonts w:ascii="Simplified Arabic" w:eastAsia="Calibri" w:hAnsi="Simplified Arabic" w:cs="Simplified Arabic" w:hint="cs"/>
                <w:color w:val="auto"/>
                <w:rtl/>
              </w:rPr>
              <w:t>3</w:t>
            </w:r>
          </w:p>
        </w:tc>
        <w:tc>
          <w:tcPr>
            <w:tcW w:w="2797" w:type="dxa"/>
          </w:tcPr>
          <w:p w14:paraId="06816776" w14:textId="77777777" w:rsidR="00F552E5" w:rsidRPr="00260A6F" w:rsidRDefault="00F552E5" w:rsidP="00F552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color w:val="auto"/>
                <w:rtl/>
                <w:lang w:bidi="ar-IQ"/>
              </w:rPr>
            </w:pPr>
            <w:r w:rsidRPr="00260A6F">
              <w:rPr>
                <w:rFonts w:ascii="Simplified Arabic" w:eastAsia="Calibri" w:hAnsi="Simplified Arabic" w:cs="Simplified Arabic"/>
                <w:b/>
                <w:bCs/>
                <w:color w:val="auto"/>
                <w:rtl/>
                <w:lang w:bidi="ar-IQ"/>
              </w:rPr>
              <w:t>عبدالحميد نعيم منسف</w:t>
            </w:r>
          </w:p>
        </w:tc>
        <w:tc>
          <w:tcPr>
            <w:tcW w:w="2830" w:type="dxa"/>
          </w:tcPr>
          <w:p w14:paraId="2D6AC327" w14:textId="77777777" w:rsidR="00F552E5" w:rsidRPr="00260A6F" w:rsidRDefault="00F552E5" w:rsidP="00F552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معاون مدير قسم الموارد البشرية</w:t>
            </w:r>
          </w:p>
        </w:tc>
        <w:tc>
          <w:tcPr>
            <w:tcW w:w="2454" w:type="dxa"/>
          </w:tcPr>
          <w:p w14:paraId="73CD8C3A" w14:textId="77777777" w:rsidR="00F552E5" w:rsidRPr="00260A6F" w:rsidRDefault="00F552E5" w:rsidP="00F552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color w:val="auto"/>
              </w:rPr>
            </w:pPr>
            <w:r w:rsidRPr="00260A6F">
              <w:rPr>
                <w:rFonts w:ascii="Simplified Arabic" w:eastAsia="Calibri" w:hAnsi="Simplified Arabic" w:cs="Simplified Arabic"/>
                <w:b/>
                <w:bCs/>
                <w:color w:val="auto"/>
              </w:rPr>
              <w:t>2022-10-23</w:t>
            </w:r>
          </w:p>
        </w:tc>
      </w:tr>
      <w:tr w:rsidR="00260A6F" w:rsidRPr="00260A6F" w14:paraId="735E2773" w14:textId="77777777" w:rsidTr="00260A6F">
        <w:trPr>
          <w:jc w:val="center"/>
        </w:trPr>
        <w:tc>
          <w:tcPr>
            <w:cnfStyle w:val="001000000000" w:firstRow="0" w:lastRow="0" w:firstColumn="1" w:lastColumn="0" w:oddVBand="0" w:evenVBand="0" w:oddHBand="0" w:evenHBand="0" w:firstRowFirstColumn="0" w:firstRowLastColumn="0" w:lastRowFirstColumn="0" w:lastRowLastColumn="0"/>
            <w:tcW w:w="709" w:type="dxa"/>
          </w:tcPr>
          <w:p w14:paraId="48AD62D1" w14:textId="77777777" w:rsidR="00F552E5" w:rsidRPr="00260A6F" w:rsidRDefault="00F552E5" w:rsidP="00F552E5">
            <w:pPr>
              <w:spacing w:after="0" w:line="240" w:lineRule="auto"/>
              <w:ind w:left="360"/>
              <w:rPr>
                <w:rFonts w:ascii="Simplified Arabic" w:eastAsia="Calibri" w:hAnsi="Simplified Arabic" w:cs="Simplified Arabic"/>
                <w:color w:val="auto"/>
                <w:rtl/>
              </w:rPr>
            </w:pPr>
            <w:r w:rsidRPr="00260A6F">
              <w:rPr>
                <w:rFonts w:ascii="Simplified Arabic" w:eastAsia="Calibri" w:hAnsi="Simplified Arabic" w:cs="Simplified Arabic" w:hint="cs"/>
                <w:color w:val="auto"/>
                <w:rtl/>
              </w:rPr>
              <w:t>4</w:t>
            </w:r>
          </w:p>
        </w:tc>
        <w:tc>
          <w:tcPr>
            <w:tcW w:w="2797" w:type="dxa"/>
          </w:tcPr>
          <w:p w14:paraId="3EB4D13B" w14:textId="77777777" w:rsidR="00F552E5" w:rsidRPr="00260A6F" w:rsidRDefault="00F552E5" w:rsidP="00F552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مدير التدقيق والرقابة الداخلية</w:t>
            </w:r>
          </w:p>
        </w:tc>
        <w:tc>
          <w:tcPr>
            <w:tcW w:w="2830" w:type="dxa"/>
          </w:tcPr>
          <w:p w14:paraId="39CB8E17" w14:textId="77777777" w:rsidR="00F552E5" w:rsidRPr="00260A6F" w:rsidRDefault="00F552E5" w:rsidP="00F552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عباس علي حسين الحلفي</w:t>
            </w:r>
          </w:p>
        </w:tc>
        <w:tc>
          <w:tcPr>
            <w:tcW w:w="2454" w:type="dxa"/>
          </w:tcPr>
          <w:p w14:paraId="5116D109" w14:textId="77777777" w:rsidR="00F552E5" w:rsidRPr="00260A6F" w:rsidRDefault="00F552E5" w:rsidP="00F552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color w:val="auto"/>
              </w:rPr>
            </w:pPr>
            <w:r w:rsidRPr="00260A6F">
              <w:rPr>
                <w:rFonts w:ascii="Simplified Arabic" w:eastAsia="Calibri" w:hAnsi="Simplified Arabic" w:cs="Simplified Arabic"/>
                <w:b/>
                <w:bCs/>
                <w:color w:val="auto"/>
              </w:rPr>
              <w:t>2022-10-23</w:t>
            </w:r>
          </w:p>
        </w:tc>
      </w:tr>
      <w:tr w:rsidR="00260A6F" w:rsidRPr="00260A6F" w14:paraId="5F8845A6" w14:textId="77777777" w:rsidTr="00260A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tcPr>
          <w:p w14:paraId="7E1C572B" w14:textId="77777777" w:rsidR="00F552E5" w:rsidRPr="00260A6F" w:rsidRDefault="00F552E5" w:rsidP="00F552E5">
            <w:pPr>
              <w:spacing w:after="0" w:line="240" w:lineRule="auto"/>
              <w:ind w:left="360"/>
              <w:rPr>
                <w:rFonts w:ascii="Simplified Arabic" w:eastAsia="Calibri" w:hAnsi="Simplified Arabic" w:cs="Simplified Arabic"/>
                <w:color w:val="auto"/>
                <w:rtl/>
              </w:rPr>
            </w:pPr>
            <w:r w:rsidRPr="00260A6F">
              <w:rPr>
                <w:rFonts w:ascii="Simplified Arabic" w:eastAsia="Calibri" w:hAnsi="Simplified Arabic" w:cs="Simplified Arabic" w:hint="cs"/>
                <w:color w:val="auto"/>
                <w:rtl/>
              </w:rPr>
              <w:t>5</w:t>
            </w:r>
          </w:p>
        </w:tc>
        <w:tc>
          <w:tcPr>
            <w:tcW w:w="2797" w:type="dxa"/>
          </w:tcPr>
          <w:p w14:paraId="2048F825" w14:textId="77777777" w:rsidR="00F552E5" w:rsidRPr="00260A6F" w:rsidRDefault="00F552E5" w:rsidP="00F552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معاون مدير التدقيق والرقابة الداخلية</w:t>
            </w:r>
          </w:p>
        </w:tc>
        <w:tc>
          <w:tcPr>
            <w:tcW w:w="2830" w:type="dxa"/>
          </w:tcPr>
          <w:p w14:paraId="2A647018" w14:textId="77777777" w:rsidR="00F552E5" w:rsidRPr="00260A6F" w:rsidRDefault="00F552E5" w:rsidP="00F552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احمد خالد غانم</w:t>
            </w:r>
          </w:p>
        </w:tc>
        <w:tc>
          <w:tcPr>
            <w:tcW w:w="2454" w:type="dxa"/>
          </w:tcPr>
          <w:p w14:paraId="6A2D1B96" w14:textId="77777777" w:rsidR="00F552E5" w:rsidRPr="00260A6F" w:rsidRDefault="00F552E5" w:rsidP="00F552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Calibri" w:hAnsi="Simplified Arabic" w:cs="Simplified Arabic"/>
                <w:b/>
                <w:bCs/>
                <w:color w:val="auto"/>
              </w:rPr>
            </w:pPr>
            <w:r w:rsidRPr="00260A6F">
              <w:rPr>
                <w:rFonts w:ascii="Simplified Arabic" w:eastAsia="Calibri" w:hAnsi="Simplified Arabic" w:cs="Simplified Arabic"/>
                <w:b/>
                <w:bCs/>
                <w:color w:val="auto"/>
              </w:rPr>
              <w:t>2022-10-24</w:t>
            </w:r>
          </w:p>
        </w:tc>
      </w:tr>
      <w:tr w:rsidR="00260A6F" w:rsidRPr="00260A6F" w14:paraId="671C5249" w14:textId="77777777" w:rsidTr="00260A6F">
        <w:trPr>
          <w:trHeight w:val="525"/>
          <w:jc w:val="center"/>
        </w:trPr>
        <w:tc>
          <w:tcPr>
            <w:cnfStyle w:val="001000000000" w:firstRow="0" w:lastRow="0" w:firstColumn="1" w:lastColumn="0" w:oddVBand="0" w:evenVBand="0" w:oddHBand="0" w:evenHBand="0" w:firstRowFirstColumn="0" w:firstRowLastColumn="0" w:lastRowFirstColumn="0" w:lastRowLastColumn="0"/>
            <w:tcW w:w="709" w:type="dxa"/>
          </w:tcPr>
          <w:p w14:paraId="09E4CA53" w14:textId="77777777" w:rsidR="00F552E5" w:rsidRPr="00260A6F" w:rsidRDefault="00F552E5" w:rsidP="00F552E5">
            <w:pPr>
              <w:spacing w:after="0" w:line="240" w:lineRule="auto"/>
              <w:ind w:left="360"/>
              <w:jc w:val="center"/>
              <w:rPr>
                <w:rFonts w:ascii="Simplified Arabic" w:eastAsia="Calibri" w:hAnsi="Simplified Arabic" w:cs="Simplified Arabic"/>
                <w:color w:val="auto"/>
                <w:rtl/>
              </w:rPr>
            </w:pPr>
            <w:r w:rsidRPr="00260A6F">
              <w:rPr>
                <w:rFonts w:ascii="Simplified Arabic" w:eastAsia="Calibri" w:hAnsi="Simplified Arabic" w:cs="Simplified Arabic" w:hint="cs"/>
                <w:color w:val="auto"/>
                <w:rtl/>
              </w:rPr>
              <w:t>6</w:t>
            </w:r>
          </w:p>
        </w:tc>
        <w:tc>
          <w:tcPr>
            <w:tcW w:w="2797" w:type="dxa"/>
          </w:tcPr>
          <w:p w14:paraId="29327D8A" w14:textId="77777777" w:rsidR="00F552E5" w:rsidRPr="00260A6F" w:rsidRDefault="00F552E5" w:rsidP="00F552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تحسين علوان مزعل</w:t>
            </w:r>
          </w:p>
        </w:tc>
        <w:tc>
          <w:tcPr>
            <w:tcW w:w="2830" w:type="dxa"/>
          </w:tcPr>
          <w:p w14:paraId="1106D121" w14:textId="77777777" w:rsidR="00F552E5" w:rsidRPr="00260A6F" w:rsidRDefault="00F552E5" w:rsidP="00F552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color w:val="auto"/>
                <w:rtl/>
              </w:rPr>
            </w:pPr>
            <w:r w:rsidRPr="00260A6F">
              <w:rPr>
                <w:rFonts w:ascii="Simplified Arabic" w:eastAsia="Calibri" w:hAnsi="Simplified Arabic" w:cs="Simplified Arabic"/>
                <w:b/>
                <w:bCs/>
                <w:color w:val="auto"/>
                <w:rtl/>
              </w:rPr>
              <w:t>مسؤول شعبة التدريب والتطوير</w:t>
            </w:r>
          </w:p>
        </w:tc>
        <w:tc>
          <w:tcPr>
            <w:tcW w:w="2454" w:type="dxa"/>
          </w:tcPr>
          <w:p w14:paraId="6810C9D8" w14:textId="6CFE22C5" w:rsidR="00F552E5" w:rsidRPr="00260A6F" w:rsidRDefault="00F552E5" w:rsidP="00F552E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Calibri" w:hAnsi="Simplified Arabic" w:cs="Simplified Arabic"/>
                <w:b/>
                <w:bCs/>
                <w:color w:val="auto"/>
                <w:rtl/>
                <w:lang w:bidi="ar-IQ"/>
              </w:rPr>
            </w:pPr>
            <w:r w:rsidRPr="00260A6F">
              <w:rPr>
                <w:rFonts w:ascii="Simplified Arabic" w:eastAsia="Calibri" w:hAnsi="Simplified Arabic" w:cs="Simplified Arabic"/>
                <w:b/>
                <w:bCs/>
                <w:color w:val="auto"/>
              </w:rPr>
              <w:t>2022-10-24</w:t>
            </w:r>
          </w:p>
        </w:tc>
      </w:tr>
    </w:tbl>
    <w:p w14:paraId="24D5DAB0" w14:textId="77777777" w:rsidR="00F552E5" w:rsidRDefault="00F552E5" w:rsidP="00F552E5">
      <w:pPr>
        <w:autoSpaceDE w:val="0"/>
        <w:autoSpaceDN w:val="0"/>
        <w:adjustRightInd w:val="0"/>
        <w:spacing w:after="0" w:line="240" w:lineRule="auto"/>
        <w:jc w:val="center"/>
        <w:rPr>
          <w:rFonts w:ascii="Times New Roman" w:eastAsia="Calibri" w:hAnsi="Times New Roman" w:cs="Times New Roman"/>
          <w:b/>
          <w:bCs/>
          <w:sz w:val="32"/>
          <w:szCs w:val="32"/>
          <w:rtl/>
          <w:lang w:bidi="ar-IQ"/>
        </w:rPr>
      </w:pPr>
    </w:p>
    <w:p w14:paraId="4134DEEB" w14:textId="7D4A6F7A" w:rsidR="00F552E5" w:rsidRPr="00F552E5" w:rsidRDefault="00A16413" w:rsidP="00F552E5">
      <w:pPr>
        <w:autoSpaceDE w:val="0"/>
        <w:autoSpaceDN w:val="0"/>
        <w:adjustRightInd w:val="0"/>
        <w:spacing w:after="0" w:line="240" w:lineRule="auto"/>
        <w:jc w:val="center"/>
        <w:rPr>
          <w:rFonts w:ascii="Times New Roman" w:eastAsia="Calibri" w:hAnsi="Times New Roman" w:cs="Times New Roman"/>
          <w:b/>
          <w:bCs/>
          <w:sz w:val="32"/>
          <w:szCs w:val="32"/>
          <w:lang w:bidi="ar-IQ"/>
        </w:rPr>
        <w:sectPr w:rsidR="00F552E5" w:rsidRPr="00F552E5" w:rsidSect="00F03541">
          <w:endnotePr>
            <w:numFmt w:val="decimal"/>
          </w:endnotePr>
          <w:type w:val="continuous"/>
          <w:pgSz w:w="11906" w:h="16838"/>
          <w:pgMar w:top="1418" w:right="1134" w:bottom="1701" w:left="851" w:header="709" w:footer="709" w:gutter="0"/>
          <w:pgNumType w:start="40"/>
          <w:cols w:space="340"/>
          <w:bidi/>
          <w:rtlGutter/>
          <w:docGrid w:linePitch="360"/>
        </w:sectPr>
      </w:pPr>
      <w:r w:rsidRPr="00F552E5">
        <w:rPr>
          <w:rFonts w:ascii="Calibri" w:eastAsia="Calibri" w:hAnsi="Calibri" w:cs="Arial" w:hint="cs"/>
          <w:noProof/>
          <w:sz w:val="28"/>
          <w:szCs w:val="28"/>
          <w:rtl/>
        </w:rPr>
        <w:drawing>
          <wp:anchor distT="0" distB="0" distL="114300" distR="114300" simplePos="0" relativeHeight="251673600" behindDoc="1" locked="0" layoutInCell="1" allowOverlap="1" wp14:anchorId="3B877F92" wp14:editId="2BA39A1A">
            <wp:simplePos x="0" y="0"/>
            <wp:positionH relativeFrom="column">
              <wp:posOffset>-155575</wp:posOffset>
            </wp:positionH>
            <wp:positionV relativeFrom="paragraph">
              <wp:posOffset>217805</wp:posOffset>
            </wp:positionV>
            <wp:extent cx="6702425" cy="3927475"/>
            <wp:effectExtent l="0" t="0" r="3175" b="0"/>
            <wp:wrapThrough wrapText="bothSides">
              <wp:wrapPolygon edited="0">
                <wp:start x="0" y="0"/>
                <wp:lineTo x="0" y="21478"/>
                <wp:lineTo x="21549" y="21478"/>
                <wp:lineTo x="21549" y="0"/>
                <wp:lineTo x="0" y="0"/>
              </wp:wrapPolygon>
            </wp:wrapThrough>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8-20_01-54-37.jpg"/>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t="12065"/>
                    <a:stretch/>
                  </pic:blipFill>
                  <pic:spPr bwMode="auto">
                    <a:xfrm>
                      <a:off x="0" y="0"/>
                      <a:ext cx="6702425" cy="392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2E5" w:rsidRPr="00F552E5">
        <w:rPr>
          <w:rFonts w:ascii="Times New Roman" w:eastAsia="Calibri" w:hAnsi="Times New Roman" w:cs="Times New Roman" w:hint="cs"/>
          <w:b/>
          <w:bCs/>
          <w:rtl/>
          <w:lang w:bidi="ar-IQ"/>
        </w:rPr>
        <w:t>الاسئلة الواردة ضمن المقابلة</w:t>
      </w:r>
    </w:p>
    <w:p w14:paraId="3FDE4017" w14:textId="580272EE" w:rsidR="00DC69E3" w:rsidRPr="00FA3F82" w:rsidRDefault="00DC69E3" w:rsidP="00386613">
      <w:pPr>
        <w:bidi w:val="0"/>
        <w:spacing w:after="0" w:line="276" w:lineRule="auto"/>
        <w:contextualSpacing/>
        <w:jc w:val="lowKashida"/>
        <w:rPr>
          <w:rFonts w:asciiTheme="majorBidi" w:eastAsia="Times New Roman" w:hAnsiTheme="majorBidi" w:cstheme="majorBidi"/>
          <w:b/>
          <w:bCs/>
          <w:sz w:val="24"/>
          <w:szCs w:val="24"/>
          <w:rtl/>
          <w:lang w:bidi="ar-JO"/>
        </w:rPr>
      </w:pPr>
      <w:r>
        <w:rPr>
          <w:rFonts w:hint="cs"/>
          <w:noProof/>
          <w:sz w:val="56"/>
          <w:szCs w:val="56"/>
          <w:rtl/>
        </w:rPr>
        <w:lastRenderedPageBreak/>
        <w:drawing>
          <wp:anchor distT="0" distB="0" distL="114300" distR="114300" simplePos="0" relativeHeight="251675648" behindDoc="1" locked="0" layoutInCell="1" allowOverlap="1" wp14:anchorId="71000BBE" wp14:editId="40912ECF">
            <wp:simplePos x="0" y="0"/>
            <wp:positionH relativeFrom="column">
              <wp:posOffset>-3383915</wp:posOffset>
            </wp:positionH>
            <wp:positionV relativeFrom="paragraph">
              <wp:posOffset>407035</wp:posOffset>
            </wp:positionV>
            <wp:extent cx="6570345" cy="4178300"/>
            <wp:effectExtent l="0" t="0" r="1905" b="0"/>
            <wp:wrapThrough wrapText="bothSides">
              <wp:wrapPolygon edited="0">
                <wp:start x="0" y="0"/>
                <wp:lineTo x="0" y="21469"/>
                <wp:lineTo x="21544" y="21469"/>
                <wp:lineTo x="21544" y="0"/>
                <wp:lineTo x="0" y="0"/>
              </wp:wrapPolygon>
            </wp:wrapThrough>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8-20_01-54-34.jpg"/>
                    <pic:cNvPicPr/>
                  </pic:nvPicPr>
                  <pic:blipFill>
                    <a:blip r:embed="rId17">
                      <a:extLst>
                        <a:ext uri="{28A0092B-C50C-407E-A947-70E740481C1C}">
                          <a14:useLocalDpi xmlns:a14="http://schemas.microsoft.com/office/drawing/2010/main" val="0"/>
                        </a:ext>
                      </a:extLst>
                    </a:blip>
                    <a:stretch>
                      <a:fillRect/>
                    </a:stretch>
                  </pic:blipFill>
                  <pic:spPr>
                    <a:xfrm>
                      <a:off x="0" y="0"/>
                      <a:ext cx="6570345" cy="4178300"/>
                    </a:xfrm>
                    <a:prstGeom prst="rect">
                      <a:avLst/>
                    </a:prstGeom>
                  </pic:spPr>
                </pic:pic>
              </a:graphicData>
            </a:graphic>
            <wp14:sizeRelH relativeFrom="page">
              <wp14:pctWidth>0</wp14:pctWidth>
            </wp14:sizeRelH>
            <wp14:sizeRelV relativeFrom="page">
              <wp14:pctHeight>0</wp14:pctHeight>
            </wp14:sizeRelV>
          </wp:anchor>
        </w:drawing>
      </w:r>
    </w:p>
    <w:sectPr w:rsidR="00DC69E3" w:rsidRPr="00FA3F82" w:rsidSect="00F03541">
      <w:endnotePr>
        <w:numFmt w:val="decimal"/>
      </w:endnotePr>
      <w:type w:val="continuous"/>
      <w:pgSz w:w="11906" w:h="16838"/>
      <w:pgMar w:top="1418" w:right="1134" w:bottom="1701" w:left="851" w:header="709" w:footer="709" w:gutter="0"/>
      <w:pgNumType w:start="117"/>
      <w:cols w:num="2" w:space="34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1728C" w14:textId="77777777" w:rsidR="00644C80" w:rsidRDefault="00644C80" w:rsidP="00913A8A">
      <w:pPr>
        <w:spacing w:after="0" w:line="240" w:lineRule="auto"/>
      </w:pPr>
      <w:r>
        <w:separator/>
      </w:r>
    </w:p>
  </w:endnote>
  <w:endnote w:type="continuationSeparator" w:id="0">
    <w:p w14:paraId="3D79A80E" w14:textId="77777777" w:rsidR="00644C80" w:rsidRDefault="00644C80" w:rsidP="00913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khbar MT">
    <w:panose1 w:val="00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akkal Majalla">
    <w:panose1 w:val="02000000000000000000"/>
    <w:charset w:val="00"/>
    <w:family w:val="auto"/>
    <w:pitch w:val="variable"/>
    <w:sig w:usb0="A0002027" w:usb1="80000000" w:usb2="00000108" w:usb3="00000000" w:csb0="000000D3" w:csb1="00000000"/>
  </w:font>
  <w:font w:name="DecoType Naskh">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94619279"/>
      <w:docPartObj>
        <w:docPartGallery w:val="Page Numbers (Bottom of Page)"/>
        <w:docPartUnique/>
      </w:docPartObj>
    </w:sdtPr>
    <w:sdtEndPr>
      <w:rPr>
        <w:rFonts w:asciiTheme="majorBidi" w:hAnsiTheme="majorBidi" w:cstheme="majorBidi"/>
      </w:rPr>
    </w:sdtEndPr>
    <w:sdtContent>
      <w:p w14:paraId="7AB01E72" w14:textId="77777777" w:rsidR="004940C7" w:rsidRPr="0062486C" w:rsidRDefault="004940C7" w:rsidP="001019B4">
        <w:pPr>
          <w:pStyle w:val="a8"/>
          <w:tabs>
            <w:tab w:val="left" w:pos="9151"/>
            <w:tab w:val="right" w:pos="9921"/>
          </w:tabs>
          <w:rPr>
            <w:rFonts w:asciiTheme="majorBidi" w:hAnsiTheme="majorBidi" w:cstheme="majorBidi"/>
            <w:rtl/>
            <w:lang w:bidi="ar-IQ"/>
          </w:rPr>
        </w:pPr>
        <w:r>
          <w:rPr>
            <w:rtl/>
          </w:rPr>
          <w:tab/>
        </w:r>
        <w:r>
          <w:rPr>
            <w:rtl/>
          </w:rPr>
          <w:tab/>
        </w:r>
        <w:r>
          <w:rPr>
            <w:rtl/>
          </w:rPr>
          <w:tab/>
        </w:r>
        <w:r>
          <w:rPr>
            <w:rtl/>
          </w:rPr>
          <w:tab/>
        </w:r>
        <w:r w:rsidRPr="0062486C">
          <w:rPr>
            <w:rFonts w:asciiTheme="majorBidi" w:hAnsiTheme="majorBidi" w:cstheme="majorBidi"/>
          </w:rPr>
          <w:fldChar w:fldCharType="begin"/>
        </w:r>
        <w:r w:rsidRPr="0062486C">
          <w:rPr>
            <w:rFonts w:asciiTheme="majorBidi" w:hAnsiTheme="majorBidi" w:cstheme="majorBidi"/>
          </w:rPr>
          <w:instrText>PAGE   \* MERGEFORMAT</w:instrText>
        </w:r>
        <w:r w:rsidRPr="0062486C">
          <w:rPr>
            <w:rFonts w:asciiTheme="majorBidi" w:hAnsiTheme="majorBidi" w:cstheme="majorBidi"/>
          </w:rPr>
          <w:fldChar w:fldCharType="separate"/>
        </w:r>
        <w:r w:rsidR="00D37204" w:rsidRPr="00D37204">
          <w:rPr>
            <w:rFonts w:asciiTheme="majorBidi" w:hAnsiTheme="majorBidi" w:cstheme="majorBidi"/>
            <w:noProof/>
            <w:rtl/>
            <w:lang w:val="ar-SA"/>
          </w:rPr>
          <w:t>117</w:t>
        </w:r>
        <w:r w:rsidRPr="0062486C">
          <w:rPr>
            <w:rFonts w:asciiTheme="majorBidi" w:hAnsiTheme="majorBidi" w:cstheme="majorBidi"/>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E2B3A" w14:textId="77777777" w:rsidR="004940C7" w:rsidRDefault="004940C7">
    <w:pPr>
      <w:pStyle w:val="a8"/>
    </w:pPr>
    <w:r>
      <w:rPr>
        <w:noProof/>
        <w:rtl/>
      </w:rPr>
      <mc:AlternateContent>
        <mc:Choice Requires="wps">
          <w:drawing>
            <wp:anchor distT="0" distB="0" distL="114300" distR="114300" simplePos="0" relativeHeight="251653120" behindDoc="0" locked="0" layoutInCell="1" allowOverlap="1" wp14:anchorId="4E0CF2BC" wp14:editId="61C8EF9C">
              <wp:simplePos x="0" y="0"/>
              <wp:positionH relativeFrom="column">
                <wp:posOffset>-70958</wp:posOffset>
              </wp:positionH>
              <wp:positionV relativeFrom="paragraph">
                <wp:posOffset>-520065</wp:posOffset>
              </wp:positionV>
              <wp:extent cx="6261735" cy="935148"/>
              <wp:effectExtent l="0" t="0" r="0" b="0"/>
              <wp:wrapNone/>
              <wp:docPr id="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61735" cy="935148"/>
                      </a:xfrm>
                      <a:prstGeom prst="rect">
                        <a:avLst/>
                      </a:prstGeom>
                      <a:noFill/>
                      <a:ln w="9525">
                        <a:noFill/>
                        <a:miter lim="800000"/>
                        <a:headEnd/>
                        <a:tailEnd/>
                      </a:ln>
                    </wps:spPr>
                    <wps:txbx>
                      <w:txbxContent>
                        <w:p w14:paraId="0E04C530" w14:textId="77777777" w:rsidR="004940C7" w:rsidRPr="00771FD6" w:rsidRDefault="004940C7" w:rsidP="00771FD6">
                          <w:pPr>
                            <w:bidi w:val="0"/>
                            <w:spacing w:after="0" w:line="276" w:lineRule="auto"/>
                            <w:rPr>
                              <w:rFonts w:asciiTheme="majorBidi" w:hAnsiTheme="majorBidi" w:cstheme="majorBidi"/>
                              <w:color w:val="0D0D0D" w:themeColor="text1" w:themeTint="F2"/>
                              <w:sz w:val="18"/>
                              <w:szCs w:val="18"/>
                              <w:lang w:bidi="ar-IQ"/>
                            </w:rPr>
                          </w:pPr>
                        </w:p>
                        <w:p w14:paraId="680D6FC4" w14:textId="49B65102" w:rsidR="004940C7" w:rsidRPr="00A201D9" w:rsidRDefault="004940C7" w:rsidP="00322406">
                          <w:pPr>
                            <w:bidi w:val="0"/>
                            <w:spacing w:after="0" w:line="276" w:lineRule="auto"/>
                            <w:rPr>
                              <w:rFonts w:asciiTheme="majorBidi" w:hAnsiTheme="majorBidi" w:cstheme="majorBidi"/>
                              <w:color w:val="0D0D0D" w:themeColor="text1" w:themeTint="F2"/>
                              <w:sz w:val="18"/>
                              <w:szCs w:val="18"/>
                              <w:lang w:bidi="ar-IQ"/>
                            </w:rPr>
                          </w:pPr>
                          <w:r w:rsidRPr="00A201D9">
                            <w:rPr>
                              <w:rFonts w:asciiTheme="majorBidi" w:hAnsiTheme="majorBidi" w:cstheme="majorBidi"/>
                              <w:color w:val="0D0D0D" w:themeColor="text1" w:themeTint="F2"/>
                              <w:sz w:val="18"/>
                              <w:szCs w:val="18"/>
                              <w:vertAlign w:val="superscript"/>
                              <w:lang w:bidi="ar-IQ"/>
                            </w:rPr>
                            <w:t>*</w:t>
                          </w:r>
                          <w:r>
                            <w:rPr>
                              <w:rFonts w:asciiTheme="majorBidi" w:hAnsiTheme="majorBidi" w:cstheme="majorBidi"/>
                              <w:color w:val="0D0D0D" w:themeColor="text1" w:themeTint="F2"/>
                              <w:sz w:val="18"/>
                              <w:szCs w:val="18"/>
                              <w:vertAlign w:val="superscript"/>
                              <w:lang w:bidi="ar-IQ"/>
                            </w:rPr>
                            <w:t xml:space="preserve"> </w:t>
                          </w:r>
                          <w:r w:rsidRPr="00A201D9">
                            <w:rPr>
                              <w:rFonts w:asciiTheme="majorBidi" w:hAnsiTheme="majorBidi" w:cstheme="majorBidi"/>
                              <w:color w:val="0D0D0D" w:themeColor="text1" w:themeTint="F2"/>
                              <w:sz w:val="18"/>
                              <w:szCs w:val="18"/>
                              <w:lang w:bidi="ar-IQ"/>
                            </w:rPr>
                            <w:t xml:space="preserve">Corresponding author: E-mail addresses: </w:t>
                          </w:r>
                          <w:r w:rsidRPr="00322406">
                            <w:rPr>
                              <w:rFonts w:asciiTheme="majorBidi" w:eastAsia="Times New Roman" w:hAnsiTheme="majorBidi" w:cstheme="majorBidi"/>
                              <w:sz w:val="18"/>
                              <w:szCs w:val="18"/>
                              <w:lang w:bidi="ar-IQ"/>
                            </w:rPr>
                            <w:t>: qasemfanajaan@gmail.com</w:t>
                          </w:r>
                          <w:r w:rsidRPr="00A201D9">
                            <w:rPr>
                              <w:rFonts w:asciiTheme="majorBidi" w:hAnsiTheme="majorBidi" w:cstheme="majorBidi"/>
                              <w:color w:val="0D0D0D" w:themeColor="text1" w:themeTint="F2"/>
                              <w:sz w:val="18"/>
                              <w:szCs w:val="18"/>
                              <w:lang w:bidi="ar-IQ"/>
                            </w:rPr>
                            <w:t>.</w:t>
                          </w:r>
                        </w:p>
                        <w:p w14:paraId="6685AE48" w14:textId="3ACED5E7" w:rsidR="004940C7" w:rsidRPr="005D1A02" w:rsidRDefault="004940C7" w:rsidP="00090595">
                          <w:pPr>
                            <w:bidi w:val="0"/>
                            <w:spacing w:after="0" w:line="276" w:lineRule="auto"/>
                            <w:rPr>
                              <w:rFonts w:asciiTheme="majorBidi" w:hAnsiTheme="majorBidi" w:cstheme="majorBidi"/>
                              <w:sz w:val="18"/>
                              <w:szCs w:val="18"/>
                              <w:lang w:bidi="ar-IQ"/>
                            </w:rPr>
                          </w:pPr>
                          <w:r>
                            <w:rPr>
                              <w:rFonts w:asciiTheme="majorBidi" w:hAnsiTheme="majorBidi" w:cstheme="majorBidi"/>
                              <w:sz w:val="18"/>
                              <w:szCs w:val="18"/>
                              <w:lang w:bidi="ar-IQ"/>
                            </w:rPr>
                            <w:t>2024</w:t>
                          </w:r>
                          <w:r w:rsidRPr="005D1A02">
                            <w:rPr>
                              <w:rFonts w:asciiTheme="majorBidi" w:hAnsiTheme="majorBidi" w:cstheme="majorBidi"/>
                              <w:sz w:val="18"/>
                              <w:szCs w:val="18"/>
                              <w:lang w:bidi="ar-IQ"/>
                            </w:rPr>
                            <w:t xml:space="preserve"> AL – Muthanna University</w:t>
                          </w:r>
                          <w:r>
                            <w:rPr>
                              <w:rFonts w:asciiTheme="majorBidi" w:hAnsiTheme="majorBidi" w:cstheme="majorBidi"/>
                              <w:sz w:val="18"/>
                              <w:szCs w:val="18"/>
                              <w:lang w:bidi="ar-IQ"/>
                            </w:rPr>
                            <w:t xml:space="preserve"> . </w:t>
                          </w:r>
                          <w:r w:rsidRPr="005D1A02">
                            <w:rPr>
                              <w:rFonts w:asciiTheme="majorBidi" w:hAnsiTheme="majorBidi" w:cstheme="majorBidi"/>
                              <w:sz w:val="18"/>
                              <w:szCs w:val="18"/>
                              <w:lang w:bidi="ar-IQ"/>
                            </w:rPr>
                            <w:t xml:space="preserve"> DOI:10.52113/6/</w:t>
                          </w:r>
                          <w:r>
                            <w:rPr>
                              <w:rFonts w:asciiTheme="majorBidi" w:hAnsiTheme="majorBidi" w:cstheme="majorBidi"/>
                              <w:sz w:val="18"/>
                              <w:szCs w:val="18"/>
                              <w:lang w:bidi="ar-IQ"/>
                            </w:rPr>
                            <w:t>2024</w:t>
                          </w:r>
                          <w:r w:rsidRPr="005D1A02">
                            <w:rPr>
                              <w:rFonts w:asciiTheme="majorBidi" w:hAnsiTheme="majorBidi" w:cstheme="majorBidi"/>
                              <w:sz w:val="18"/>
                              <w:szCs w:val="18"/>
                              <w:lang w:bidi="ar-IQ"/>
                            </w:rPr>
                            <w:t>-</w:t>
                          </w:r>
                          <w:r>
                            <w:rPr>
                              <w:rFonts w:asciiTheme="majorBidi" w:hAnsiTheme="majorBidi" w:cstheme="majorBidi"/>
                              <w:sz w:val="18"/>
                              <w:szCs w:val="18"/>
                              <w:lang w:bidi="ar-IQ"/>
                            </w:rPr>
                            <w:t>14</w:t>
                          </w:r>
                          <w:r w:rsidRPr="005D1A02">
                            <w:rPr>
                              <w:rFonts w:asciiTheme="majorBidi" w:hAnsiTheme="majorBidi" w:cstheme="majorBidi"/>
                              <w:sz w:val="18"/>
                              <w:szCs w:val="18"/>
                              <w:lang w:bidi="ar-IQ"/>
                            </w:rPr>
                            <w:t>-</w:t>
                          </w:r>
                          <w:r>
                            <w:rPr>
                              <w:rFonts w:asciiTheme="majorBidi" w:hAnsiTheme="majorBidi" w:cstheme="majorBidi"/>
                              <w:sz w:val="18"/>
                              <w:szCs w:val="18"/>
                              <w:lang w:bidi="ar-IQ"/>
                            </w:rPr>
                            <w:t>1</w:t>
                          </w:r>
                          <w:r w:rsidRPr="005D1A02">
                            <w:rPr>
                              <w:rFonts w:asciiTheme="majorBidi" w:hAnsiTheme="majorBidi" w:cstheme="majorBidi"/>
                              <w:sz w:val="18"/>
                              <w:szCs w:val="18"/>
                              <w:lang w:bidi="ar-IQ"/>
                            </w:rPr>
                            <w:t>/</w:t>
                          </w:r>
                          <w:r w:rsidR="00090595">
                            <w:rPr>
                              <w:rFonts w:asciiTheme="majorBidi" w:hAnsiTheme="majorBidi" w:cstheme="majorBidi" w:hint="cs"/>
                              <w:sz w:val="18"/>
                              <w:szCs w:val="18"/>
                              <w:rtl/>
                              <w:lang w:bidi="ar-IQ"/>
                            </w:rPr>
                            <w:t>103</w:t>
                          </w:r>
                          <w:r w:rsidRPr="005D1A02">
                            <w:rPr>
                              <w:rFonts w:asciiTheme="majorBidi" w:hAnsiTheme="majorBidi" w:cstheme="majorBidi"/>
                              <w:sz w:val="18"/>
                              <w:szCs w:val="18"/>
                              <w:lang w:bidi="ar-IQ"/>
                            </w:rPr>
                            <w:t>-</w:t>
                          </w:r>
                          <w:r w:rsidR="00090595">
                            <w:rPr>
                              <w:rFonts w:asciiTheme="majorBidi" w:hAnsiTheme="majorBidi" w:cstheme="majorBidi" w:hint="cs"/>
                              <w:sz w:val="18"/>
                              <w:szCs w:val="18"/>
                              <w:rtl/>
                              <w:lang w:bidi="ar-IQ"/>
                            </w:rPr>
                            <w:t>117</w:t>
                          </w:r>
                        </w:p>
                        <w:p w14:paraId="7BFBA88A" w14:textId="77777777" w:rsidR="004940C7" w:rsidRPr="00556EE0" w:rsidRDefault="004940C7" w:rsidP="00771FD6">
                          <w:pPr>
                            <w:bidi w:val="0"/>
                            <w:spacing w:after="0" w:line="276" w:lineRule="auto"/>
                            <w:rPr>
                              <w:rFonts w:asciiTheme="majorBidi" w:hAnsiTheme="majorBidi" w:cstheme="majorBidi"/>
                              <w:color w:val="0D0D0D" w:themeColor="text1" w:themeTint="F2"/>
                              <w:sz w:val="18"/>
                              <w:szCs w:val="18"/>
                              <w:lang w:bidi="ar-IQ"/>
                            </w:rPr>
                          </w:pPr>
                        </w:p>
                        <w:p w14:paraId="007DBC7C" w14:textId="77777777" w:rsidR="004940C7" w:rsidRPr="00556EE0" w:rsidRDefault="004940C7" w:rsidP="00771FD6">
                          <w:pPr>
                            <w:spacing w:after="0" w:line="276" w:lineRule="auto"/>
                            <w:rPr>
                              <w:rFonts w:asciiTheme="majorBidi" w:hAnsiTheme="majorBidi" w:cstheme="majorBidi"/>
                              <w:color w:val="0D0D0D" w:themeColor="text1" w:themeTint="F2"/>
                              <w:sz w:val="18"/>
                              <w:szCs w:val="18"/>
                              <w:rtl/>
                              <w:lang w:bidi="ar-IQ"/>
                            </w:rPr>
                          </w:pPr>
                        </w:p>
                        <w:p w14:paraId="72B48862" w14:textId="77777777" w:rsidR="004940C7" w:rsidRPr="00556EE0" w:rsidRDefault="004940C7" w:rsidP="00771FD6">
                          <w:pPr>
                            <w:spacing w:after="0" w:line="276" w:lineRule="auto"/>
                            <w:rPr>
                              <w:rFonts w:asciiTheme="majorBidi" w:hAnsiTheme="majorBidi" w:cstheme="majorBidi"/>
                              <w:color w:val="0D0D0D" w:themeColor="text1" w:themeTint="F2"/>
                              <w:sz w:val="18"/>
                              <w:szCs w:val="18"/>
                              <w:rtl/>
                              <w:lang w:bidi="ar-IQ"/>
                            </w:rPr>
                          </w:pPr>
                        </w:p>
                        <w:p w14:paraId="12E0FF4E" w14:textId="77777777" w:rsidR="004940C7" w:rsidRPr="00556EE0" w:rsidRDefault="004940C7" w:rsidP="00771FD6">
                          <w:pPr>
                            <w:spacing w:after="0" w:line="276" w:lineRule="auto"/>
                            <w:rPr>
                              <w:rFonts w:asciiTheme="majorBidi" w:hAnsiTheme="majorBidi" w:cstheme="majorBidi"/>
                              <w:color w:val="0D0D0D" w:themeColor="text1" w:themeTint="F2"/>
                              <w:sz w:val="18"/>
                              <w:szCs w:val="18"/>
                              <w:rtl/>
                              <w:lang w:bidi="ar-IQ"/>
                            </w:rPr>
                          </w:pPr>
                        </w:p>
                        <w:p w14:paraId="5CAF2156" w14:textId="77777777" w:rsidR="004940C7" w:rsidRPr="00556EE0" w:rsidRDefault="004940C7" w:rsidP="00771FD6">
                          <w:pPr>
                            <w:spacing w:after="0" w:line="276" w:lineRule="auto"/>
                            <w:rPr>
                              <w:rFonts w:asciiTheme="majorBidi" w:hAnsiTheme="majorBidi" w:cstheme="majorBidi"/>
                              <w:color w:val="0D0D0D" w:themeColor="text1" w:themeTint="F2"/>
                              <w:sz w:val="18"/>
                              <w:szCs w:val="18"/>
                              <w:rtl/>
                              <w:lang w:bidi="ar-IQ"/>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0CF2BC" id="_x0000_t202" coordsize="21600,21600" o:spt="202" path="m,l,21600r21600,l21600,xe">
              <v:stroke joinstyle="miter"/>
              <v:path gradientshapeok="t" o:connecttype="rect"/>
            </v:shapetype>
            <v:shape id="_x0000_s1030" type="#_x0000_t202" style="position:absolute;left:0;text-align:left;margin-left:-5.6pt;margin-top:-40.95pt;width:493.05pt;height:73.6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" filled="f" stroked="f">
              <v:textbox>
                <w:txbxContent>
                  <w:p w14:paraId="0E04C530" w14:textId="77777777" w:rsidR="004940C7" w:rsidRPr="00771FD6" w:rsidRDefault="004940C7" w:rsidP="00771FD6">
                    <w:pPr>
                      <w:bidi w:val="0"/>
                      <w:spacing w:after="0" w:line="276" w:lineRule="auto"/>
                      <w:rPr>
                        <w:rFonts w:asciiTheme="majorBidi" w:hAnsiTheme="majorBidi" w:cstheme="majorBidi"/>
                        <w:color w:val="0D0D0D" w:themeColor="text1" w:themeTint="F2"/>
                        <w:sz w:val="18"/>
                        <w:szCs w:val="18"/>
                        <w:lang w:bidi="ar-IQ"/>
                      </w:rPr>
                    </w:pPr>
                  </w:p>
                  <w:p w14:paraId="680D6FC4" w14:textId="49B65102" w:rsidR="004940C7" w:rsidRPr="00A201D9" w:rsidRDefault="004940C7" w:rsidP="00322406">
                    <w:pPr>
                      <w:bidi w:val="0"/>
                      <w:spacing w:after="0" w:line="276" w:lineRule="auto"/>
                      <w:rPr>
                        <w:rFonts w:asciiTheme="majorBidi" w:hAnsiTheme="majorBidi" w:cstheme="majorBidi"/>
                        <w:color w:val="0D0D0D" w:themeColor="text1" w:themeTint="F2"/>
                        <w:sz w:val="18"/>
                        <w:szCs w:val="18"/>
                        <w:lang w:bidi="ar-IQ"/>
                      </w:rPr>
                    </w:pPr>
                    <w:r w:rsidRPr="00A201D9">
                      <w:rPr>
                        <w:rFonts w:asciiTheme="majorBidi" w:hAnsiTheme="majorBidi" w:cstheme="majorBidi"/>
                        <w:color w:val="0D0D0D" w:themeColor="text1" w:themeTint="F2"/>
                        <w:sz w:val="18"/>
                        <w:szCs w:val="18"/>
                        <w:vertAlign w:val="superscript"/>
                        <w:lang w:bidi="ar-IQ"/>
                      </w:rPr>
                      <w:t>*</w:t>
                    </w:r>
                    <w:r>
                      <w:rPr>
                        <w:rFonts w:asciiTheme="majorBidi" w:hAnsiTheme="majorBidi" w:cstheme="majorBidi"/>
                        <w:color w:val="0D0D0D" w:themeColor="text1" w:themeTint="F2"/>
                        <w:sz w:val="18"/>
                        <w:szCs w:val="18"/>
                        <w:vertAlign w:val="superscript"/>
                        <w:lang w:bidi="ar-IQ"/>
                      </w:rPr>
                      <w:t xml:space="preserve"> </w:t>
                    </w:r>
                    <w:r w:rsidRPr="00A201D9">
                      <w:rPr>
                        <w:rFonts w:asciiTheme="majorBidi" w:hAnsiTheme="majorBidi" w:cstheme="majorBidi"/>
                        <w:color w:val="0D0D0D" w:themeColor="text1" w:themeTint="F2"/>
                        <w:sz w:val="18"/>
                        <w:szCs w:val="18"/>
                        <w:lang w:bidi="ar-IQ"/>
                      </w:rPr>
                      <w:t xml:space="preserve">Corresponding author: E-mail addresses: </w:t>
                    </w:r>
                    <w:r w:rsidRPr="00322406">
                      <w:rPr>
                        <w:rFonts w:asciiTheme="majorBidi" w:eastAsia="Times New Roman" w:hAnsiTheme="majorBidi" w:cstheme="majorBidi"/>
                        <w:sz w:val="18"/>
                        <w:szCs w:val="18"/>
                        <w:lang w:bidi="ar-IQ"/>
                      </w:rPr>
                      <w:t>: qasemfanajaan@gmail.com</w:t>
                    </w:r>
                    <w:r w:rsidRPr="00A201D9">
                      <w:rPr>
                        <w:rFonts w:asciiTheme="majorBidi" w:hAnsiTheme="majorBidi" w:cstheme="majorBidi"/>
                        <w:color w:val="0D0D0D" w:themeColor="text1" w:themeTint="F2"/>
                        <w:sz w:val="18"/>
                        <w:szCs w:val="18"/>
                        <w:lang w:bidi="ar-IQ"/>
                      </w:rPr>
                      <w:t>.</w:t>
                    </w:r>
                  </w:p>
                  <w:p w14:paraId="6685AE48" w14:textId="3ACED5E7" w:rsidR="004940C7" w:rsidRPr="005D1A02" w:rsidRDefault="004940C7" w:rsidP="00090595">
                    <w:pPr>
                      <w:bidi w:val="0"/>
                      <w:spacing w:after="0" w:line="276" w:lineRule="auto"/>
                      <w:rPr>
                        <w:rFonts w:asciiTheme="majorBidi" w:hAnsiTheme="majorBidi" w:cstheme="majorBidi"/>
                        <w:sz w:val="18"/>
                        <w:szCs w:val="18"/>
                        <w:lang w:bidi="ar-IQ"/>
                      </w:rPr>
                    </w:pPr>
                    <w:r>
                      <w:rPr>
                        <w:rFonts w:asciiTheme="majorBidi" w:hAnsiTheme="majorBidi" w:cstheme="majorBidi"/>
                        <w:sz w:val="18"/>
                        <w:szCs w:val="18"/>
                        <w:lang w:bidi="ar-IQ"/>
                      </w:rPr>
                      <w:t>2024</w:t>
                    </w:r>
                    <w:r w:rsidRPr="005D1A02">
                      <w:rPr>
                        <w:rFonts w:asciiTheme="majorBidi" w:hAnsiTheme="majorBidi" w:cstheme="majorBidi"/>
                        <w:sz w:val="18"/>
                        <w:szCs w:val="18"/>
                        <w:lang w:bidi="ar-IQ"/>
                      </w:rPr>
                      <w:t xml:space="preserve"> AL – Muthanna University</w:t>
                    </w:r>
                    <w:r>
                      <w:rPr>
                        <w:rFonts w:asciiTheme="majorBidi" w:hAnsiTheme="majorBidi" w:cstheme="majorBidi"/>
                        <w:sz w:val="18"/>
                        <w:szCs w:val="18"/>
                        <w:lang w:bidi="ar-IQ"/>
                      </w:rPr>
                      <w:t xml:space="preserve"> . </w:t>
                    </w:r>
                    <w:r w:rsidRPr="005D1A02">
                      <w:rPr>
                        <w:rFonts w:asciiTheme="majorBidi" w:hAnsiTheme="majorBidi" w:cstheme="majorBidi"/>
                        <w:sz w:val="18"/>
                        <w:szCs w:val="18"/>
                        <w:lang w:bidi="ar-IQ"/>
                      </w:rPr>
                      <w:t xml:space="preserve"> DOI:10.52113/6/</w:t>
                    </w:r>
                    <w:r>
                      <w:rPr>
                        <w:rFonts w:asciiTheme="majorBidi" w:hAnsiTheme="majorBidi" w:cstheme="majorBidi"/>
                        <w:sz w:val="18"/>
                        <w:szCs w:val="18"/>
                        <w:lang w:bidi="ar-IQ"/>
                      </w:rPr>
                      <w:t>2024</w:t>
                    </w:r>
                    <w:r w:rsidRPr="005D1A02">
                      <w:rPr>
                        <w:rFonts w:asciiTheme="majorBidi" w:hAnsiTheme="majorBidi" w:cstheme="majorBidi"/>
                        <w:sz w:val="18"/>
                        <w:szCs w:val="18"/>
                        <w:lang w:bidi="ar-IQ"/>
                      </w:rPr>
                      <w:t>-</w:t>
                    </w:r>
                    <w:r>
                      <w:rPr>
                        <w:rFonts w:asciiTheme="majorBidi" w:hAnsiTheme="majorBidi" w:cstheme="majorBidi"/>
                        <w:sz w:val="18"/>
                        <w:szCs w:val="18"/>
                        <w:lang w:bidi="ar-IQ"/>
                      </w:rPr>
                      <w:t>14</w:t>
                    </w:r>
                    <w:r w:rsidRPr="005D1A02">
                      <w:rPr>
                        <w:rFonts w:asciiTheme="majorBidi" w:hAnsiTheme="majorBidi" w:cstheme="majorBidi"/>
                        <w:sz w:val="18"/>
                        <w:szCs w:val="18"/>
                        <w:lang w:bidi="ar-IQ"/>
                      </w:rPr>
                      <w:t>-</w:t>
                    </w:r>
                    <w:r>
                      <w:rPr>
                        <w:rFonts w:asciiTheme="majorBidi" w:hAnsiTheme="majorBidi" w:cstheme="majorBidi"/>
                        <w:sz w:val="18"/>
                        <w:szCs w:val="18"/>
                        <w:lang w:bidi="ar-IQ"/>
                      </w:rPr>
                      <w:t>1</w:t>
                    </w:r>
                    <w:r w:rsidRPr="005D1A02">
                      <w:rPr>
                        <w:rFonts w:asciiTheme="majorBidi" w:hAnsiTheme="majorBidi" w:cstheme="majorBidi"/>
                        <w:sz w:val="18"/>
                        <w:szCs w:val="18"/>
                        <w:lang w:bidi="ar-IQ"/>
                      </w:rPr>
                      <w:t>/</w:t>
                    </w:r>
                    <w:r w:rsidR="00090595">
                      <w:rPr>
                        <w:rFonts w:asciiTheme="majorBidi" w:hAnsiTheme="majorBidi" w:cstheme="majorBidi" w:hint="cs"/>
                        <w:sz w:val="18"/>
                        <w:szCs w:val="18"/>
                        <w:rtl/>
                        <w:lang w:bidi="ar-IQ"/>
                      </w:rPr>
                      <w:t>103</w:t>
                    </w:r>
                    <w:r w:rsidRPr="005D1A02">
                      <w:rPr>
                        <w:rFonts w:asciiTheme="majorBidi" w:hAnsiTheme="majorBidi" w:cstheme="majorBidi"/>
                        <w:sz w:val="18"/>
                        <w:szCs w:val="18"/>
                        <w:lang w:bidi="ar-IQ"/>
                      </w:rPr>
                      <w:t>-</w:t>
                    </w:r>
                    <w:r w:rsidR="00090595">
                      <w:rPr>
                        <w:rFonts w:asciiTheme="majorBidi" w:hAnsiTheme="majorBidi" w:cstheme="majorBidi" w:hint="cs"/>
                        <w:sz w:val="18"/>
                        <w:szCs w:val="18"/>
                        <w:rtl/>
                        <w:lang w:bidi="ar-IQ"/>
                      </w:rPr>
                      <w:t>117</w:t>
                    </w:r>
                  </w:p>
                  <w:p w14:paraId="7BFBA88A" w14:textId="77777777" w:rsidR="004940C7" w:rsidRPr="00556EE0" w:rsidRDefault="004940C7" w:rsidP="00771FD6">
                    <w:pPr>
                      <w:bidi w:val="0"/>
                      <w:spacing w:after="0" w:line="276" w:lineRule="auto"/>
                      <w:rPr>
                        <w:rFonts w:asciiTheme="majorBidi" w:hAnsiTheme="majorBidi" w:cstheme="majorBidi"/>
                        <w:color w:val="0D0D0D" w:themeColor="text1" w:themeTint="F2"/>
                        <w:sz w:val="18"/>
                        <w:szCs w:val="18"/>
                        <w:lang w:bidi="ar-IQ"/>
                      </w:rPr>
                    </w:pPr>
                  </w:p>
                  <w:p w14:paraId="007DBC7C" w14:textId="77777777" w:rsidR="004940C7" w:rsidRPr="00556EE0" w:rsidRDefault="004940C7" w:rsidP="00771FD6">
                    <w:pPr>
                      <w:spacing w:after="0" w:line="276" w:lineRule="auto"/>
                      <w:rPr>
                        <w:rFonts w:asciiTheme="majorBidi" w:hAnsiTheme="majorBidi" w:cstheme="majorBidi"/>
                        <w:color w:val="0D0D0D" w:themeColor="text1" w:themeTint="F2"/>
                        <w:sz w:val="18"/>
                        <w:szCs w:val="18"/>
                        <w:rtl/>
                        <w:lang w:bidi="ar-IQ"/>
                      </w:rPr>
                    </w:pPr>
                  </w:p>
                  <w:p w14:paraId="72B48862" w14:textId="77777777" w:rsidR="004940C7" w:rsidRPr="00556EE0" w:rsidRDefault="004940C7" w:rsidP="00771FD6">
                    <w:pPr>
                      <w:spacing w:after="0" w:line="276" w:lineRule="auto"/>
                      <w:rPr>
                        <w:rFonts w:asciiTheme="majorBidi" w:hAnsiTheme="majorBidi" w:cstheme="majorBidi"/>
                        <w:color w:val="0D0D0D" w:themeColor="text1" w:themeTint="F2"/>
                        <w:sz w:val="18"/>
                        <w:szCs w:val="18"/>
                        <w:rtl/>
                        <w:lang w:bidi="ar-IQ"/>
                      </w:rPr>
                    </w:pPr>
                  </w:p>
                  <w:p w14:paraId="12E0FF4E" w14:textId="77777777" w:rsidR="004940C7" w:rsidRPr="00556EE0" w:rsidRDefault="004940C7" w:rsidP="00771FD6">
                    <w:pPr>
                      <w:spacing w:after="0" w:line="276" w:lineRule="auto"/>
                      <w:rPr>
                        <w:rFonts w:asciiTheme="majorBidi" w:hAnsiTheme="majorBidi" w:cstheme="majorBidi"/>
                        <w:color w:val="0D0D0D" w:themeColor="text1" w:themeTint="F2"/>
                        <w:sz w:val="18"/>
                        <w:szCs w:val="18"/>
                        <w:rtl/>
                        <w:lang w:bidi="ar-IQ"/>
                      </w:rPr>
                    </w:pPr>
                  </w:p>
                  <w:p w14:paraId="5CAF2156" w14:textId="77777777" w:rsidR="004940C7" w:rsidRPr="00556EE0" w:rsidRDefault="004940C7" w:rsidP="00771FD6">
                    <w:pPr>
                      <w:spacing w:after="0" w:line="276" w:lineRule="auto"/>
                      <w:rPr>
                        <w:rFonts w:asciiTheme="majorBidi" w:hAnsiTheme="majorBidi" w:cstheme="majorBidi"/>
                        <w:color w:val="0D0D0D" w:themeColor="text1" w:themeTint="F2"/>
                        <w:sz w:val="18"/>
                        <w:szCs w:val="18"/>
                        <w:rtl/>
                        <w:lang w:bidi="ar-IQ"/>
                      </w:rPr>
                    </w:pPr>
                  </w:p>
                </w:txbxContent>
              </v:textbox>
            </v:shape>
          </w:pict>
        </mc:Fallback>
      </mc:AlternateContent>
    </w:r>
    <w:r>
      <w:rPr>
        <w:noProof/>
        <w:rtl/>
      </w:rPr>
      <mc:AlternateContent>
        <mc:Choice Requires="wps">
          <w:drawing>
            <wp:anchor distT="0" distB="0" distL="114300" distR="114300" simplePos="0" relativeHeight="251655168" behindDoc="0" locked="0" layoutInCell="1" allowOverlap="1" wp14:anchorId="749D214A" wp14:editId="4B130A1F">
              <wp:simplePos x="0" y="0"/>
              <wp:positionH relativeFrom="column">
                <wp:posOffset>43342</wp:posOffset>
              </wp:positionH>
              <wp:positionV relativeFrom="paragraph">
                <wp:posOffset>-405130</wp:posOffset>
              </wp:positionV>
              <wp:extent cx="2413590" cy="0"/>
              <wp:effectExtent l="0" t="0" r="25400" b="19050"/>
              <wp:wrapNone/>
              <wp:docPr id="22" name="رابط مستقيم 22"/>
              <wp:cNvGraphicFramePr/>
              <a:graphic xmlns:a="http://schemas.openxmlformats.org/drawingml/2006/main">
                <a:graphicData uri="http://schemas.microsoft.com/office/word/2010/wordprocessingShape">
                  <wps:wsp>
                    <wps:cNvCnPr/>
                    <wps:spPr>
                      <a:xfrm>
                        <a:off x="0" y="0"/>
                        <a:ext cx="24135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384BCC" id="رابط مستقيم 2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4pt,-31.9pt" to="193.4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" strokecolor="black [304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13FE1" w14:textId="77777777" w:rsidR="00644C80" w:rsidRDefault="00644C80" w:rsidP="00913A8A">
      <w:pPr>
        <w:spacing w:after="0" w:line="240" w:lineRule="auto"/>
      </w:pPr>
      <w:r>
        <w:separator/>
      </w:r>
    </w:p>
  </w:footnote>
  <w:footnote w:type="continuationSeparator" w:id="0">
    <w:p w14:paraId="293B550B" w14:textId="77777777" w:rsidR="00644C80" w:rsidRDefault="00644C80" w:rsidP="00913A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37200" w14:textId="77777777" w:rsidR="004940C7" w:rsidRPr="004A097F" w:rsidRDefault="004940C7">
    <w:pPr>
      <w:pStyle w:val="a3"/>
      <w:rPr>
        <w:sz w:val="24"/>
        <w:szCs w:val="24"/>
      </w:rPr>
    </w:pPr>
    <w:r w:rsidRPr="004A097F">
      <w:rPr>
        <w:noProof/>
        <w:sz w:val="24"/>
        <w:szCs w:val="24"/>
        <w:rtl/>
      </w:rPr>
      <mc:AlternateContent>
        <mc:Choice Requires="wps">
          <w:drawing>
            <wp:anchor distT="0" distB="0" distL="114300" distR="114300" simplePos="0" relativeHeight="251651072" behindDoc="0" locked="0" layoutInCell="1" allowOverlap="1" wp14:anchorId="59F23D84" wp14:editId="3D2EE1CC">
              <wp:simplePos x="0" y="0"/>
              <wp:positionH relativeFrom="column">
                <wp:align>center</wp:align>
              </wp:positionH>
              <wp:positionV relativeFrom="paragraph">
                <wp:posOffset>0</wp:posOffset>
              </wp:positionV>
              <wp:extent cx="6219855" cy="403225"/>
              <wp:effectExtent l="0" t="0" r="0" b="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19855" cy="403638"/>
                      </a:xfrm>
                      <a:prstGeom prst="rect">
                        <a:avLst/>
                      </a:prstGeom>
                      <a:noFill/>
                      <a:ln w="9525">
                        <a:noFill/>
                        <a:miter lim="800000"/>
                        <a:headEnd/>
                        <a:tailEnd/>
                      </a:ln>
                    </wps:spPr>
                    <wps:txbx>
                      <w:txbxContent>
                        <w:p w14:paraId="34781304" w14:textId="6EBE0205" w:rsidR="004940C7" w:rsidRPr="00A201D9" w:rsidRDefault="004940C7" w:rsidP="00090595">
                          <w:pPr>
                            <w:jc w:val="center"/>
                            <w:rPr>
                              <w:rFonts w:asciiTheme="majorBidi" w:hAnsiTheme="majorBidi" w:cstheme="majorBidi"/>
                              <w:rtl/>
                              <w:lang w:bidi="ar-IQ"/>
                            </w:rPr>
                          </w:pPr>
                          <w:r w:rsidRPr="00CC09D5">
                            <w:rPr>
                              <w:rFonts w:asciiTheme="majorBidi" w:hAnsiTheme="majorBidi" w:cs="Times New Roman"/>
                              <w:rtl/>
                              <w:lang w:bidi="ar-IQ"/>
                            </w:rPr>
                            <w:t>عبد الزهره</w:t>
                          </w:r>
                          <w:r>
                            <w:rPr>
                              <w:rFonts w:asciiTheme="majorBidi" w:hAnsiTheme="majorBidi" w:cs="Times New Roman" w:hint="cs"/>
                              <w:rtl/>
                              <w:lang w:bidi="ar-IQ"/>
                            </w:rPr>
                            <w:t xml:space="preserve"> </w:t>
                          </w:r>
                          <w:r w:rsidRPr="00CC09D5">
                            <w:rPr>
                              <w:rFonts w:asciiTheme="majorBidi" w:hAnsiTheme="majorBidi" w:cs="Times New Roman" w:hint="cs"/>
                              <w:rtl/>
                              <w:lang w:bidi="ar-IQ"/>
                            </w:rPr>
                            <w:t xml:space="preserve"> </w:t>
                          </w:r>
                          <w:r>
                            <w:rPr>
                              <w:rFonts w:asciiTheme="majorBidi" w:hAnsiTheme="majorBidi" w:cstheme="majorBidi" w:hint="cs"/>
                              <w:rtl/>
                              <w:lang w:bidi="ar-IQ"/>
                            </w:rPr>
                            <w:t>وماجد</w:t>
                          </w:r>
                          <w:r w:rsidRPr="00A201D9">
                            <w:rPr>
                              <w:rFonts w:asciiTheme="majorBidi" w:hAnsiTheme="majorBidi" w:cstheme="majorBidi" w:hint="cs"/>
                              <w:rtl/>
                              <w:lang w:bidi="ar-IQ"/>
                            </w:rPr>
                            <w:t>،</w:t>
                          </w:r>
                          <w:r w:rsidRPr="00A201D9">
                            <w:rPr>
                              <w:rFonts w:asciiTheme="majorBidi" w:hAnsiTheme="majorBidi" w:cstheme="majorBidi"/>
                              <w:rtl/>
                              <w:lang w:bidi="ar-IQ"/>
                            </w:rPr>
                            <w:t xml:space="preserve"> مجلة المثنى للعلوم الادارية والاقتصادية</w:t>
                          </w:r>
                          <w:r w:rsidRPr="00A201D9">
                            <w:rPr>
                              <w:rFonts w:asciiTheme="majorBidi" w:hAnsiTheme="majorBidi" w:cstheme="majorBidi" w:hint="cs"/>
                              <w:rtl/>
                              <w:lang w:bidi="ar-IQ"/>
                            </w:rPr>
                            <w:t xml:space="preserve">، </w:t>
                          </w:r>
                          <w:r w:rsidRPr="005D1A02">
                            <w:rPr>
                              <w:rFonts w:asciiTheme="majorBidi" w:hAnsiTheme="majorBidi" w:cstheme="majorBidi" w:hint="cs"/>
                              <w:rtl/>
                              <w:lang w:bidi="ar-IQ"/>
                            </w:rPr>
                            <w:t xml:space="preserve">المجلد: </w:t>
                          </w:r>
                          <w:r>
                            <w:rPr>
                              <w:rFonts w:asciiTheme="majorBidi" w:hAnsiTheme="majorBidi" w:cstheme="majorBidi"/>
                              <w:lang w:bidi="ar-IQ"/>
                            </w:rPr>
                            <w:t>14</w:t>
                          </w:r>
                          <w:r w:rsidRPr="005D1A02">
                            <w:rPr>
                              <w:rFonts w:asciiTheme="majorBidi" w:hAnsiTheme="majorBidi" w:cstheme="majorBidi" w:hint="cs"/>
                              <w:rtl/>
                              <w:lang w:bidi="ar-IQ"/>
                            </w:rPr>
                            <w:t xml:space="preserve"> -العدد: </w:t>
                          </w:r>
                          <w:r>
                            <w:rPr>
                              <w:rFonts w:asciiTheme="majorBidi" w:hAnsiTheme="majorBidi" w:cstheme="majorBidi"/>
                              <w:lang w:bidi="ar-IQ"/>
                            </w:rPr>
                            <w:t>1</w:t>
                          </w:r>
                          <w:r w:rsidRPr="005D1A02">
                            <w:rPr>
                              <w:rFonts w:asciiTheme="majorBidi" w:hAnsiTheme="majorBidi" w:cstheme="majorBidi" w:hint="cs"/>
                              <w:rtl/>
                              <w:lang w:bidi="ar-IQ"/>
                            </w:rPr>
                            <w:t xml:space="preserve">، </w:t>
                          </w:r>
                          <w:r>
                            <w:rPr>
                              <w:rFonts w:asciiTheme="majorBidi" w:hAnsiTheme="majorBidi" w:cstheme="majorBidi"/>
                              <w:lang w:bidi="ar-IQ"/>
                            </w:rPr>
                            <w:t>2024</w:t>
                          </w:r>
                          <w:r w:rsidRPr="005D1A02">
                            <w:rPr>
                              <w:rFonts w:asciiTheme="majorBidi" w:hAnsiTheme="majorBidi" w:cstheme="majorBidi" w:hint="cs"/>
                              <w:rtl/>
                              <w:lang w:bidi="ar-IQ"/>
                            </w:rPr>
                            <w:t xml:space="preserve">، </w:t>
                          </w:r>
                          <w:r w:rsidR="00090595">
                            <w:rPr>
                              <w:rFonts w:asciiTheme="majorBidi" w:hAnsiTheme="majorBidi" w:cstheme="majorBidi" w:hint="cs"/>
                              <w:rtl/>
                              <w:lang w:bidi="ar-IQ"/>
                            </w:rPr>
                            <w:t>103</w:t>
                          </w:r>
                          <w:r w:rsidRPr="005D1A02">
                            <w:rPr>
                              <w:rFonts w:asciiTheme="majorBidi" w:hAnsiTheme="majorBidi" w:cstheme="majorBidi" w:hint="cs"/>
                              <w:rtl/>
                              <w:lang w:bidi="ar-IQ"/>
                            </w:rPr>
                            <w:t>-</w:t>
                          </w:r>
                          <w:r w:rsidR="00090595">
                            <w:rPr>
                              <w:rFonts w:asciiTheme="majorBidi" w:hAnsiTheme="majorBidi" w:cstheme="majorBidi" w:hint="cs"/>
                              <w:rtl/>
                              <w:lang w:bidi="ar-IQ"/>
                            </w:rPr>
                            <w:t>117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F23D84" id="_x0000_t202" coordsize="21600,21600" o:spt="202" path="m,l,21600r21600,l21600,xe">
              <v:stroke joinstyle="miter"/>
              <v:path gradientshapeok="t" o:connecttype="rect"/>
            </v:shapetype>
            <v:shape id="مربع نص 2" o:spid="_x0000_s1026" type="#_x0000_t202" style="position:absolute;left:0;text-align:left;margin-left:0;margin-top:0;width:489.75pt;height:31.75pt;flip:x;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" filled="f" stroked="f">
              <v:textbox>
                <w:txbxContent>
                  <w:p w14:paraId="34781304" w14:textId="6EBE0205" w:rsidR="004940C7" w:rsidRPr="00A201D9" w:rsidRDefault="004940C7" w:rsidP="00090595">
                    <w:pPr>
                      <w:jc w:val="center"/>
                      <w:rPr>
                        <w:rFonts w:asciiTheme="majorBidi" w:hAnsiTheme="majorBidi" w:cstheme="majorBidi"/>
                        <w:rtl/>
                        <w:lang w:bidi="ar-IQ"/>
                      </w:rPr>
                    </w:pPr>
                    <w:r w:rsidRPr="00CC09D5">
                      <w:rPr>
                        <w:rFonts w:asciiTheme="majorBidi" w:hAnsiTheme="majorBidi" w:cs="Times New Roman"/>
                        <w:rtl/>
                        <w:lang w:bidi="ar-IQ"/>
                      </w:rPr>
                      <w:t>عبد الزهره</w:t>
                    </w:r>
                    <w:r>
                      <w:rPr>
                        <w:rFonts w:asciiTheme="majorBidi" w:hAnsiTheme="majorBidi" w:cs="Times New Roman" w:hint="cs"/>
                        <w:rtl/>
                        <w:lang w:bidi="ar-IQ"/>
                      </w:rPr>
                      <w:t xml:space="preserve"> </w:t>
                    </w:r>
                    <w:r w:rsidRPr="00CC09D5">
                      <w:rPr>
                        <w:rFonts w:asciiTheme="majorBidi" w:hAnsiTheme="majorBidi" w:cs="Times New Roman" w:hint="cs"/>
                        <w:rtl/>
                        <w:lang w:bidi="ar-IQ"/>
                      </w:rPr>
                      <w:t xml:space="preserve"> </w:t>
                    </w:r>
                    <w:r>
                      <w:rPr>
                        <w:rFonts w:asciiTheme="majorBidi" w:hAnsiTheme="majorBidi" w:cstheme="majorBidi" w:hint="cs"/>
                        <w:rtl/>
                        <w:lang w:bidi="ar-IQ"/>
                      </w:rPr>
                      <w:t>وماجد</w:t>
                    </w:r>
                    <w:r w:rsidRPr="00A201D9">
                      <w:rPr>
                        <w:rFonts w:asciiTheme="majorBidi" w:hAnsiTheme="majorBidi" w:cstheme="majorBidi" w:hint="cs"/>
                        <w:rtl/>
                        <w:lang w:bidi="ar-IQ"/>
                      </w:rPr>
                      <w:t>،</w:t>
                    </w:r>
                    <w:r w:rsidRPr="00A201D9">
                      <w:rPr>
                        <w:rFonts w:asciiTheme="majorBidi" w:hAnsiTheme="majorBidi" w:cstheme="majorBidi"/>
                        <w:rtl/>
                        <w:lang w:bidi="ar-IQ"/>
                      </w:rPr>
                      <w:t xml:space="preserve"> مجلة المثنى للعلوم الادارية والاقتصادية</w:t>
                    </w:r>
                    <w:r w:rsidRPr="00A201D9">
                      <w:rPr>
                        <w:rFonts w:asciiTheme="majorBidi" w:hAnsiTheme="majorBidi" w:cstheme="majorBidi" w:hint="cs"/>
                        <w:rtl/>
                        <w:lang w:bidi="ar-IQ"/>
                      </w:rPr>
                      <w:t xml:space="preserve">، </w:t>
                    </w:r>
                    <w:r w:rsidRPr="005D1A02">
                      <w:rPr>
                        <w:rFonts w:asciiTheme="majorBidi" w:hAnsiTheme="majorBidi" w:cstheme="majorBidi" w:hint="cs"/>
                        <w:rtl/>
                        <w:lang w:bidi="ar-IQ"/>
                      </w:rPr>
                      <w:t xml:space="preserve">المجلد: </w:t>
                    </w:r>
                    <w:r>
                      <w:rPr>
                        <w:rFonts w:asciiTheme="majorBidi" w:hAnsiTheme="majorBidi" w:cstheme="majorBidi"/>
                        <w:lang w:bidi="ar-IQ"/>
                      </w:rPr>
                      <w:t>14</w:t>
                    </w:r>
                    <w:r w:rsidRPr="005D1A02">
                      <w:rPr>
                        <w:rFonts w:asciiTheme="majorBidi" w:hAnsiTheme="majorBidi" w:cstheme="majorBidi" w:hint="cs"/>
                        <w:rtl/>
                        <w:lang w:bidi="ar-IQ"/>
                      </w:rPr>
                      <w:t xml:space="preserve"> -العدد: </w:t>
                    </w:r>
                    <w:r>
                      <w:rPr>
                        <w:rFonts w:asciiTheme="majorBidi" w:hAnsiTheme="majorBidi" w:cstheme="majorBidi"/>
                        <w:lang w:bidi="ar-IQ"/>
                      </w:rPr>
                      <w:t>1</w:t>
                    </w:r>
                    <w:r w:rsidRPr="005D1A02">
                      <w:rPr>
                        <w:rFonts w:asciiTheme="majorBidi" w:hAnsiTheme="majorBidi" w:cstheme="majorBidi" w:hint="cs"/>
                        <w:rtl/>
                        <w:lang w:bidi="ar-IQ"/>
                      </w:rPr>
                      <w:t xml:space="preserve">، </w:t>
                    </w:r>
                    <w:r>
                      <w:rPr>
                        <w:rFonts w:asciiTheme="majorBidi" w:hAnsiTheme="majorBidi" w:cstheme="majorBidi"/>
                        <w:lang w:bidi="ar-IQ"/>
                      </w:rPr>
                      <w:t>2024</w:t>
                    </w:r>
                    <w:r w:rsidRPr="005D1A02">
                      <w:rPr>
                        <w:rFonts w:asciiTheme="majorBidi" w:hAnsiTheme="majorBidi" w:cstheme="majorBidi" w:hint="cs"/>
                        <w:rtl/>
                        <w:lang w:bidi="ar-IQ"/>
                      </w:rPr>
                      <w:t xml:space="preserve">، </w:t>
                    </w:r>
                    <w:r w:rsidR="00090595">
                      <w:rPr>
                        <w:rFonts w:asciiTheme="majorBidi" w:hAnsiTheme="majorBidi" w:cstheme="majorBidi" w:hint="cs"/>
                        <w:rtl/>
                        <w:lang w:bidi="ar-IQ"/>
                      </w:rPr>
                      <w:t>103</w:t>
                    </w:r>
                    <w:r w:rsidRPr="005D1A02">
                      <w:rPr>
                        <w:rFonts w:asciiTheme="majorBidi" w:hAnsiTheme="majorBidi" w:cstheme="majorBidi" w:hint="cs"/>
                        <w:rtl/>
                        <w:lang w:bidi="ar-IQ"/>
                      </w:rPr>
                      <w:t>-</w:t>
                    </w:r>
                    <w:r w:rsidR="00090595">
                      <w:rPr>
                        <w:rFonts w:asciiTheme="majorBidi" w:hAnsiTheme="majorBidi" w:cstheme="majorBidi" w:hint="cs"/>
                        <w:rtl/>
                        <w:lang w:bidi="ar-IQ"/>
                      </w:rPr>
                      <w:t>117</w:t>
                    </w:r>
                  </w:p>
                </w:txbxContent>
              </v:textbox>
            </v:shape>
          </w:pict>
        </mc:Fallback>
      </mc:AlternateContent>
    </w:r>
    <w:r w:rsidRPr="004A097F">
      <w:rPr>
        <w:noProof/>
        <w:sz w:val="24"/>
        <w:szCs w:val="24"/>
      </w:rPr>
      <mc:AlternateContent>
        <mc:Choice Requires="wps">
          <w:drawing>
            <wp:anchor distT="0" distB="0" distL="114300" distR="114300" simplePos="0" relativeHeight="251649024" behindDoc="0" locked="0" layoutInCell="1" allowOverlap="1" wp14:anchorId="4A9917B7" wp14:editId="6E2FA1B1">
              <wp:simplePos x="0" y="0"/>
              <wp:positionH relativeFrom="column">
                <wp:posOffset>-29845</wp:posOffset>
              </wp:positionH>
              <wp:positionV relativeFrom="paragraph">
                <wp:posOffset>345278</wp:posOffset>
              </wp:positionV>
              <wp:extent cx="6304915" cy="10160"/>
              <wp:effectExtent l="0" t="0" r="19685" b="27940"/>
              <wp:wrapNone/>
              <wp:docPr id="2" name="رابط مستقيم 2"/>
              <wp:cNvGraphicFramePr/>
              <a:graphic xmlns:a="http://schemas.openxmlformats.org/drawingml/2006/main">
                <a:graphicData uri="http://schemas.microsoft.com/office/word/2010/wordprocessingShape">
                  <wps:wsp>
                    <wps:cNvCnPr/>
                    <wps:spPr>
                      <a:xfrm flipH="1" flipV="1">
                        <a:off x="0" y="0"/>
                        <a:ext cx="630491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53FF4F" id="رابط مستقيم 2" o:spid="_x0000_s1026" style="position:absolute;flip:x y;z-index:251649024;visibility:visible;mso-wrap-style:square;mso-wrap-distance-left:9pt;mso-wrap-distance-top:0;mso-wrap-distance-right:9pt;mso-wrap-distance-bottom:0;mso-position-horizontal:absolute;mso-position-horizontal-relative:text;mso-position-vertical:absolute;mso-position-vertical-relative:text" from="-2.35pt,27.2pt" to="494.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" strokecolor="black [304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E2A87" w14:textId="77777777" w:rsidR="004940C7" w:rsidRPr="007C184D" w:rsidRDefault="004940C7" w:rsidP="007C184D">
    <w:pPr>
      <w:tabs>
        <w:tab w:val="center" w:pos="4153"/>
        <w:tab w:val="right" w:pos="8306"/>
      </w:tabs>
      <w:spacing w:after="0" w:line="240" w:lineRule="auto"/>
      <w:rPr>
        <w:lang w:bidi="ar-IQ"/>
      </w:rPr>
    </w:pPr>
    <w:r w:rsidRPr="007C184D">
      <w:rPr>
        <w:noProof/>
      </w:rPr>
      <mc:AlternateContent>
        <mc:Choice Requires="wps">
          <w:drawing>
            <wp:anchor distT="0" distB="0" distL="114300" distR="114300" simplePos="0" relativeHeight="251659264" behindDoc="0" locked="0" layoutInCell="1" allowOverlap="1" wp14:anchorId="345AF7D1" wp14:editId="20E1D1C9">
              <wp:simplePos x="0" y="0"/>
              <wp:positionH relativeFrom="column">
                <wp:posOffset>1447903</wp:posOffset>
              </wp:positionH>
              <wp:positionV relativeFrom="paragraph">
                <wp:posOffset>-120606</wp:posOffset>
              </wp:positionV>
              <wp:extent cx="4072270" cy="842645"/>
              <wp:effectExtent l="0" t="0" r="0" b="33655"/>
              <wp:wrapNone/>
              <wp:docPr id="6" name="مستطيل 6"/>
              <wp:cNvGraphicFramePr/>
              <a:graphic xmlns:a="http://schemas.openxmlformats.org/drawingml/2006/main">
                <a:graphicData uri="http://schemas.microsoft.com/office/word/2010/wordprocessingShape">
                  <wps:wsp>
                    <wps:cNvSpPr/>
                    <wps:spPr>
                      <a:xfrm>
                        <a:off x="0" y="0"/>
                        <a:ext cx="4072270" cy="842645"/>
                      </a:xfrm>
                      <a:prstGeom prst="rect">
                        <a:avLst/>
                      </a:prstGeom>
                      <a:noFill/>
                      <a:ln w="9525" cap="flat" cmpd="sng" algn="ctr">
                        <a:noFill/>
                        <a:prstDash val="solid"/>
                      </a:ln>
                      <a:effectLst>
                        <a:outerShdw blurRad="40000" dist="20000" dir="5400000" rotWithShape="0">
                          <a:srgbClr val="000000">
                            <a:alpha val="38000"/>
                          </a:srgbClr>
                        </a:outerShdw>
                      </a:effectLst>
                    </wps:spPr>
                    <wps:txbx>
                      <w:txbxContent>
                        <w:p w14:paraId="7146F8D7" w14:textId="789B7195" w:rsidR="004940C7" w:rsidRPr="00E46483" w:rsidRDefault="004940C7" w:rsidP="008D5002">
                          <w:pPr>
                            <w:pStyle w:val="a3"/>
                            <w:jc w:val="center"/>
                            <w:rPr>
                              <w:rFonts w:ascii="Sakkal Majalla" w:hAnsi="Sakkal Majalla" w:cs="Sakkal Majalla"/>
                              <w:b/>
                              <w:bCs/>
                              <w:outline/>
                              <w:color w:val="C00000"/>
                              <w:sz w:val="14"/>
                              <w:szCs w:val="14"/>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pPr>
                          <w:r w:rsidRPr="00E46483">
                            <w:rPr>
                              <w:rFonts w:ascii="Sakkal Majalla" w:hAnsi="Sakkal Majalla" w:cs="Sakkal Majalla" w:hint="cs"/>
                              <w:b/>
                              <w:bCs/>
                              <w:outline/>
                              <w:color w:val="C00000"/>
                              <w:sz w:val="14"/>
                              <w:szCs w:val="14"/>
                              <w:rtl/>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t xml:space="preserve">    </w:t>
                          </w:r>
                        </w:p>
                        <w:p w14:paraId="4AC54B10" w14:textId="77777777" w:rsidR="004940C7" w:rsidRPr="00E46483" w:rsidRDefault="004940C7" w:rsidP="00553A31">
                          <w:pPr>
                            <w:pStyle w:val="a3"/>
                            <w:jc w:val="center"/>
                            <w:rPr>
                              <w:rFonts w:ascii="Sakkal Majalla" w:hAnsi="Sakkal Majalla" w:cs="Sakkal Majalla"/>
                              <w:b/>
                              <w:bCs/>
                              <w:outline/>
                              <w:color w:val="C00000"/>
                              <w:sz w:val="18"/>
                              <w:szCs w:val="18"/>
                              <w:rtl/>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pPr>
                          <w:r w:rsidRPr="00E46483">
                            <w:rPr>
                              <w:rFonts w:ascii="Sakkal Majalla" w:hAnsi="Sakkal Majalla" w:cs="Sakkal Majalla" w:hint="cs"/>
                              <w:b/>
                              <w:bCs/>
                              <w:outline/>
                              <w:color w:val="C00000"/>
                              <w:sz w:val="30"/>
                              <w:szCs w:val="30"/>
                              <w:rtl/>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t xml:space="preserve"> </w:t>
                          </w:r>
                          <w:r w:rsidRPr="00E46483">
                            <w:rPr>
                              <w:rFonts w:ascii="Sakkal Majalla" w:hAnsi="Sakkal Majalla" w:cs="Sakkal Majalla"/>
                              <w:b/>
                              <w:bCs/>
                              <w:outline/>
                              <w:color w:val="C00000"/>
                              <w:sz w:val="30"/>
                              <w:szCs w:val="30"/>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t>Muthanna Journal of Administrative and Economics Sciences</w:t>
                          </w:r>
                        </w:p>
                        <w:p w14:paraId="0DDD8181" w14:textId="77777777" w:rsidR="004940C7" w:rsidRPr="00553A31" w:rsidRDefault="004940C7" w:rsidP="008D5002">
                          <w:pPr>
                            <w:pStyle w:val="a3"/>
                            <w:jc w:val="center"/>
                            <w:rPr>
                              <w:rFonts w:ascii="Sakkal Majalla" w:hAnsi="Sakkal Majalla" w:cs="Sakkal Majalla"/>
                              <w:b/>
                              <w:bCs/>
                              <w:color w:val="984806" w:themeColor="accent6" w:themeShade="80"/>
                              <w:sz w:val="24"/>
                              <w:szCs w:val="24"/>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53A31">
                            <w:rPr>
                              <w:rStyle w:val="Hyperlink"/>
                              <w:rFonts w:asciiTheme="majorBidi" w:hAnsiTheme="majorBidi" w:cstheme="majorBidi"/>
                              <w:b/>
                              <w:sz w:val="24"/>
                              <w:szCs w:val="24"/>
                              <w:u w:val="none"/>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553A31">
                            <w:rPr>
                              <w:rFonts w:ascii="Sakkal Majalla" w:hAnsi="Sakkal Majalla" w:cs="Sakkal Majalla" w:hint="cs"/>
                              <w:b/>
                              <w:bCs/>
                              <w:color w:val="984806" w:themeColor="accent6" w:themeShade="80"/>
                              <w:sz w:val="24"/>
                              <w:szCs w:val="24"/>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مجلة المثنى للعلوم الادارية والاقتصادية</w:t>
                          </w:r>
                        </w:p>
                        <w:p w14:paraId="05BDD96E" w14:textId="77777777" w:rsidR="004940C7" w:rsidRPr="00506C8D" w:rsidRDefault="004940C7" w:rsidP="007C184D">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5AF7D1" id="مستطيل 6" o:spid="_x0000_s1027" style="position:absolute;left:0;text-align:left;margin-left:114pt;margin-top:-9.5pt;width:320.65pt;height:6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" filled="f" stroked="f">
              <v:shadow on="t" color="black" opacity="24903f" origin=",.5" offset="0,.55556mm"/>
              <v:textbox>
                <w:txbxContent>
                  <w:p w14:paraId="7146F8D7" w14:textId="789B7195" w:rsidR="004940C7" w:rsidRPr="00E46483" w:rsidRDefault="004940C7" w:rsidP="008D5002">
                    <w:pPr>
                      <w:pStyle w:val="Header"/>
                      <w:jc w:val="center"/>
                      <w:rPr>
                        <w:rFonts w:ascii="Sakkal Majalla" w:hAnsi="Sakkal Majalla" w:cs="Sakkal Majalla"/>
                        <w:b/>
                        <w:bCs/>
                        <w:outline/>
                        <w:color w:val="C00000"/>
                        <w:sz w:val="14"/>
                        <w:szCs w:val="14"/>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pPr>
                    <w:r w:rsidRPr="00E46483">
                      <w:rPr>
                        <w:rFonts w:ascii="Sakkal Majalla" w:hAnsi="Sakkal Majalla" w:cs="Sakkal Majalla" w:hint="cs"/>
                        <w:b/>
                        <w:bCs/>
                        <w:outline/>
                        <w:color w:val="C00000"/>
                        <w:sz w:val="14"/>
                        <w:szCs w:val="14"/>
                        <w:rtl/>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t xml:space="preserve">    </w:t>
                    </w:r>
                  </w:p>
                  <w:p w14:paraId="4AC54B10" w14:textId="77777777" w:rsidR="004940C7" w:rsidRPr="00E46483" w:rsidRDefault="004940C7" w:rsidP="00553A31">
                    <w:pPr>
                      <w:pStyle w:val="Header"/>
                      <w:jc w:val="center"/>
                      <w:rPr>
                        <w:rFonts w:ascii="Sakkal Majalla" w:hAnsi="Sakkal Majalla" w:cs="Sakkal Majalla"/>
                        <w:b/>
                        <w:bCs/>
                        <w:outline/>
                        <w:color w:val="C00000"/>
                        <w:sz w:val="18"/>
                        <w:szCs w:val="18"/>
                        <w:rtl/>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pPr>
                    <w:r w:rsidRPr="00E46483">
                      <w:rPr>
                        <w:rFonts w:ascii="Sakkal Majalla" w:hAnsi="Sakkal Majalla" w:cs="Sakkal Majalla" w:hint="cs"/>
                        <w:b/>
                        <w:bCs/>
                        <w:outline/>
                        <w:color w:val="C00000"/>
                        <w:sz w:val="30"/>
                        <w:szCs w:val="30"/>
                        <w:rtl/>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t xml:space="preserve"> </w:t>
                    </w:r>
                    <w:r w:rsidRPr="00E46483">
                      <w:rPr>
                        <w:rFonts w:ascii="Sakkal Majalla" w:hAnsi="Sakkal Majalla" w:cs="Sakkal Majalla"/>
                        <w:b/>
                        <w:bCs/>
                        <w:outline/>
                        <w:color w:val="C00000"/>
                        <w:sz w:val="30"/>
                        <w:szCs w:val="30"/>
                        <w:lang w:bidi="ar-IQ"/>
                        <w14:shadow w14:blurRad="25501" w14:dist="22999" w14:dir="7020000" w14:sx="100000" w14:sy="100000" w14:kx="0" w14:ky="0" w14:algn="tl">
                          <w14:srgbClr w14:val="000000">
                            <w14:alpha w14:val="50000"/>
                          </w14:srgbClr>
                        </w14:shadow>
                        <w14:textOutline w14:w="9004" w14:cap="flat" w14:cmpd="sng" w14:algn="ctr">
                          <w14:solidFill>
                            <w14:srgbClr w14:val="C00000"/>
                          </w14:solidFill>
                          <w14:prstDash w14:val="solid"/>
                          <w14:miter w14:lim="0"/>
                        </w14:textOutline>
                        <w14:textFill>
                          <w14:noFill/>
                        </w14:textFill>
                      </w:rPr>
                      <w:t>Muthanna Journal of Administrative and Economics Sciences</w:t>
                    </w:r>
                  </w:p>
                  <w:p w14:paraId="0DDD8181" w14:textId="77777777" w:rsidR="004940C7" w:rsidRPr="00553A31" w:rsidRDefault="004940C7" w:rsidP="008D5002">
                    <w:pPr>
                      <w:pStyle w:val="Header"/>
                      <w:jc w:val="center"/>
                      <w:rPr>
                        <w:rFonts w:ascii="Sakkal Majalla" w:hAnsi="Sakkal Majalla" w:cs="Sakkal Majalla"/>
                        <w:b/>
                        <w:bCs/>
                        <w:color w:val="984806" w:themeColor="accent6" w:themeShade="80"/>
                        <w:sz w:val="24"/>
                        <w:szCs w:val="24"/>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53A31">
                      <w:rPr>
                        <w:rStyle w:val="Hyperlink"/>
                        <w:rFonts w:asciiTheme="majorBidi" w:hAnsiTheme="majorBidi" w:cstheme="majorBidi"/>
                        <w:b/>
                        <w:sz w:val="24"/>
                        <w:szCs w:val="24"/>
                        <w:u w:val="none"/>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553A31">
                      <w:rPr>
                        <w:rFonts w:ascii="Sakkal Majalla" w:hAnsi="Sakkal Majalla" w:cs="Sakkal Majalla" w:hint="cs"/>
                        <w:b/>
                        <w:bCs/>
                        <w:color w:val="984806" w:themeColor="accent6" w:themeShade="80"/>
                        <w:sz w:val="24"/>
                        <w:szCs w:val="24"/>
                        <w:rtl/>
                        <w:lang w:bidi="ar-IQ"/>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مجلة المثنى للعلوم الادارية والاقتصادية</w:t>
                    </w:r>
                  </w:p>
                  <w:p w14:paraId="05BDD96E" w14:textId="77777777" w:rsidR="004940C7" w:rsidRPr="00506C8D" w:rsidRDefault="004940C7" w:rsidP="007C184D">
                    <w:pPr>
                      <w:jc w:val="center"/>
                      <w:rPr>
                        <w:lang w:bidi="ar-IQ"/>
                      </w:rPr>
                    </w:pPr>
                  </w:p>
                </w:txbxContent>
              </v:textbox>
            </v:rect>
          </w:pict>
        </mc:Fallback>
      </mc:AlternateContent>
    </w:r>
    <w:r>
      <w:rPr>
        <w:noProof/>
        <w:rtl/>
      </w:rPr>
      <w:drawing>
        <wp:anchor distT="0" distB="0" distL="114300" distR="114300" simplePos="0" relativeHeight="251667456" behindDoc="0" locked="0" layoutInCell="1" allowOverlap="1" wp14:anchorId="1239E317" wp14:editId="51C99F61">
          <wp:simplePos x="0" y="0"/>
          <wp:positionH relativeFrom="column">
            <wp:posOffset>532927</wp:posOffset>
          </wp:positionH>
          <wp:positionV relativeFrom="paragraph">
            <wp:posOffset>-88900</wp:posOffset>
          </wp:positionV>
          <wp:extent cx="838835" cy="850265"/>
          <wp:effectExtent l="0" t="0" r="0" b="6985"/>
          <wp:wrapNone/>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35" cy="850265"/>
                  </a:xfrm>
                  <a:prstGeom prst="rect">
                    <a:avLst/>
                  </a:prstGeom>
                </pic:spPr>
              </pic:pic>
            </a:graphicData>
          </a:graphic>
          <wp14:sizeRelH relativeFrom="page">
            <wp14:pctWidth>0</wp14:pctWidth>
          </wp14:sizeRelH>
          <wp14:sizeRelV relativeFrom="page">
            <wp14:pctHeight>0</wp14:pctHeight>
          </wp14:sizeRelV>
        </wp:anchor>
      </w:drawing>
    </w:r>
    <w:r w:rsidRPr="007C184D">
      <w:rPr>
        <w:noProof/>
      </w:rPr>
      <mc:AlternateContent>
        <mc:Choice Requires="wps">
          <w:drawing>
            <wp:anchor distT="0" distB="0" distL="114300" distR="114300" simplePos="0" relativeHeight="251663360" behindDoc="0" locked="0" layoutInCell="1" allowOverlap="1" wp14:anchorId="3EF424A7" wp14:editId="372F0165">
              <wp:simplePos x="0" y="0"/>
              <wp:positionH relativeFrom="column">
                <wp:posOffset>-142875</wp:posOffset>
              </wp:positionH>
              <wp:positionV relativeFrom="paragraph">
                <wp:posOffset>-141605</wp:posOffset>
              </wp:positionV>
              <wp:extent cx="854710" cy="901700"/>
              <wp:effectExtent l="0" t="0" r="2540" b="0"/>
              <wp:wrapNone/>
              <wp:docPr id="10" name="مربع نص 10"/>
              <wp:cNvGraphicFramePr/>
              <a:graphic xmlns:a="http://schemas.openxmlformats.org/drawingml/2006/main">
                <a:graphicData uri="http://schemas.microsoft.com/office/word/2010/wordprocessingShape">
                  <wps:wsp>
                    <wps:cNvSpPr txBox="1"/>
                    <wps:spPr>
                      <a:xfrm>
                        <a:off x="0" y="0"/>
                        <a:ext cx="854710" cy="901700"/>
                      </a:xfrm>
                      <a:prstGeom prst="rect">
                        <a:avLst/>
                      </a:prstGeom>
                      <a:solidFill>
                        <a:sysClr val="window" lastClr="FFFFFF"/>
                      </a:solidFill>
                      <a:ln w="6350">
                        <a:noFill/>
                      </a:ln>
                      <a:effectLst/>
                    </wps:spPr>
                    <wps:txbx>
                      <w:txbxContent>
                        <w:p w14:paraId="5B6C1491" w14:textId="77777777" w:rsidR="004940C7" w:rsidRDefault="004940C7" w:rsidP="007C184D">
                          <w:pPr>
                            <w:rPr>
                              <w:rtl/>
                              <w:lang w:bidi="ar-IQ"/>
                            </w:rPr>
                          </w:pPr>
                          <w:r>
                            <w:rPr>
                              <w:rFonts w:hint="cs"/>
                              <w:noProof/>
                              <w:rtl/>
                            </w:rPr>
                            <w:drawing>
                              <wp:inline distT="0" distB="0" distL="0" distR="0" wp14:anchorId="4FE1C571" wp14:editId="23605F49">
                                <wp:extent cx="854710" cy="861237"/>
                                <wp:effectExtent l="0" t="0" r="254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of economic.jpg"/>
                                        <pic:cNvPicPr/>
                                      </pic:nvPicPr>
                                      <pic:blipFill>
                                        <a:blip r:embed="rId2">
                                          <a:extLst>
                                            <a:ext uri="{BEBA8EAE-BF5A-486C-A8C5-ECC9F3942E4B}">
                                              <a14:imgProps xmlns:a14="http://schemas.microsoft.com/office/drawing/2010/main">
                                                <a14:imgLayer r:embed="rId3">
                                                  <a14:imgEffect>
                                                    <a14:sharpenSoften amount="5000"/>
                                                  </a14:imgEffect>
                                                  <a14:imgEffect>
                                                    <a14:brightnessContrast bright="5000" contrast="5000"/>
                                                  </a14:imgEffect>
                                                </a14:imgLayer>
                                              </a14:imgProps>
                                            </a:ext>
                                            <a:ext uri="{28A0092B-C50C-407E-A947-70E740481C1C}">
                                              <a14:useLocalDpi xmlns:a14="http://schemas.microsoft.com/office/drawing/2010/main" val="0"/>
                                            </a:ext>
                                          </a:extLst>
                                        </a:blip>
                                        <a:stretch>
                                          <a:fillRect/>
                                        </a:stretch>
                                      </pic:blipFill>
                                      <pic:spPr>
                                        <a:xfrm>
                                          <a:off x="0" y="0"/>
                                          <a:ext cx="849044" cy="8555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F424A7" id="_x0000_t202" coordsize="21600,21600" o:spt="202" path="m,l,21600r21600,l21600,xe">
              <v:stroke joinstyle="miter"/>
              <v:path gradientshapeok="t" o:connecttype="rect"/>
            </v:shapetype>
            <v:shape id="مربع نص 10" o:spid="_x0000_s1028" type="#_x0000_t202" style="position:absolute;left:0;text-align:left;margin-left:-11.25pt;margin-top:-11.15pt;width:67.3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" fillcolor="window" stroked="f" strokeweight=".5pt">
              <v:textbox>
                <w:txbxContent>
                  <w:p w14:paraId="5B6C1491" w14:textId="77777777" w:rsidR="004940C7" w:rsidRDefault="004940C7" w:rsidP="007C184D">
                    <w:pPr>
                      <w:rPr>
                        <w:rtl/>
                        <w:lang w:bidi="ar-IQ"/>
                      </w:rPr>
                    </w:pPr>
                    <w:r>
                      <w:rPr>
                        <w:rFonts w:hint="cs"/>
                        <w:noProof/>
                        <w:rtl/>
                      </w:rPr>
                      <w:drawing>
                        <wp:inline distT="0" distB="0" distL="0" distR="0" wp14:anchorId="4FE1C571" wp14:editId="23605F49">
                          <wp:extent cx="854710" cy="861237"/>
                          <wp:effectExtent l="0" t="0" r="254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of economic.jpg"/>
                                  <pic:cNvPicPr/>
                                </pic:nvPicPr>
                                <pic:blipFill>
                                  <a:blip r:embed="rId4">
                                    <a:extLst>
                                      <a:ext uri="{BEBA8EAE-BF5A-486C-A8C5-ECC9F3942E4B}">
                                        <a14:imgProps xmlns:a14="http://schemas.microsoft.com/office/drawing/2010/main">
                                          <a14:imgLayer r:embed="rId5">
                                            <a14:imgEffect>
                                              <a14:sharpenSoften amount="5000"/>
                                            </a14:imgEffect>
                                            <a14:imgEffect>
                                              <a14:brightnessContrast bright="5000" contrast="5000"/>
                                            </a14:imgEffect>
                                          </a14:imgLayer>
                                        </a14:imgProps>
                                      </a:ext>
                                      <a:ext uri="{28A0092B-C50C-407E-A947-70E740481C1C}">
                                        <a14:useLocalDpi xmlns:a14="http://schemas.microsoft.com/office/drawing/2010/main" val="0"/>
                                      </a:ext>
                                    </a:extLst>
                                  </a:blip>
                                  <a:stretch>
                                    <a:fillRect/>
                                  </a:stretch>
                                </pic:blipFill>
                                <pic:spPr>
                                  <a:xfrm>
                                    <a:off x="0" y="0"/>
                                    <a:ext cx="849044" cy="855528"/>
                                  </a:xfrm>
                                  <a:prstGeom prst="rect">
                                    <a:avLst/>
                                  </a:prstGeom>
                                </pic:spPr>
                              </pic:pic>
                            </a:graphicData>
                          </a:graphic>
                        </wp:inline>
                      </w:drawing>
                    </w:r>
                  </w:p>
                </w:txbxContent>
              </v:textbox>
            </v:shape>
          </w:pict>
        </mc:Fallback>
      </mc:AlternateContent>
    </w:r>
    <w:r w:rsidRPr="007C184D">
      <w:rPr>
        <w:noProof/>
        <w:sz w:val="24"/>
        <w:szCs w:val="24"/>
      </w:rPr>
      <mc:AlternateContent>
        <mc:Choice Requires="wps">
          <w:drawing>
            <wp:anchor distT="0" distB="0" distL="114300" distR="114300" simplePos="0" relativeHeight="251665408" behindDoc="0" locked="0" layoutInCell="1" allowOverlap="1" wp14:anchorId="21555AA8" wp14:editId="6283A623">
              <wp:simplePos x="0" y="0"/>
              <wp:positionH relativeFrom="column">
                <wp:posOffset>-17871</wp:posOffset>
              </wp:positionH>
              <wp:positionV relativeFrom="paragraph">
                <wp:posOffset>808569</wp:posOffset>
              </wp:positionV>
              <wp:extent cx="6246183" cy="0"/>
              <wp:effectExtent l="0" t="19050" r="2540" b="19050"/>
              <wp:wrapNone/>
              <wp:docPr id="12" name="رابط مستقيم 12"/>
              <wp:cNvGraphicFramePr/>
              <a:graphic xmlns:a="http://schemas.openxmlformats.org/drawingml/2006/main">
                <a:graphicData uri="http://schemas.microsoft.com/office/word/2010/wordprocessingShape">
                  <wps:wsp>
                    <wps:cNvCnPr/>
                    <wps:spPr>
                      <a:xfrm flipH="1">
                        <a:off x="0" y="0"/>
                        <a:ext cx="6246183" cy="0"/>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5CE914" id="رابط مستقيم 12"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63.65pt" to="490.4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" strokecolor="#4a7ebb" strokeweight="3pt"/>
          </w:pict>
        </mc:Fallback>
      </mc:AlternateContent>
    </w:r>
    <w:r w:rsidRPr="007C184D">
      <w:rPr>
        <w:noProof/>
        <w:sz w:val="24"/>
        <w:szCs w:val="24"/>
      </w:rPr>
      <mc:AlternateContent>
        <mc:Choice Requires="wps">
          <w:drawing>
            <wp:anchor distT="0" distB="0" distL="114300" distR="114300" simplePos="0" relativeHeight="251657216" behindDoc="0" locked="0" layoutInCell="1" allowOverlap="1" wp14:anchorId="6F897503" wp14:editId="075AEE4D">
              <wp:simplePos x="0" y="0"/>
              <wp:positionH relativeFrom="column">
                <wp:posOffset>41275</wp:posOffset>
              </wp:positionH>
              <wp:positionV relativeFrom="paragraph">
                <wp:posOffset>-177165</wp:posOffset>
              </wp:positionV>
              <wp:extent cx="5343525" cy="0"/>
              <wp:effectExtent l="0" t="0" r="9525" b="19050"/>
              <wp:wrapNone/>
              <wp:docPr id="5" name="رابط مستقيم 5"/>
              <wp:cNvGraphicFramePr/>
              <a:graphic xmlns:a="http://schemas.openxmlformats.org/drawingml/2006/main">
                <a:graphicData uri="http://schemas.microsoft.com/office/word/2010/wordprocessingShape">
                  <wps:wsp>
                    <wps:cNvCnPr/>
                    <wps:spPr>
                      <a:xfrm>
                        <a:off x="0" y="0"/>
                        <a:ext cx="534352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3BE22" id="رابط مستقيم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3.95pt" to="42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" strokecolor="#4a7ebb" strokeweight="1.5pt"/>
          </w:pict>
        </mc:Fallback>
      </mc:AlternateContent>
    </w:r>
    <w:r w:rsidRPr="007C184D">
      <w:rPr>
        <w:noProof/>
      </w:rPr>
      <mc:AlternateContent>
        <mc:Choice Requires="wps">
          <w:drawing>
            <wp:anchor distT="0" distB="0" distL="114300" distR="114300" simplePos="0" relativeHeight="251661312" behindDoc="0" locked="0" layoutInCell="1" allowOverlap="1" wp14:anchorId="4674BD57" wp14:editId="07908362">
              <wp:simplePos x="0" y="0"/>
              <wp:positionH relativeFrom="column">
                <wp:posOffset>5519230</wp:posOffset>
              </wp:positionH>
              <wp:positionV relativeFrom="paragraph">
                <wp:posOffset>-224155</wp:posOffset>
              </wp:positionV>
              <wp:extent cx="807085" cy="99695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807085" cy="996950"/>
                      </a:xfrm>
                      <a:prstGeom prst="rect">
                        <a:avLst/>
                      </a:prstGeom>
                      <a:noFill/>
                      <a:ln w="6350">
                        <a:noFill/>
                      </a:ln>
                      <a:effectLst/>
                    </wps:spPr>
                    <wps:txbx>
                      <w:txbxContent>
                        <w:p w14:paraId="181CC80F" w14:textId="77777777" w:rsidR="004940C7" w:rsidRDefault="004940C7" w:rsidP="007C184D">
                          <w:pPr>
                            <w:rPr>
                              <w:rtl/>
                              <w:lang w:bidi="ar-IQ"/>
                            </w:rPr>
                          </w:pPr>
                          <w:r>
                            <w:rPr>
                              <w:noProof/>
                              <w:rtl/>
                            </w:rPr>
                            <w:drawing>
                              <wp:inline distT="0" distB="0" distL="0" distR="0" wp14:anchorId="43344830" wp14:editId="47C23D04">
                                <wp:extent cx="711711" cy="895807"/>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مجلة....jpg"/>
                                        <pic:cNvPicPr/>
                                      </pic:nvPicPr>
                                      <pic:blipFill>
                                        <a:blip r:embed="rId6">
                                          <a:extLst>
                                            <a:ext uri="{28A0092B-C50C-407E-A947-70E740481C1C}">
                                              <a14:useLocalDpi xmlns:a14="http://schemas.microsoft.com/office/drawing/2010/main" val="0"/>
                                            </a:ext>
                                          </a:extLst>
                                        </a:blip>
                                        <a:stretch>
                                          <a:fillRect/>
                                        </a:stretch>
                                      </pic:blipFill>
                                      <pic:spPr>
                                        <a:xfrm>
                                          <a:off x="0" y="0"/>
                                          <a:ext cx="713851" cy="8985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4BD57" id="مربع نص 7" o:spid="_x0000_s1029" type="#_x0000_t202" style="position:absolute;left:0;text-align:left;margin-left:434.6pt;margin-top:-17.65pt;width:63.55pt;height: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" filled="f" stroked="f" strokeweight=".5pt">
              <v:textbox>
                <w:txbxContent>
                  <w:p w14:paraId="181CC80F" w14:textId="77777777" w:rsidR="004940C7" w:rsidRDefault="004940C7" w:rsidP="007C184D">
                    <w:pPr>
                      <w:rPr>
                        <w:rtl/>
                        <w:lang w:bidi="ar-IQ"/>
                      </w:rPr>
                    </w:pPr>
                    <w:r>
                      <w:rPr>
                        <w:noProof/>
                        <w:rtl/>
                      </w:rPr>
                      <w:drawing>
                        <wp:inline distT="0" distB="0" distL="0" distR="0" wp14:anchorId="43344830" wp14:editId="47C23D04">
                          <wp:extent cx="711711" cy="895807"/>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مجلة....jpg"/>
                                  <pic:cNvPicPr/>
                                </pic:nvPicPr>
                                <pic:blipFill>
                                  <a:blip r:embed="rId7">
                                    <a:extLst>
                                      <a:ext uri="{28A0092B-C50C-407E-A947-70E740481C1C}">
                                        <a14:useLocalDpi xmlns:a14="http://schemas.microsoft.com/office/drawing/2010/main" val="0"/>
                                      </a:ext>
                                    </a:extLst>
                                  </a:blip>
                                  <a:stretch>
                                    <a:fillRect/>
                                  </a:stretch>
                                </pic:blipFill>
                                <pic:spPr>
                                  <a:xfrm>
                                    <a:off x="0" y="0"/>
                                    <a:ext cx="713851" cy="898501"/>
                                  </a:xfrm>
                                  <a:prstGeom prst="rect">
                                    <a:avLst/>
                                  </a:prstGeom>
                                </pic:spPr>
                              </pic:pic>
                            </a:graphicData>
                          </a:graphic>
                        </wp:inline>
                      </w:drawing>
                    </w:r>
                  </w:p>
                </w:txbxContent>
              </v:textbox>
            </v:shape>
          </w:pict>
        </mc:Fallback>
      </mc:AlternateContent>
    </w:r>
  </w:p>
  <w:p w14:paraId="53E236BD" w14:textId="77777777" w:rsidR="004940C7" w:rsidRPr="007C184D" w:rsidRDefault="004940C7" w:rsidP="00EF5057">
    <w:pPr>
      <w:pStyle w:val="a3"/>
      <w:tabs>
        <w:tab w:val="clear" w:pos="4153"/>
        <w:tab w:val="left" w:pos="8306"/>
      </w:tabs>
      <w:rPr>
        <w:rtl/>
        <w:lang w:bidi="ar-IQ"/>
      </w:rPr>
    </w:pPr>
    <w:r>
      <w:rPr>
        <w:rtl/>
        <w:lang w:bidi="ar-IQ"/>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1921"/>
    <w:multiLevelType w:val="hybridMultilevel"/>
    <w:tmpl w:val="94FC1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802B9"/>
    <w:multiLevelType w:val="hybridMultilevel"/>
    <w:tmpl w:val="DAC204C2"/>
    <w:lvl w:ilvl="0" w:tplc="1A58FD8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
    <w:nsid w:val="0A51098C"/>
    <w:multiLevelType w:val="hybridMultilevel"/>
    <w:tmpl w:val="951CF504"/>
    <w:lvl w:ilvl="0" w:tplc="430A5676">
      <w:start w:val="1"/>
      <w:numFmt w:val="decimal"/>
      <w:lvlText w:val="%1-"/>
      <w:lvlJc w:val="left"/>
      <w:pPr>
        <w:ind w:left="720" w:hanging="360"/>
      </w:pPr>
      <w:rPr>
        <w:rFonts w:asciiTheme="majorBidi" w:eastAsiaTheme="minorHAnsi" w:hAnsiTheme="majorBidi" w:cstheme="majorBid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F61D4"/>
    <w:multiLevelType w:val="hybridMultilevel"/>
    <w:tmpl w:val="7F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BB150B"/>
    <w:multiLevelType w:val="hybridMultilevel"/>
    <w:tmpl w:val="DD2699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7654E3"/>
    <w:multiLevelType w:val="hybridMultilevel"/>
    <w:tmpl w:val="7EFC12B6"/>
    <w:lvl w:ilvl="0" w:tplc="B7DCE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54228"/>
    <w:multiLevelType w:val="hybridMultilevel"/>
    <w:tmpl w:val="9B242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9C3874"/>
    <w:multiLevelType w:val="hybridMultilevel"/>
    <w:tmpl w:val="88084070"/>
    <w:lvl w:ilvl="0" w:tplc="B1BE571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07D88"/>
    <w:multiLevelType w:val="hybridMultilevel"/>
    <w:tmpl w:val="E6EA4D58"/>
    <w:lvl w:ilvl="0" w:tplc="A1BE8F7E">
      <w:start w:val="1"/>
      <w:numFmt w:val="decimal"/>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147D8D"/>
    <w:multiLevelType w:val="hybridMultilevel"/>
    <w:tmpl w:val="A7AE3E98"/>
    <w:lvl w:ilvl="0" w:tplc="99FCD8A2">
      <w:start w:val="1"/>
      <w:numFmt w:val="decimal"/>
      <w:lvlText w:val="%1-"/>
      <w:lvlJc w:val="left"/>
      <w:pPr>
        <w:ind w:left="720" w:hanging="360"/>
      </w:pPr>
      <w:rPr>
        <w:rFonts w:cs="Aria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A21A4D"/>
    <w:multiLevelType w:val="hybridMultilevel"/>
    <w:tmpl w:val="670E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A6234C"/>
    <w:multiLevelType w:val="hybridMultilevel"/>
    <w:tmpl w:val="831407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0D5CAC"/>
    <w:multiLevelType w:val="hybridMultilevel"/>
    <w:tmpl w:val="71B6AD7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93B3C2B"/>
    <w:multiLevelType w:val="hybridMultilevel"/>
    <w:tmpl w:val="9B6E799C"/>
    <w:lvl w:ilvl="0" w:tplc="0409000F">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50591F"/>
    <w:multiLevelType w:val="hybridMultilevel"/>
    <w:tmpl w:val="88084070"/>
    <w:lvl w:ilvl="0" w:tplc="B1BE571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4027A0"/>
    <w:multiLevelType w:val="hybridMultilevel"/>
    <w:tmpl w:val="A888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2B0A92"/>
    <w:multiLevelType w:val="hybridMultilevel"/>
    <w:tmpl w:val="5368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4E2047"/>
    <w:multiLevelType w:val="hybridMultilevel"/>
    <w:tmpl w:val="A6ACBA6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63F2B7F"/>
    <w:multiLevelType w:val="hybridMultilevel"/>
    <w:tmpl w:val="C89CC50A"/>
    <w:lvl w:ilvl="0" w:tplc="04090009">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nsid w:val="5BA06125"/>
    <w:multiLevelType w:val="hybridMultilevel"/>
    <w:tmpl w:val="ECA8912E"/>
    <w:lvl w:ilvl="0" w:tplc="05CE2A22">
      <w:start w:val="1"/>
      <w:numFmt w:val="decimal"/>
      <w:lvlText w:val="%1-"/>
      <w:lvlJc w:val="left"/>
      <w:pPr>
        <w:ind w:left="720"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7B5778"/>
    <w:multiLevelType w:val="hybridMultilevel"/>
    <w:tmpl w:val="FD8210B6"/>
    <w:lvl w:ilvl="0" w:tplc="3E7A38C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E407F0"/>
    <w:multiLevelType w:val="hybridMultilevel"/>
    <w:tmpl w:val="CE067ABE"/>
    <w:lvl w:ilvl="0" w:tplc="57048D1C">
      <w:start w:val="1"/>
      <w:numFmt w:val="decimal"/>
      <w:lvlText w:val="%1-"/>
      <w:lvlJc w:val="left"/>
      <w:pPr>
        <w:ind w:left="1080" w:hanging="360"/>
      </w:pPr>
      <w:rPr>
        <w:rFonts w:ascii="Simplified Arabic" w:hAnsi="Simplified Arabic" w:cs="Simplified Arabic"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6B32C3"/>
    <w:multiLevelType w:val="hybridMultilevel"/>
    <w:tmpl w:val="21EE01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8615E7"/>
    <w:multiLevelType w:val="hybridMultilevel"/>
    <w:tmpl w:val="211697AA"/>
    <w:lvl w:ilvl="0" w:tplc="EE08489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EA1ACE"/>
    <w:multiLevelType w:val="hybridMultilevel"/>
    <w:tmpl w:val="9FC0061A"/>
    <w:lvl w:ilvl="0" w:tplc="A1F6CF4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8775C43"/>
    <w:multiLevelType w:val="hybridMultilevel"/>
    <w:tmpl w:val="9660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616E41"/>
    <w:multiLevelType w:val="hybridMultilevel"/>
    <w:tmpl w:val="194613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8F2D8F"/>
    <w:multiLevelType w:val="hybridMultilevel"/>
    <w:tmpl w:val="1472B98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8">
    <w:nsid w:val="6B1B4678"/>
    <w:multiLevelType w:val="hybridMultilevel"/>
    <w:tmpl w:val="3F06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8F0067"/>
    <w:multiLevelType w:val="multilevel"/>
    <w:tmpl w:val="C758F702"/>
    <w:styleLink w:val="2"/>
    <w:lvl w:ilvl="0">
      <w:start w:val="1"/>
      <w:numFmt w:val="arabicAbjad"/>
      <w:lvlText w:val="%1"/>
      <w:lvlJc w:val="left"/>
      <w:pPr>
        <w:tabs>
          <w:tab w:val="num" w:pos="360"/>
        </w:tabs>
        <w:ind w:left="360" w:hanging="360"/>
      </w:pPr>
      <w:rPr>
        <w:rFonts w:ascii="Times New Roman" w:hAnsi="Times New Roman"/>
        <w:szCs w:val="24"/>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0431AF3"/>
    <w:multiLevelType w:val="hybridMultilevel"/>
    <w:tmpl w:val="AEF44CF4"/>
    <w:lvl w:ilvl="0" w:tplc="0E7059A6">
      <w:start w:val="1"/>
      <w:numFmt w:val="arabicAlpha"/>
      <w:lvlText w:val="%1-"/>
      <w:lvlJc w:val="left"/>
      <w:pPr>
        <w:ind w:left="1080" w:hanging="360"/>
      </w:pPr>
      <w:rPr>
        <w:rFonts w:ascii="Times New Roman,Bold" w:cs="Times New Roman,Bold"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23472B6"/>
    <w:multiLevelType w:val="hybridMultilevel"/>
    <w:tmpl w:val="1C08BDBE"/>
    <w:lvl w:ilvl="0" w:tplc="AF0E1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A74B4F"/>
    <w:multiLevelType w:val="hybridMultilevel"/>
    <w:tmpl w:val="4168BE9A"/>
    <w:lvl w:ilvl="0" w:tplc="4EE04298">
      <w:start w:val="1"/>
      <w:numFmt w:val="arabicAlpha"/>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5C675C5"/>
    <w:multiLevelType w:val="hybridMultilevel"/>
    <w:tmpl w:val="1C7AD0AE"/>
    <w:lvl w:ilvl="0" w:tplc="E21E1F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2839D3"/>
    <w:multiLevelType w:val="hybridMultilevel"/>
    <w:tmpl w:val="1A3CD0F8"/>
    <w:lvl w:ilvl="0" w:tplc="0409000F">
      <w:start w:val="1"/>
      <w:numFmt w:val="decimal"/>
      <w:lvlText w:val="%1."/>
      <w:lvlJc w:val="left"/>
      <w:pPr>
        <w:ind w:left="720" w:hanging="360"/>
      </w:pPr>
      <w:rPr>
        <w:rFonts w:hint="default"/>
      </w:rPr>
    </w:lvl>
    <w:lvl w:ilvl="1" w:tplc="59C8B97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3340AB"/>
    <w:multiLevelType w:val="hybridMultilevel"/>
    <w:tmpl w:val="CB646114"/>
    <w:lvl w:ilvl="0" w:tplc="FFFFFFFF">
      <w:start w:val="4"/>
      <w:numFmt w:val="bullet"/>
      <w:lvlText w:val="-"/>
      <w:lvlJc w:val="left"/>
      <w:pPr>
        <w:ind w:left="720" w:hanging="360"/>
      </w:pPr>
      <w:rPr>
        <w:rFonts w:ascii="Times New Roman" w:eastAsiaTheme="minorHAnsi" w:hAnsi="Times New Roman" w:cs="Times New Roman" w:hint="default"/>
      </w:rPr>
    </w:lvl>
    <w:lvl w:ilvl="1" w:tplc="1E449706">
      <w:start w:val="4"/>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7B972141"/>
    <w:multiLevelType w:val="hybridMultilevel"/>
    <w:tmpl w:val="82EE6C90"/>
    <w:lvl w:ilvl="0" w:tplc="FFFFFFFF">
      <w:start w:val="1"/>
      <w:numFmt w:val="arabicAbjad"/>
      <w:lvlText w:val="%1."/>
      <w:lvlJc w:val="left"/>
      <w:pPr>
        <w:ind w:left="720" w:hanging="360"/>
      </w:pPr>
      <w:rPr>
        <w:rFonts w:hint="default"/>
      </w:rPr>
    </w:lvl>
    <w:lvl w:ilvl="1" w:tplc="784A2E16">
      <w:start w:val="1"/>
      <w:numFmt w:val="arabicAbjad"/>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DC00DB6"/>
    <w:multiLevelType w:val="hybridMultilevel"/>
    <w:tmpl w:val="305CB338"/>
    <w:lvl w:ilvl="0" w:tplc="784A2E16">
      <w:start w:val="1"/>
      <w:numFmt w:val="arabicAbjad"/>
      <w:lvlText w:val="%1."/>
      <w:lvlJc w:val="left"/>
      <w:pPr>
        <w:ind w:left="720" w:hanging="360"/>
      </w:pPr>
      <w:rPr>
        <w:rFonts w:hint="default"/>
      </w:rPr>
    </w:lvl>
    <w:lvl w:ilvl="1" w:tplc="174AC1D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6"/>
  </w:num>
  <w:num w:numId="3">
    <w:abstractNumId w:val="34"/>
  </w:num>
  <w:num w:numId="4">
    <w:abstractNumId w:val="3"/>
  </w:num>
  <w:num w:numId="5">
    <w:abstractNumId w:val="25"/>
  </w:num>
  <w:num w:numId="6">
    <w:abstractNumId w:val="15"/>
  </w:num>
  <w:num w:numId="7">
    <w:abstractNumId w:val="27"/>
  </w:num>
  <w:num w:numId="8">
    <w:abstractNumId w:val="10"/>
  </w:num>
  <w:num w:numId="9">
    <w:abstractNumId w:val="16"/>
  </w:num>
  <w:num w:numId="10">
    <w:abstractNumId w:val="37"/>
  </w:num>
  <w:num w:numId="11">
    <w:abstractNumId w:val="0"/>
  </w:num>
  <w:num w:numId="12">
    <w:abstractNumId w:val="35"/>
  </w:num>
  <w:num w:numId="13">
    <w:abstractNumId w:val="33"/>
  </w:num>
  <w:num w:numId="14">
    <w:abstractNumId w:val="36"/>
  </w:num>
  <w:num w:numId="15">
    <w:abstractNumId w:val="26"/>
  </w:num>
  <w:num w:numId="16">
    <w:abstractNumId w:val="11"/>
  </w:num>
  <w:num w:numId="17">
    <w:abstractNumId w:val="28"/>
  </w:num>
  <w:num w:numId="18">
    <w:abstractNumId w:val="18"/>
  </w:num>
  <w:num w:numId="19">
    <w:abstractNumId w:val="9"/>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24"/>
  </w:num>
  <w:num w:numId="23">
    <w:abstractNumId w:val="4"/>
  </w:num>
  <w:num w:numId="24">
    <w:abstractNumId w:val="30"/>
  </w:num>
  <w:num w:numId="25">
    <w:abstractNumId w:val="19"/>
  </w:num>
  <w:num w:numId="26">
    <w:abstractNumId w:val="32"/>
  </w:num>
  <w:num w:numId="27">
    <w:abstractNumId w:val="12"/>
  </w:num>
  <w:num w:numId="28">
    <w:abstractNumId w:val="17"/>
  </w:num>
  <w:num w:numId="29">
    <w:abstractNumId w:val="13"/>
  </w:num>
  <w:num w:numId="30">
    <w:abstractNumId w:val="20"/>
  </w:num>
  <w:num w:numId="31">
    <w:abstractNumId w:val="5"/>
  </w:num>
  <w:num w:numId="32">
    <w:abstractNumId w:val="21"/>
  </w:num>
  <w:num w:numId="33">
    <w:abstractNumId w:val="14"/>
  </w:num>
  <w:num w:numId="34">
    <w:abstractNumId w:val="7"/>
  </w:num>
  <w:num w:numId="35">
    <w:abstractNumId w:val="1"/>
  </w:num>
  <w:num w:numId="36">
    <w:abstractNumId w:val="2"/>
  </w:num>
  <w:num w:numId="37">
    <w:abstractNumId w:val="23"/>
  </w:num>
  <w:num w:numId="38">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KxNLc0NzOwNDI3NTBU0lEKTi0uzszPAykwrAUAQNoVBSwAAAA="/>
  </w:docVars>
  <w:rsids>
    <w:rsidRoot w:val="00225F84"/>
    <w:rsid w:val="00000DEE"/>
    <w:rsid w:val="00001459"/>
    <w:rsid w:val="000015B3"/>
    <w:rsid w:val="00003D7F"/>
    <w:rsid w:val="00004A70"/>
    <w:rsid w:val="00004D3B"/>
    <w:rsid w:val="000118B6"/>
    <w:rsid w:val="00012610"/>
    <w:rsid w:val="00012811"/>
    <w:rsid w:val="000132E6"/>
    <w:rsid w:val="00013DC7"/>
    <w:rsid w:val="00014C57"/>
    <w:rsid w:val="00015373"/>
    <w:rsid w:val="00015B7F"/>
    <w:rsid w:val="000168AA"/>
    <w:rsid w:val="00016BF3"/>
    <w:rsid w:val="00016F7D"/>
    <w:rsid w:val="00017DE7"/>
    <w:rsid w:val="00020EB4"/>
    <w:rsid w:val="00021C41"/>
    <w:rsid w:val="00023CBA"/>
    <w:rsid w:val="00024007"/>
    <w:rsid w:val="00027D45"/>
    <w:rsid w:val="000301DB"/>
    <w:rsid w:val="000316DB"/>
    <w:rsid w:val="00031C64"/>
    <w:rsid w:val="0003272D"/>
    <w:rsid w:val="00034D18"/>
    <w:rsid w:val="000362F3"/>
    <w:rsid w:val="00036333"/>
    <w:rsid w:val="00037CDA"/>
    <w:rsid w:val="000403F2"/>
    <w:rsid w:val="00040BC3"/>
    <w:rsid w:val="00045B15"/>
    <w:rsid w:val="00052025"/>
    <w:rsid w:val="00052A54"/>
    <w:rsid w:val="00052C5C"/>
    <w:rsid w:val="000568AF"/>
    <w:rsid w:val="000576D5"/>
    <w:rsid w:val="00057AD9"/>
    <w:rsid w:val="000616CB"/>
    <w:rsid w:val="00062003"/>
    <w:rsid w:val="00063AB0"/>
    <w:rsid w:val="000678D9"/>
    <w:rsid w:val="00070732"/>
    <w:rsid w:val="00070889"/>
    <w:rsid w:val="00071934"/>
    <w:rsid w:val="00074D67"/>
    <w:rsid w:val="00075AEA"/>
    <w:rsid w:val="000762C6"/>
    <w:rsid w:val="00076B47"/>
    <w:rsid w:val="0008194A"/>
    <w:rsid w:val="00082385"/>
    <w:rsid w:val="00082FAC"/>
    <w:rsid w:val="000841F2"/>
    <w:rsid w:val="00084AB7"/>
    <w:rsid w:val="000852FF"/>
    <w:rsid w:val="00085539"/>
    <w:rsid w:val="00090595"/>
    <w:rsid w:val="0009476C"/>
    <w:rsid w:val="000949B0"/>
    <w:rsid w:val="00095721"/>
    <w:rsid w:val="00095961"/>
    <w:rsid w:val="00097E8B"/>
    <w:rsid w:val="000A3BE7"/>
    <w:rsid w:val="000A4446"/>
    <w:rsid w:val="000A706F"/>
    <w:rsid w:val="000A77E3"/>
    <w:rsid w:val="000B7A89"/>
    <w:rsid w:val="000C1A85"/>
    <w:rsid w:val="000C3406"/>
    <w:rsid w:val="000C396B"/>
    <w:rsid w:val="000C6500"/>
    <w:rsid w:val="000C78CD"/>
    <w:rsid w:val="000C7B62"/>
    <w:rsid w:val="000D46A6"/>
    <w:rsid w:val="000D6F39"/>
    <w:rsid w:val="000E2E31"/>
    <w:rsid w:val="000E3D5A"/>
    <w:rsid w:val="000E438D"/>
    <w:rsid w:val="000E4D82"/>
    <w:rsid w:val="000E5C72"/>
    <w:rsid w:val="000E6326"/>
    <w:rsid w:val="000E79C3"/>
    <w:rsid w:val="000F1231"/>
    <w:rsid w:val="000F1FB4"/>
    <w:rsid w:val="000F30E0"/>
    <w:rsid w:val="000F3285"/>
    <w:rsid w:val="000F3330"/>
    <w:rsid w:val="000F45FE"/>
    <w:rsid w:val="000F5658"/>
    <w:rsid w:val="00101643"/>
    <w:rsid w:val="001019B4"/>
    <w:rsid w:val="00102DC0"/>
    <w:rsid w:val="00104536"/>
    <w:rsid w:val="00104561"/>
    <w:rsid w:val="00104817"/>
    <w:rsid w:val="00105F57"/>
    <w:rsid w:val="00106390"/>
    <w:rsid w:val="00110789"/>
    <w:rsid w:val="00111072"/>
    <w:rsid w:val="00117B53"/>
    <w:rsid w:val="0012053D"/>
    <w:rsid w:val="00122008"/>
    <w:rsid w:val="00122285"/>
    <w:rsid w:val="0012393C"/>
    <w:rsid w:val="00125453"/>
    <w:rsid w:val="0012649E"/>
    <w:rsid w:val="00131027"/>
    <w:rsid w:val="0013120C"/>
    <w:rsid w:val="00131267"/>
    <w:rsid w:val="001321BA"/>
    <w:rsid w:val="00134298"/>
    <w:rsid w:val="001342B7"/>
    <w:rsid w:val="00134DF2"/>
    <w:rsid w:val="00135059"/>
    <w:rsid w:val="00135FB7"/>
    <w:rsid w:val="0013686F"/>
    <w:rsid w:val="00136ECD"/>
    <w:rsid w:val="001374F8"/>
    <w:rsid w:val="00140D64"/>
    <w:rsid w:val="00143387"/>
    <w:rsid w:val="00151FEE"/>
    <w:rsid w:val="00153057"/>
    <w:rsid w:val="001533BD"/>
    <w:rsid w:val="00154418"/>
    <w:rsid w:val="00155147"/>
    <w:rsid w:val="00156694"/>
    <w:rsid w:val="001567BC"/>
    <w:rsid w:val="00156BEB"/>
    <w:rsid w:val="001628DA"/>
    <w:rsid w:val="00162B65"/>
    <w:rsid w:val="00164A7B"/>
    <w:rsid w:val="00166648"/>
    <w:rsid w:val="00167FDF"/>
    <w:rsid w:val="00171344"/>
    <w:rsid w:val="0017164F"/>
    <w:rsid w:val="001719BA"/>
    <w:rsid w:val="00171B64"/>
    <w:rsid w:val="00172348"/>
    <w:rsid w:val="00172F66"/>
    <w:rsid w:val="00173330"/>
    <w:rsid w:val="0017401D"/>
    <w:rsid w:val="0017495F"/>
    <w:rsid w:val="00175218"/>
    <w:rsid w:val="00175C90"/>
    <w:rsid w:val="001806E2"/>
    <w:rsid w:val="00181A58"/>
    <w:rsid w:val="0018284D"/>
    <w:rsid w:val="00185B31"/>
    <w:rsid w:val="001879E9"/>
    <w:rsid w:val="0019045D"/>
    <w:rsid w:val="0019070E"/>
    <w:rsid w:val="0019139C"/>
    <w:rsid w:val="00191D8E"/>
    <w:rsid w:val="001937B5"/>
    <w:rsid w:val="00193C61"/>
    <w:rsid w:val="001A15E9"/>
    <w:rsid w:val="001A16E5"/>
    <w:rsid w:val="001A2610"/>
    <w:rsid w:val="001A2D86"/>
    <w:rsid w:val="001A3F01"/>
    <w:rsid w:val="001A7AC8"/>
    <w:rsid w:val="001B03EE"/>
    <w:rsid w:val="001B6D62"/>
    <w:rsid w:val="001C0764"/>
    <w:rsid w:val="001C0BA6"/>
    <w:rsid w:val="001C29E4"/>
    <w:rsid w:val="001C4203"/>
    <w:rsid w:val="001C629B"/>
    <w:rsid w:val="001C6AB6"/>
    <w:rsid w:val="001C71C3"/>
    <w:rsid w:val="001D2542"/>
    <w:rsid w:val="001D40FB"/>
    <w:rsid w:val="001D5949"/>
    <w:rsid w:val="001D6983"/>
    <w:rsid w:val="001E0338"/>
    <w:rsid w:val="001E08FB"/>
    <w:rsid w:val="001E2CF7"/>
    <w:rsid w:val="001E404F"/>
    <w:rsid w:val="001E41B3"/>
    <w:rsid w:val="001E5B7A"/>
    <w:rsid w:val="001E7E82"/>
    <w:rsid w:val="001F07CF"/>
    <w:rsid w:val="001F0FA0"/>
    <w:rsid w:val="001F2145"/>
    <w:rsid w:val="001F3216"/>
    <w:rsid w:val="001F6E11"/>
    <w:rsid w:val="001F758E"/>
    <w:rsid w:val="002027A7"/>
    <w:rsid w:val="002058C7"/>
    <w:rsid w:val="00205A6C"/>
    <w:rsid w:val="002109E0"/>
    <w:rsid w:val="00211C10"/>
    <w:rsid w:val="002135C7"/>
    <w:rsid w:val="002161C7"/>
    <w:rsid w:val="00221D00"/>
    <w:rsid w:val="002229CF"/>
    <w:rsid w:val="00223449"/>
    <w:rsid w:val="002242D6"/>
    <w:rsid w:val="00224502"/>
    <w:rsid w:val="00224EA9"/>
    <w:rsid w:val="00225F84"/>
    <w:rsid w:val="00227340"/>
    <w:rsid w:val="00231B13"/>
    <w:rsid w:val="00232A94"/>
    <w:rsid w:val="002354A2"/>
    <w:rsid w:val="00235B8E"/>
    <w:rsid w:val="00243E21"/>
    <w:rsid w:val="00244287"/>
    <w:rsid w:val="002471EC"/>
    <w:rsid w:val="00247EF4"/>
    <w:rsid w:val="00250A55"/>
    <w:rsid w:val="00252C41"/>
    <w:rsid w:val="002530BA"/>
    <w:rsid w:val="00256278"/>
    <w:rsid w:val="00260A6F"/>
    <w:rsid w:val="00260C20"/>
    <w:rsid w:val="002621D1"/>
    <w:rsid w:val="00262DA8"/>
    <w:rsid w:val="002630CE"/>
    <w:rsid w:val="00263C39"/>
    <w:rsid w:val="0026467C"/>
    <w:rsid w:val="00264E5F"/>
    <w:rsid w:val="00267DDF"/>
    <w:rsid w:val="0027047C"/>
    <w:rsid w:val="00270813"/>
    <w:rsid w:val="00270E99"/>
    <w:rsid w:val="00271754"/>
    <w:rsid w:val="002723E5"/>
    <w:rsid w:val="00272CC7"/>
    <w:rsid w:val="00274DFA"/>
    <w:rsid w:val="00277701"/>
    <w:rsid w:val="0028359D"/>
    <w:rsid w:val="00284CAA"/>
    <w:rsid w:val="00284E28"/>
    <w:rsid w:val="0028701A"/>
    <w:rsid w:val="00287458"/>
    <w:rsid w:val="0028780A"/>
    <w:rsid w:val="00290C52"/>
    <w:rsid w:val="00292841"/>
    <w:rsid w:val="00296222"/>
    <w:rsid w:val="00296299"/>
    <w:rsid w:val="002A1CA5"/>
    <w:rsid w:val="002A1F02"/>
    <w:rsid w:val="002A4DBB"/>
    <w:rsid w:val="002A5842"/>
    <w:rsid w:val="002A641C"/>
    <w:rsid w:val="002A6ACF"/>
    <w:rsid w:val="002B02F1"/>
    <w:rsid w:val="002B041F"/>
    <w:rsid w:val="002B0F29"/>
    <w:rsid w:val="002B389A"/>
    <w:rsid w:val="002B48F2"/>
    <w:rsid w:val="002B4A3F"/>
    <w:rsid w:val="002B5FBD"/>
    <w:rsid w:val="002B63E6"/>
    <w:rsid w:val="002C2138"/>
    <w:rsid w:val="002C44A3"/>
    <w:rsid w:val="002C4A06"/>
    <w:rsid w:val="002C5AF4"/>
    <w:rsid w:val="002C7361"/>
    <w:rsid w:val="002D20C0"/>
    <w:rsid w:val="002D2BDB"/>
    <w:rsid w:val="002D42F1"/>
    <w:rsid w:val="002D547D"/>
    <w:rsid w:val="002D5C41"/>
    <w:rsid w:val="002E051B"/>
    <w:rsid w:val="002E0E78"/>
    <w:rsid w:val="002E1438"/>
    <w:rsid w:val="002E306D"/>
    <w:rsid w:val="002E3CF1"/>
    <w:rsid w:val="002E5F90"/>
    <w:rsid w:val="002E6F33"/>
    <w:rsid w:val="002E73E3"/>
    <w:rsid w:val="002E7902"/>
    <w:rsid w:val="002F254B"/>
    <w:rsid w:val="002F3B69"/>
    <w:rsid w:val="002F419F"/>
    <w:rsid w:val="002F5802"/>
    <w:rsid w:val="002F70B4"/>
    <w:rsid w:val="00301C86"/>
    <w:rsid w:val="003103B0"/>
    <w:rsid w:val="003123E1"/>
    <w:rsid w:val="003125BE"/>
    <w:rsid w:val="00313AE6"/>
    <w:rsid w:val="0031454A"/>
    <w:rsid w:val="003146F9"/>
    <w:rsid w:val="003172F8"/>
    <w:rsid w:val="00317728"/>
    <w:rsid w:val="00320C82"/>
    <w:rsid w:val="003212D3"/>
    <w:rsid w:val="00322406"/>
    <w:rsid w:val="003235BE"/>
    <w:rsid w:val="00323CE7"/>
    <w:rsid w:val="00324BB4"/>
    <w:rsid w:val="00326CF4"/>
    <w:rsid w:val="00326D01"/>
    <w:rsid w:val="003273F6"/>
    <w:rsid w:val="00327E9A"/>
    <w:rsid w:val="00330138"/>
    <w:rsid w:val="00330964"/>
    <w:rsid w:val="00330C28"/>
    <w:rsid w:val="003311F7"/>
    <w:rsid w:val="00331C5A"/>
    <w:rsid w:val="00334462"/>
    <w:rsid w:val="00334EB4"/>
    <w:rsid w:val="00335791"/>
    <w:rsid w:val="00335CAD"/>
    <w:rsid w:val="00337D81"/>
    <w:rsid w:val="0034159F"/>
    <w:rsid w:val="0034246B"/>
    <w:rsid w:val="003457A8"/>
    <w:rsid w:val="00346F6E"/>
    <w:rsid w:val="00350C7F"/>
    <w:rsid w:val="003511F2"/>
    <w:rsid w:val="00353CC9"/>
    <w:rsid w:val="003540F2"/>
    <w:rsid w:val="003543E1"/>
    <w:rsid w:val="003568B4"/>
    <w:rsid w:val="00356DBA"/>
    <w:rsid w:val="0036041B"/>
    <w:rsid w:val="00361E3A"/>
    <w:rsid w:val="003628CC"/>
    <w:rsid w:val="00366A92"/>
    <w:rsid w:val="00370029"/>
    <w:rsid w:val="00374159"/>
    <w:rsid w:val="00375D93"/>
    <w:rsid w:val="003818B6"/>
    <w:rsid w:val="003849FA"/>
    <w:rsid w:val="00385FF2"/>
    <w:rsid w:val="00386613"/>
    <w:rsid w:val="0039403C"/>
    <w:rsid w:val="003941B8"/>
    <w:rsid w:val="00396AE8"/>
    <w:rsid w:val="00397BD8"/>
    <w:rsid w:val="003A1BC8"/>
    <w:rsid w:val="003A326E"/>
    <w:rsid w:val="003A3BC4"/>
    <w:rsid w:val="003A4EBF"/>
    <w:rsid w:val="003A4FA4"/>
    <w:rsid w:val="003A59DF"/>
    <w:rsid w:val="003A5D79"/>
    <w:rsid w:val="003A69A0"/>
    <w:rsid w:val="003A70AE"/>
    <w:rsid w:val="003B4432"/>
    <w:rsid w:val="003B4B4A"/>
    <w:rsid w:val="003B59E7"/>
    <w:rsid w:val="003B6A1B"/>
    <w:rsid w:val="003C04E5"/>
    <w:rsid w:val="003C1AC4"/>
    <w:rsid w:val="003C537A"/>
    <w:rsid w:val="003C53AC"/>
    <w:rsid w:val="003C7B2D"/>
    <w:rsid w:val="003D241F"/>
    <w:rsid w:val="003D59C6"/>
    <w:rsid w:val="003E0FBE"/>
    <w:rsid w:val="003E1284"/>
    <w:rsid w:val="003E1E97"/>
    <w:rsid w:val="003E3285"/>
    <w:rsid w:val="003E463B"/>
    <w:rsid w:val="003F00B5"/>
    <w:rsid w:val="003F0C81"/>
    <w:rsid w:val="003F16F6"/>
    <w:rsid w:val="003F293F"/>
    <w:rsid w:val="003F33D1"/>
    <w:rsid w:val="003F4042"/>
    <w:rsid w:val="003F4565"/>
    <w:rsid w:val="003F5944"/>
    <w:rsid w:val="003F5F88"/>
    <w:rsid w:val="003F68A0"/>
    <w:rsid w:val="003F73E5"/>
    <w:rsid w:val="003F7EAA"/>
    <w:rsid w:val="00404DAC"/>
    <w:rsid w:val="00405AE1"/>
    <w:rsid w:val="00407215"/>
    <w:rsid w:val="0041058F"/>
    <w:rsid w:val="00410679"/>
    <w:rsid w:val="004148F9"/>
    <w:rsid w:val="00415B7B"/>
    <w:rsid w:val="00416753"/>
    <w:rsid w:val="0041747D"/>
    <w:rsid w:val="00417CF5"/>
    <w:rsid w:val="0043021C"/>
    <w:rsid w:val="004304FE"/>
    <w:rsid w:val="004322EE"/>
    <w:rsid w:val="004330C8"/>
    <w:rsid w:val="00435791"/>
    <w:rsid w:val="0043599B"/>
    <w:rsid w:val="004404B2"/>
    <w:rsid w:val="004405D7"/>
    <w:rsid w:val="00441AE6"/>
    <w:rsid w:val="00442778"/>
    <w:rsid w:val="0044294C"/>
    <w:rsid w:val="00442E8C"/>
    <w:rsid w:val="00443918"/>
    <w:rsid w:val="00443E6D"/>
    <w:rsid w:val="00445A33"/>
    <w:rsid w:val="00450945"/>
    <w:rsid w:val="004530B6"/>
    <w:rsid w:val="004530E0"/>
    <w:rsid w:val="0045532A"/>
    <w:rsid w:val="004555AF"/>
    <w:rsid w:val="0045765C"/>
    <w:rsid w:val="0046075A"/>
    <w:rsid w:val="004609F1"/>
    <w:rsid w:val="00463024"/>
    <w:rsid w:val="00463C2C"/>
    <w:rsid w:val="00464B59"/>
    <w:rsid w:val="0046606E"/>
    <w:rsid w:val="00470569"/>
    <w:rsid w:val="00470D5D"/>
    <w:rsid w:val="00471CD9"/>
    <w:rsid w:val="004722F9"/>
    <w:rsid w:val="0047541A"/>
    <w:rsid w:val="004775C5"/>
    <w:rsid w:val="00481533"/>
    <w:rsid w:val="00483C0C"/>
    <w:rsid w:val="00483E20"/>
    <w:rsid w:val="004845CB"/>
    <w:rsid w:val="00485D3B"/>
    <w:rsid w:val="00485FD2"/>
    <w:rsid w:val="00486589"/>
    <w:rsid w:val="00486CCD"/>
    <w:rsid w:val="00492105"/>
    <w:rsid w:val="004932D4"/>
    <w:rsid w:val="00493543"/>
    <w:rsid w:val="004940C7"/>
    <w:rsid w:val="004953BA"/>
    <w:rsid w:val="004958B8"/>
    <w:rsid w:val="004971AB"/>
    <w:rsid w:val="004A097F"/>
    <w:rsid w:val="004A0B82"/>
    <w:rsid w:val="004A38A3"/>
    <w:rsid w:val="004A4435"/>
    <w:rsid w:val="004A615B"/>
    <w:rsid w:val="004A6218"/>
    <w:rsid w:val="004B1D9B"/>
    <w:rsid w:val="004B45D1"/>
    <w:rsid w:val="004B5231"/>
    <w:rsid w:val="004B6680"/>
    <w:rsid w:val="004B6F52"/>
    <w:rsid w:val="004B77AC"/>
    <w:rsid w:val="004C096B"/>
    <w:rsid w:val="004C1E0D"/>
    <w:rsid w:val="004C55D7"/>
    <w:rsid w:val="004C5663"/>
    <w:rsid w:val="004C6524"/>
    <w:rsid w:val="004C69E1"/>
    <w:rsid w:val="004C766E"/>
    <w:rsid w:val="004C7881"/>
    <w:rsid w:val="004D0555"/>
    <w:rsid w:val="004D13B2"/>
    <w:rsid w:val="004D1F58"/>
    <w:rsid w:val="004D22BE"/>
    <w:rsid w:val="004D22D5"/>
    <w:rsid w:val="004D3133"/>
    <w:rsid w:val="004D3338"/>
    <w:rsid w:val="004D3C08"/>
    <w:rsid w:val="004D4D59"/>
    <w:rsid w:val="004E08A9"/>
    <w:rsid w:val="004E541C"/>
    <w:rsid w:val="004F0D40"/>
    <w:rsid w:val="004F225F"/>
    <w:rsid w:val="004F2571"/>
    <w:rsid w:val="004F292F"/>
    <w:rsid w:val="004F2D87"/>
    <w:rsid w:val="004F48E3"/>
    <w:rsid w:val="0050128A"/>
    <w:rsid w:val="005069A5"/>
    <w:rsid w:val="00506C8D"/>
    <w:rsid w:val="00506F21"/>
    <w:rsid w:val="00510555"/>
    <w:rsid w:val="005108DE"/>
    <w:rsid w:val="00510D01"/>
    <w:rsid w:val="00510D7F"/>
    <w:rsid w:val="00511894"/>
    <w:rsid w:val="00512811"/>
    <w:rsid w:val="00512B9D"/>
    <w:rsid w:val="00514305"/>
    <w:rsid w:val="00520C80"/>
    <w:rsid w:val="0052119F"/>
    <w:rsid w:val="00521637"/>
    <w:rsid w:val="0052188C"/>
    <w:rsid w:val="00522F4B"/>
    <w:rsid w:val="00523909"/>
    <w:rsid w:val="00525369"/>
    <w:rsid w:val="00527462"/>
    <w:rsid w:val="0052778B"/>
    <w:rsid w:val="00530C3B"/>
    <w:rsid w:val="00530D86"/>
    <w:rsid w:val="00531977"/>
    <w:rsid w:val="00532D80"/>
    <w:rsid w:val="00533E10"/>
    <w:rsid w:val="0053511C"/>
    <w:rsid w:val="00536301"/>
    <w:rsid w:val="005368D8"/>
    <w:rsid w:val="005371F9"/>
    <w:rsid w:val="005400DD"/>
    <w:rsid w:val="00541746"/>
    <w:rsid w:val="00541860"/>
    <w:rsid w:val="00545B86"/>
    <w:rsid w:val="00546203"/>
    <w:rsid w:val="0054704B"/>
    <w:rsid w:val="005475EB"/>
    <w:rsid w:val="00551EBC"/>
    <w:rsid w:val="00553A31"/>
    <w:rsid w:val="005549D3"/>
    <w:rsid w:val="00555220"/>
    <w:rsid w:val="00556EE0"/>
    <w:rsid w:val="00557EE6"/>
    <w:rsid w:val="0056037C"/>
    <w:rsid w:val="00560EB6"/>
    <w:rsid w:val="00563CCD"/>
    <w:rsid w:val="00563D36"/>
    <w:rsid w:val="00564E7A"/>
    <w:rsid w:val="00565695"/>
    <w:rsid w:val="00565A95"/>
    <w:rsid w:val="00565E91"/>
    <w:rsid w:val="0056643D"/>
    <w:rsid w:val="0057090A"/>
    <w:rsid w:val="00570B90"/>
    <w:rsid w:val="005710A1"/>
    <w:rsid w:val="00576209"/>
    <w:rsid w:val="0058006C"/>
    <w:rsid w:val="00580BD7"/>
    <w:rsid w:val="00584110"/>
    <w:rsid w:val="00585901"/>
    <w:rsid w:val="00585944"/>
    <w:rsid w:val="00586614"/>
    <w:rsid w:val="00587473"/>
    <w:rsid w:val="00587F9B"/>
    <w:rsid w:val="005915C0"/>
    <w:rsid w:val="00592DD9"/>
    <w:rsid w:val="005977EA"/>
    <w:rsid w:val="005A0BBF"/>
    <w:rsid w:val="005A3A7B"/>
    <w:rsid w:val="005A3F1D"/>
    <w:rsid w:val="005A51D1"/>
    <w:rsid w:val="005A5C6E"/>
    <w:rsid w:val="005B39F4"/>
    <w:rsid w:val="005B43D5"/>
    <w:rsid w:val="005B47AE"/>
    <w:rsid w:val="005B5DDE"/>
    <w:rsid w:val="005C0074"/>
    <w:rsid w:val="005C27A8"/>
    <w:rsid w:val="005C2DD0"/>
    <w:rsid w:val="005C4E16"/>
    <w:rsid w:val="005C59EF"/>
    <w:rsid w:val="005C5E19"/>
    <w:rsid w:val="005C5E80"/>
    <w:rsid w:val="005C6559"/>
    <w:rsid w:val="005C74F0"/>
    <w:rsid w:val="005C7A45"/>
    <w:rsid w:val="005D023F"/>
    <w:rsid w:val="005D06AF"/>
    <w:rsid w:val="005D1A02"/>
    <w:rsid w:val="005D2DB1"/>
    <w:rsid w:val="005D591E"/>
    <w:rsid w:val="005D6DDA"/>
    <w:rsid w:val="005D706F"/>
    <w:rsid w:val="005E177B"/>
    <w:rsid w:val="005E28E0"/>
    <w:rsid w:val="005E343D"/>
    <w:rsid w:val="005E362B"/>
    <w:rsid w:val="005E3D85"/>
    <w:rsid w:val="005E48CB"/>
    <w:rsid w:val="005E6083"/>
    <w:rsid w:val="005E6819"/>
    <w:rsid w:val="005F1B58"/>
    <w:rsid w:val="005F1FBF"/>
    <w:rsid w:val="005F4168"/>
    <w:rsid w:val="005F651C"/>
    <w:rsid w:val="005F6EC2"/>
    <w:rsid w:val="005F6EC9"/>
    <w:rsid w:val="005F74C3"/>
    <w:rsid w:val="005F74D3"/>
    <w:rsid w:val="0060158B"/>
    <w:rsid w:val="006017D9"/>
    <w:rsid w:val="00603E76"/>
    <w:rsid w:val="00604143"/>
    <w:rsid w:val="00605C1E"/>
    <w:rsid w:val="00605DB0"/>
    <w:rsid w:val="006070FD"/>
    <w:rsid w:val="00607B8C"/>
    <w:rsid w:val="00607FBD"/>
    <w:rsid w:val="00613E37"/>
    <w:rsid w:val="0061655F"/>
    <w:rsid w:val="00621748"/>
    <w:rsid w:val="00624023"/>
    <w:rsid w:val="0062459D"/>
    <w:rsid w:val="0062486C"/>
    <w:rsid w:val="006264C8"/>
    <w:rsid w:val="0062771C"/>
    <w:rsid w:val="006279BA"/>
    <w:rsid w:val="006327A1"/>
    <w:rsid w:val="00634B57"/>
    <w:rsid w:val="00637FCF"/>
    <w:rsid w:val="006415E3"/>
    <w:rsid w:val="006415F5"/>
    <w:rsid w:val="006419A3"/>
    <w:rsid w:val="0064253A"/>
    <w:rsid w:val="006432C0"/>
    <w:rsid w:val="006433A7"/>
    <w:rsid w:val="0064431D"/>
    <w:rsid w:val="00644C80"/>
    <w:rsid w:val="0064580F"/>
    <w:rsid w:val="00650205"/>
    <w:rsid w:val="006503D1"/>
    <w:rsid w:val="006525FB"/>
    <w:rsid w:val="006541D6"/>
    <w:rsid w:val="00654AC2"/>
    <w:rsid w:val="00654B33"/>
    <w:rsid w:val="00662015"/>
    <w:rsid w:val="00662DD5"/>
    <w:rsid w:val="0066697B"/>
    <w:rsid w:val="00666F63"/>
    <w:rsid w:val="00670093"/>
    <w:rsid w:val="00670B69"/>
    <w:rsid w:val="00673C8F"/>
    <w:rsid w:val="00675595"/>
    <w:rsid w:val="00676686"/>
    <w:rsid w:val="00677F08"/>
    <w:rsid w:val="006817A9"/>
    <w:rsid w:val="00681C28"/>
    <w:rsid w:val="006821D0"/>
    <w:rsid w:val="006835B9"/>
    <w:rsid w:val="006836DB"/>
    <w:rsid w:val="006844A9"/>
    <w:rsid w:val="00684E78"/>
    <w:rsid w:val="00685A18"/>
    <w:rsid w:val="00685D51"/>
    <w:rsid w:val="0068637C"/>
    <w:rsid w:val="00686EA3"/>
    <w:rsid w:val="00690678"/>
    <w:rsid w:val="00691610"/>
    <w:rsid w:val="00691BFD"/>
    <w:rsid w:val="0069281A"/>
    <w:rsid w:val="006938E6"/>
    <w:rsid w:val="00697837"/>
    <w:rsid w:val="006A027F"/>
    <w:rsid w:val="006A0F3F"/>
    <w:rsid w:val="006A21CB"/>
    <w:rsid w:val="006A342B"/>
    <w:rsid w:val="006A38EA"/>
    <w:rsid w:val="006A55C4"/>
    <w:rsid w:val="006A6019"/>
    <w:rsid w:val="006A61D7"/>
    <w:rsid w:val="006A6B7D"/>
    <w:rsid w:val="006A71AC"/>
    <w:rsid w:val="006B1396"/>
    <w:rsid w:val="006B490F"/>
    <w:rsid w:val="006B6AC0"/>
    <w:rsid w:val="006B7D9D"/>
    <w:rsid w:val="006C033E"/>
    <w:rsid w:val="006C0553"/>
    <w:rsid w:val="006C113C"/>
    <w:rsid w:val="006C16CE"/>
    <w:rsid w:val="006C20B2"/>
    <w:rsid w:val="006C229D"/>
    <w:rsid w:val="006C4BAA"/>
    <w:rsid w:val="006C53EF"/>
    <w:rsid w:val="006C6A81"/>
    <w:rsid w:val="006C6F2A"/>
    <w:rsid w:val="006C78F5"/>
    <w:rsid w:val="006D068A"/>
    <w:rsid w:val="006D1EBC"/>
    <w:rsid w:val="006D740E"/>
    <w:rsid w:val="006E17E8"/>
    <w:rsid w:val="006E2748"/>
    <w:rsid w:val="006E34EC"/>
    <w:rsid w:val="006E5A96"/>
    <w:rsid w:val="006E7DE4"/>
    <w:rsid w:val="006F1E8D"/>
    <w:rsid w:val="006F2972"/>
    <w:rsid w:val="006F723E"/>
    <w:rsid w:val="00704CF6"/>
    <w:rsid w:val="007056C2"/>
    <w:rsid w:val="00706038"/>
    <w:rsid w:val="00710F48"/>
    <w:rsid w:val="00712316"/>
    <w:rsid w:val="00712F0C"/>
    <w:rsid w:val="00713E11"/>
    <w:rsid w:val="00715F31"/>
    <w:rsid w:val="007215DE"/>
    <w:rsid w:val="007224F1"/>
    <w:rsid w:val="00722857"/>
    <w:rsid w:val="0072434F"/>
    <w:rsid w:val="0072515B"/>
    <w:rsid w:val="0073041D"/>
    <w:rsid w:val="0073168E"/>
    <w:rsid w:val="00731C92"/>
    <w:rsid w:val="00732333"/>
    <w:rsid w:val="00734D3C"/>
    <w:rsid w:val="00735ECD"/>
    <w:rsid w:val="007372FB"/>
    <w:rsid w:val="0074124B"/>
    <w:rsid w:val="00741C36"/>
    <w:rsid w:val="007420AA"/>
    <w:rsid w:val="00742338"/>
    <w:rsid w:val="007476A4"/>
    <w:rsid w:val="007501A3"/>
    <w:rsid w:val="007513F3"/>
    <w:rsid w:val="00751904"/>
    <w:rsid w:val="00751BAF"/>
    <w:rsid w:val="00752356"/>
    <w:rsid w:val="007524BF"/>
    <w:rsid w:val="007534BF"/>
    <w:rsid w:val="00757FA9"/>
    <w:rsid w:val="0076257F"/>
    <w:rsid w:val="00762797"/>
    <w:rsid w:val="007658E3"/>
    <w:rsid w:val="00766942"/>
    <w:rsid w:val="007676D1"/>
    <w:rsid w:val="00771FD6"/>
    <w:rsid w:val="00772091"/>
    <w:rsid w:val="0077254B"/>
    <w:rsid w:val="0077404E"/>
    <w:rsid w:val="00774F3A"/>
    <w:rsid w:val="007755B7"/>
    <w:rsid w:val="007813CE"/>
    <w:rsid w:val="007815CD"/>
    <w:rsid w:val="00782100"/>
    <w:rsid w:val="0079050C"/>
    <w:rsid w:val="00792660"/>
    <w:rsid w:val="007940C7"/>
    <w:rsid w:val="00795817"/>
    <w:rsid w:val="00796783"/>
    <w:rsid w:val="00796B12"/>
    <w:rsid w:val="007A0696"/>
    <w:rsid w:val="007A23F9"/>
    <w:rsid w:val="007B00FF"/>
    <w:rsid w:val="007B0402"/>
    <w:rsid w:val="007B3D9C"/>
    <w:rsid w:val="007B3E98"/>
    <w:rsid w:val="007B3FB2"/>
    <w:rsid w:val="007B4281"/>
    <w:rsid w:val="007B503C"/>
    <w:rsid w:val="007B522B"/>
    <w:rsid w:val="007B5A55"/>
    <w:rsid w:val="007B7419"/>
    <w:rsid w:val="007C184D"/>
    <w:rsid w:val="007C3935"/>
    <w:rsid w:val="007C5247"/>
    <w:rsid w:val="007C5D5A"/>
    <w:rsid w:val="007C635B"/>
    <w:rsid w:val="007C7C64"/>
    <w:rsid w:val="007D32AB"/>
    <w:rsid w:val="007D44B1"/>
    <w:rsid w:val="007D770C"/>
    <w:rsid w:val="007D7F83"/>
    <w:rsid w:val="007E0EDA"/>
    <w:rsid w:val="007E1915"/>
    <w:rsid w:val="007E3B67"/>
    <w:rsid w:val="007E4820"/>
    <w:rsid w:val="007E5285"/>
    <w:rsid w:val="007E568B"/>
    <w:rsid w:val="007E597C"/>
    <w:rsid w:val="007E5D6C"/>
    <w:rsid w:val="007E765F"/>
    <w:rsid w:val="007F0076"/>
    <w:rsid w:val="007F0FC6"/>
    <w:rsid w:val="007F1B12"/>
    <w:rsid w:val="007F22A5"/>
    <w:rsid w:val="007F3330"/>
    <w:rsid w:val="007F3915"/>
    <w:rsid w:val="0080051A"/>
    <w:rsid w:val="00802793"/>
    <w:rsid w:val="00802D75"/>
    <w:rsid w:val="0080448A"/>
    <w:rsid w:val="00806813"/>
    <w:rsid w:val="00807757"/>
    <w:rsid w:val="00807E34"/>
    <w:rsid w:val="00807F28"/>
    <w:rsid w:val="00812B27"/>
    <w:rsid w:val="008136B2"/>
    <w:rsid w:val="0081414C"/>
    <w:rsid w:val="0081467C"/>
    <w:rsid w:val="00816060"/>
    <w:rsid w:val="00817B74"/>
    <w:rsid w:val="0082096C"/>
    <w:rsid w:val="00827620"/>
    <w:rsid w:val="00830025"/>
    <w:rsid w:val="0083128E"/>
    <w:rsid w:val="00832746"/>
    <w:rsid w:val="008328F3"/>
    <w:rsid w:val="00832C47"/>
    <w:rsid w:val="00832C75"/>
    <w:rsid w:val="00833854"/>
    <w:rsid w:val="008339F9"/>
    <w:rsid w:val="00841BF7"/>
    <w:rsid w:val="00841F04"/>
    <w:rsid w:val="008448E8"/>
    <w:rsid w:val="008460BF"/>
    <w:rsid w:val="00847923"/>
    <w:rsid w:val="00847B55"/>
    <w:rsid w:val="00847DE7"/>
    <w:rsid w:val="00852073"/>
    <w:rsid w:val="00852B0D"/>
    <w:rsid w:val="00853054"/>
    <w:rsid w:val="00853D12"/>
    <w:rsid w:val="0085538D"/>
    <w:rsid w:val="0085672E"/>
    <w:rsid w:val="008578B5"/>
    <w:rsid w:val="008579F7"/>
    <w:rsid w:val="0086246C"/>
    <w:rsid w:val="00862924"/>
    <w:rsid w:val="008663F0"/>
    <w:rsid w:val="00866B4D"/>
    <w:rsid w:val="00867C1F"/>
    <w:rsid w:val="008700E7"/>
    <w:rsid w:val="008719C9"/>
    <w:rsid w:val="00874872"/>
    <w:rsid w:val="00875FC3"/>
    <w:rsid w:val="00883B48"/>
    <w:rsid w:val="0088400E"/>
    <w:rsid w:val="008871F9"/>
    <w:rsid w:val="0089082F"/>
    <w:rsid w:val="00891382"/>
    <w:rsid w:val="00891B08"/>
    <w:rsid w:val="0089263F"/>
    <w:rsid w:val="00892868"/>
    <w:rsid w:val="00895D2C"/>
    <w:rsid w:val="0089673F"/>
    <w:rsid w:val="008A1C6C"/>
    <w:rsid w:val="008A1CB6"/>
    <w:rsid w:val="008A54F4"/>
    <w:rsid w:val="008B148D"/>
    <w:rsid w:val="008B4E53"/>
    <w:rsid w:val="008C04A4"/>
    <w:rsid w:val="008C0560"/>
    <w:rsid w:val="008C1E3E"/>
    <w:rsid w:val="008C206F"/>
    <w:rsid w:val="008C2A92"/>
    <w:rsid w:val="008C32F8"/>
    <w:rsid w:val="008C38C1"/>
    <w:rsid w:val="008C5129"/>
    <w:rsid w:val="008D1018"/>
    <w:rsid w:val="008D2FD8"/>
    <w:rsid w:val="008D5002"/>
    <w:rsid w:val="008D5309"/>
    <w:rsid w:val="008D58A0"/>
    <w:rsid w:val="008D7B52"/>
    <w:rsid w:val="008E08AC"/>
    <w:rsid w:val="008E53C4"/>
    <w:rsid w:val="008E5A40"/>
    <w:rsid w:val="008E63EA"/>
    <w:rsid w:val="008E7F36"/>
    <w:rsid w:val="008F0634"/>
    <w:rsid w:val="008F0FA7"/>
    <w:rsid w:val="008F10A4"/>
    <w:rsid w:val="008F3002"/>
    <w:rsid w:val="008F35F4"/>
    <w:rsid w:val="008F40ED"/>
    <w:rsid w:val="008F4947"/>
    <w:rsid w:val="008F7860"/>
    <w:rsid w:val="008F7F2A"/>
    <w:rsid w:val="009009FB"/>
    <w:rsid w:val="00901D0C"/>
    <w:rsid w:val="00903F08"/>
    <w:rsid w:val="00904632"/>
    <w:rsid w:val="009048CD"/>
    <w:rsid w:val="009054EE"/>
    <w:rsid w:val="00906D0B"/>
    <w:rsid w:val="00910266"/>
    <w:rsid w:val="00910864"/>
    <w:rsid w:val="009117B2"/>
    <w:rsid w:val="00913A8A"/>
    <w:rsid w:val="00915EA7"/>
    <w:rsid w:val="00916F75"/>
    <w:rsid w:val="00917755"/>
    <w:rsid w:val="009230AA"/>
    <w:rsid w:val="00923BC6"/>
    <w:rsid w:val="009254FF"/>
    <w:rsid w:val="00926344"/>
    <w:rsid w:val="009265BD"/>
    <w:rsid w:val="00927DDF"/>
    <w:rsid w:val="00933304"/>
    <w:rsid w:val="00934437"/>
    <w:rsid w:val="00935A9C"/>
    <w:rsid w:val="009404CA"/>
    <w:rsid w:val="009404DF"/>
    <w:rsid w:val="009413B6"/>
    <w:rsid w:val="0094238E"/>
    <w:rsid w:val="00942939"/>
    <w:rsid w:val="0094423E"/>
    <w:rsid w:val="009476E6"/>
    <w:rsid w:val="00947D19"/>
    <w:rsid w:val="00953491"/>
    <w:rsid w:val="009538B9"/>
    <w:rsid w:val="009539A3"/>
    <w:rsid w:val="009563AC"/>
    <w:rsid w:val="0095757A"/>
    <w:rsid w:val="00961075"/>
    <w:rsid w:val="00961B13"/>
    <w:rsid w:val="0096260B"/>
    <w:rsid w:val="00962EFC"/>
    <w:rsid w:val="0096774E"/>
    <w:rsid w:val="009706C0"/>
    <w:rsid w:val="00970ADE"/>
    <w:rsid w:val="00974CAF"/>
    <w:rsid w:val="00975976"/>
    <w:rsid w:val="00975DE5"/>
    <w:rsid w:val="00976219"/>
    <w:rsid w:val="0097639A"/>
    <w:rsid w:val="00976444"/>
    <w:rsid w:val="00976FF1"/>
    <w:rsid w:val="00980291"/>
    <w:rsid w:val="0098037B"/>
    <w:rsid w:val="0098152A"/>
    <w:rsid w:val="0098366B"/>
    <w:rsid w:val="00984E00"/>
    <w:rsid w:val="00985140"/>
    <w:rsid w:val="00985A7D"/>
    <w:rsid w:val="00990580"/>
    <w:rsid w:val="00990B79"/>
    <w:rsid w:val="009937CD"/>
    <w:rsid w:val="009944E0"/>
    <w:rsid w:val="00997A60"/>
    <w:rsid w:val="009A06DA"/>
    <w:rsid w:val="009A0BDB"/>
    <w:rsid w:val="009A0FF2"/>
    <w:rsid w:val="009A3A71"/>
    <w:rsid w:val="009A7425"/>
    <w:rsid w:val="009B01C4"/>
    <w:rsid w:val="009B04CB"/>
    <w:rsid w:val="009B0A8D"/>
    <w:rsid w:val="009B3F9D"/>
    <w:rsid w:val="009B4A76"/>
    <w:rsid w:val="009B5425"/>
    <w:rsid w:val="009B6106"/>
    <w:rsid w:val="009B7052"/>
    <w:rsid w:val="009B70D2"/>
    <w:rsid w:val="009C0195"/>
    <w:rsid w:val="009C1803"/>
    <w:rsid w:val="009C1C60"/>
    <w:rsid w:val="009C26E2"/>
    <w:rsid w:val="009C42F5"/>
    <w:rsid w:val="009C47AE"/>
    <w:rsid w:val="009C6C7C"/>
    <w:rsid w:val="009C7618"/>
    <w:rsid w:val="009D25F3"/>
    <w:rsid w:val="009D2A33"/>
    <w:rsid w:val="009D4382"/>
    <w:rsid w:val="009D786A"/>
    <w:rsid w:val="009E32E8"/>
    <w:rsid w:val="009E3572"/>
    <w:rsid w:val="009E451D"/>
    <w:rsid w:val="009E5BD9"/>
    <w:rsid w:val="009E5ED6"/>
    <w:rsid w:val="009F0569"/>
    <w:rsid w:val="009F102E"/>
    <w:rsid w:val="009F3074"/>
    <w:rsid w:val="009F457B"/>
    <w:rsid w:val="009F509E"/>
    <w:rsid w:val="009F5113"/>
    <w:rsid w:val="009F51AC"/>
    <w:rsid w:val="009F52A2"/>
    <w:rsid w:val="009F6B90"/>
    <w:rsid w:val="009F6FF8"/>
    <w:rsid w:val="009F7715"/>
    <w:rsid w:val="00A0046F"/>
    <w:rsid w:val="00A0102C"/>
    <w:rsid w:val="00A04F65"/>
    <w:rsid w:val="00A06824"/>
    <w:rsid w:val="00A11256"/>
    <w:rsid w:val="00A12D75"/>
    <w:rsid w:val="00A13610"/>
    <w:rsid w:val="00A137AB"/>
    <w:rsid w:val="00A142A7"/>
    <w:rsid w:val="00A15B7B"/>
    <w:rsid w:val="00A15E83"/>
    <w:rsid w:val="00A16413"/>
    <w:rsid w:val="00A175B7"/>
    <w:rsid w:val="00A201D9"/>
    <w:rsid w:val="00A220B9"/>
    <w:rsid w:val="00A22576"/>
    <w:rsid w:val="00A231D8"/>
    <w:rsid w:val="00A25AE8"/>
    <w:rsid w:val="00A260D4"/>
    <w:rsid w:val="00A308B9"/>
    <w:rsid w:val="00A316E7"/>
    <w:rsid w:val="00A31F2F"/>
    <w:rsid w:val="00A3276A"/>
    <w:rsid w:val="00A33FDF"/>
    <w:rsid w:val="00A349AA"/>
    <w:rsid w:val="00A3516E"/>
    <w:rsid w:val="00A354BA"/>
    <w:rsid w:val="00A46058"/>
    <w:rsid w:val="00A50389"/>
    <w:rsid w:val="00A5435D"/>
    <w:rsid w:val="00A55877"/>
    <w:rsid w:val="00A60E2F"/>
    <w:rsid w:val="00A63552"/>
    <w:rsid w:val="00A63A2B"/>
    <w:rsid w:val="00A63C49"/>
    <w:rsid w:val="00A663A5"/>
    <w:rsid w:val="00A66621"/>
    <w:rsid w:val="00A66C4C"/>
    <w:rsid w:val="00A66D94"/>
    <w:rsid w:val="00A67032"/>
    <w:rsid w:val="00A705A8"/>
    <w:rsid w:val="00A7226A"/>
    <w:rsid w:val="00A7325D"/>
    <w:rsid w:val="00A76FC1"/>
    <w:rsid w:val="00A77645"/>
    <w:rsid w:val="00A8026D"/>
    <w:rsid w:val="00A81876"/>
    <w:rsid w:val="00A81B0E"/>
    <w:rsid w:val="00A81EB8"/>
    <w:rsid w:val="00A8271F"/>
    <w:rsid w:val="00A84392"/>
    <w:rsid w:val="00A85665"/>
    <w:rsid w:val="00A859B4"/>
    <w:rsid w:val="00A85B04"/>
    <w:rsid w:val="00A85E70"/>
    <w:rsid w:val="00A861D3"/>
    <w:rsid w:val="00A86596"/>
    <w:rsid w:val="00A911CA"/>
    <w:rsid w:val="00A919A8"/>
    <w:rsid w:val="00A9221C"/>
    <w:rsid w:val="00A92980"/>
    <w:rsid w:val="00A93DC4"/>
    <w:rsid w:val="00A94786"/>
    <w:rsid w:val="00A94833"/>
    <w:rsid w:val="00A94EEB"/>
    <w:rsid w:val="00A95757"/>
    <w:rsid w:val="00A97D31"/>
    <w:rsid w:val="00AA0706"/>
    <w:rsid w:val="00AA1544"/>
    <w:rsid w:val="00AA4E56"/>
    <w:rsid w:val="00AA6E33"/>
    <w:rsid w:val="00AB14B1"/>
    <w:rsid w:val="00AB16CC"/>
    <w:rsid w:val="00AB23C3"/>
    <w:rsid w:val="00AB2A66"/>
    <w:rsid w:val="00AB7FCE"/>
    <w:rsid w:val="00AC0245"/>
    <w:rsid w:val="00AC11F7"/>
    <w:rsid w:val="00AC289A"/>
    <w:rsid w:val="00AC35FF"/>
    <w:rsid w:val="00AC70DF"/>
    <w:rsid w:val="00AD1662"/>
    <w:rsid w:val="00AD1A59"/>
    <w:rsid w:val="00AD2719"/>
    <w:rsid w:val="00AD2A44"/>
    <w:rsid w:val="00AD4F70"/>
    <w:rsid w:val="00AD6614"/>
    <w:rsid w:val="00AD6E04"/>
    <w:rsid w:val="00AE1B1A"/>
    <w:rsid w:val="00AE2866"/>
    <w:rsid w:val="00AE3135"/>
    <w:rsid w:val="00AE4D36"/>
    <w:rsid w:val="00AE66D8"/>
    <w:rsid w:val="00AE7A00"/>
    <w:rsid w:val="00AF08D2"/>
    <w:rsid w:val="00AF2495"/>
    <w:rsid w:val="00AF2C3C"/>
    <w:rsid w:val="00AF55DC"/>
    <w:rsid w:val="00AF5AE7"/>
    <w:rsid w:val="00B02395"/>
    <w:rsid w:val="00B03B71"/>
    <w:rsid w:val="00B041ED"/>
    <w:rsid w:val="00B04286"/>
    <w:rsid w:val="00B04EF2"/>
    <w:rsid w:val="00B1013E"/>
    <w:rsid w:val="00B102F2"/>
    <w:rsid w:val="00B10F67"/>
    <w:rsid w:val="00B12BDD"/>
    <w:rsid w:val="00B141D5"/>
    <w:rsid w:val="00B1529E"/>
    <w:rsid w:val="00B15EBF"/>
    <w:rsid w:val="00B1618B"/>
    <w:rsid w:val="00B16255"/>
    <w:rsid w:val="00B173CB"/>
    <w:rsid w:val="00B17861"/>
    <w:rsid w:val="00B17C6A"/>
    <w:rsid w:val="00B2144D"/>
    <w:rsid w:val="00B24606"/>
    <w:rsid w:val="00B25CF0"/>
    <w:rsid w:val="00B272E0"/>
    <w:rsid w:val="00B27817"/>
    <w:rsid w:val="00B321C3"/>
    <w:rsid w:val="00B32BE9"/>
    <w:rsid w:val="00B332D0"/>
    <w:rsid w:val="00B34341"/>
    <w:rsid w:val="00B35A37"/>
    <w:rsid w:val="00B35CD8"/>
    <w:rsid w:val="00B37D1A"/>
    <w:rsid w:val="00B40EF2"/>
    <w:rsid w:val="00B41239"/>
    <w:rsid w:val="00B4666F"/>
    <w:rsid w:val="00B47230"/>
    <w:rsid w:val="00B50D87"/>
    <w:rsid w:val="00B5617F"/>
    <w:rsid w:val="00B56F72"/>
    <w:rsid w:val="00B574A0"/>
    <w:rsid w:val="00B67431"/>
    <w:rsid w:val="00B7424F"/>
    <w:rsid w:val="00B74819"/>
    <w:rsid w:val="00B75314"/>
    <w:rsid w:val="00B753E4"/>
    <w:rsid w:val="00B76E66"/>
    <w:rsid w:val="00B7772A"/>
    <w:rsid w:val="00B80393"/>
    <w:rsid w:val="00B82499"/>
    <w:rsid w:val="00B839BE"/>
    <w:rsid w:val="00B87573"/>
    <w:rsid w:val="00B87C7A"/>
    <w:rsid w:val="00B905A9"/>
    <w:rsid w:val="00B90C2B"/>
    <w:rsid w:val="00B93031"/>
    <w:rsid w:val="00B94B8B"/>
    <w:rsid w:val="00B973D0"/>
    <w:rsid w:val="00B97AE7"/>
    <w:rsid w:val="00BA03C6"/>
    <w:rsid w:val="00BA259E"/>
    <w:rsid w:val="00BA2EB2"/>
    <w:rsid w:val="00BA46C4"/>
    <w:rsid w:val="00BA5077"/>
    <w:rsid w:val="00BA5C06"/>
    <w:rsid w:val="00BA7EEC"/>
    <w:rsid w:val="00BB161B"/>
    <w:rsid w:val="00BB1E4F"/>
    <w:rsid w:val="00BB2DB5"/>
    <w:rsid w:val="00BB30B9"/>
    <w:rsid w:val="00BB53D4"/>
    <w:rsid w:val="00BC13BB"/>
    <w:rsid w:val="00BC3028"/>
    <w:rsid w:val="00BC32BA"/>
    <w:rsid w:val="00BC3B71"/>
    <w:rsid w:val="00BC60D6"/>
    <w:rsid w:val="00BC6D0E"/>
    <w:rsid w:val="00BC7624"/>
    <w:rsid w:val="00BD1856"/>
    <w:rsid w:val="00BD415C"/>
    <w:rsid w:val="00BD45AC"/>
    <w:rsid w:val="00BE0CA9"/>
    <w:rsid w:val="00BE586D"/>
    <w:rsid w:val="00BE669C"/>
    <w:rsid w:val="00BF0E8C"/>
    <w:rsid w:val="00BF1EAE"/>
    <w:rsid w:val="00BF27D9"/>
    <w:rsid w:val="00BF38A1"/>
    <w:rsid w:val="00BF4974"/>
    <w:rsid w:val="00BF5427"/>
    <w:rsid w:val="00BF6642"/>
    <w:rsid w:val="00C01732"/>
    <w:rsid w:val="00C03B33"/>
    <w:rsid w:val="00C0467C"/>
    <w:rsid w:val="00C046AE"/>
    <w:rsid w:val="00C04EEF"/>
    <w:rsid w:val="00C1084C"/>
    <w:rsid w:val="00C10E1B"/>
    <w:rsid w:val="00C10E8C"/>
    <w:rsid w:val="00C13625"/>
    <w:rsid w:val="00C13A05"/>
    <w:rsid w:val="00C1471E"/>
    <w:rsid w:val="00C14722"/>
    <w:rsid w:val="00C14ACD"/>
    <w:rsid w:val="00C14D9B"/>
    <w:rsid w:val="00C1540E"/>
    <w:rsid w:val="00C15A1B"/>
    <w:rsid w:val="00C15DF2"/>
    <w:rsid w:val="00C165A6"/>
    <w:rsid w:val="00C16F38"/>
    <w:rsid w:val="00C170A3"/>
    <w:rsid w:val="00C17D06"/>
    <w:rsid w:val="00C22853"/>
    <w:rsid w:val="00C23929"/>
    <w:rsid w:val="00C252A3"/>
    <w:rsid w:val="00C260C4"/>
    <w:rsid w:val="00C26717"/>
    <w:rsid w:val="00C31030"/>
    <w:rsid w:val="00C313F3"/>
    <w:rsid w:val="00C323EA"/>
    <w:rsid w:val="00C32F87"/>
    <w:rsid w:val="00C332E6"/>
    <w:rsid w:val="00C35180"/>
    <w:rsid w:val="00C36B55"/>
    <w:rsid w:val="00C416A3"/>
    <w:rsid w:val="00C45E5C"/>
    <w:rsid w:val="00C54769"/>
    <w:rsid w:val="00C55998"/>
    <w:rsid w:val="00C55F81"/>
    <w:rsid w:val="00C60638"/>
    <w:rsid w:val="00C60FFD"/>
    <w:rsid w:val="00C610A5"/>
    <w:rsid w:val="00C618B4"/>
    <w:rsid w:val="00C62329"/>
    <w:rsid w:val="00C65EB0"/>
    <w:rsid w:val="00C71941"/>
    <w:rsid w:val="00C73E2A"/>
    <w:rsid w:val="00C74E3B"/>
    <w:rsid w:val="00C75311"/>
    <w:rsid w:val="00C76130"/>
    <w:rsid w:val="00C76BC7"/>
    <w:rsid w:val="00C773D1"/>
    <w:rsid w:val="00C80470"/>
    <w:rsid w:val="00C80EFA"/>
    <w:rsid w:val="00C817EC"/>
    <w:rsid w:val="00C819FC"/>
    <w:rsid w:val="00C832C0"/>
    <w:rsid w:val="00C8510D"/>
    <w:rsid w:val="00C85DE1"/>
    <w:rsid w:val="00C87508"/>
    <w:rsid w:val="00C93F88"/>
    <w:rsid w:val="00C9631C"/>
    <w:rsid w:val="00C971B2"/>
    <w:rsid w:val="00CA068A"/>
    <w:rsid w:val="00CA0BA0"/>
    <w:rsid w:val="00CA47E1"/>
    <w:rsid w:val="00CA7A55"/>
    <w:rsid w:val="00CA7FB7"/>
    <w:rsid w:val="00CB451E"/>
    <w:rsid w:val="00CB71D5"/>
    <w:rsid w:val="00CB7CFD"/>
    <w:rsid w:val="00CB7DF2"/>
    <w:rsid w:val="00CC09D5"/>
    <w:rsid w:val="00CC0B2A"/>
    <w:rsid w:val="00CC453C"/>
    <w:rsid w:val="00CC5B34"/>
    <w:rsid w:val="00CC7F2C"/>
    <w:rsid w:val="00CD289B"/>
    <w:rsid w:val="00CD2AFC"/>
    <w:rsid w:val="00CD3761"/>
    <w:rsid w:val="00CD5CF1"/>
    <w:rsid w:val="00CD7341"/>
    <w:rsid w:val="00CD7ECA"/>
    <w:rsid w:val="00CE01A5"/>
    <w:rsid w:val="00CE08E0"/>
    <w:rsid w:val="00CE0FC4"/>
    <w:rsid w:val="00CE3945"/>
    <w:rsid w:val="00CE3B67"/>
    <w:rsid w:val="00CE475E"/>
    <w:rsid w:val="00CE4831"/>
    <w:rsid w:val="00CE58CE"/>
    <w:rsid w:val="00CF0D26"/>
    <w:rsid w:val="00CF2C8E"/>
    <w:rsid w:val="00CF50D7"/>
    <w:rsid w:val="00CF55C8"/>
    <w:rsid w:val="00D0071F"/>
    <w:rsid w:val="00D00F34"/>
    <w:rsid w:val="00D0108B"/>
    <w:rsid w:val="00D02C2C"/>
    <w:rsid w:val="00D03BC0"/>
    <w:rsid w:val="00D04A4E"/>
    <w:rsid w:val="00D05346"/>
    <w:rsid w:val="00D05D8B"/>
    <w:rsid w:val="00D05DFD"/>
    <w:rsid w:val="00D07AAE"/>
    <w:rsid w:val="00D10BE1"/>
    <w:rsid w:val="00D11BAE"/>
    <w:rsid w:val="00D12C84"/>
    <w:rsid w:val="00D12D62"/>
    <w:rsid w:val="00D14BF4"/>
    <w:rsid w:val="00D14F51"/>
    <w:rsid w:val="00D17052"/>
    <w:rsid w:val="00D20D5E"/>
    <w:rsid w:val="00D22302"/>
    <w:rsid w:val="00D23AF5"/>
    <w:rsid w:val="00D23D72"/>
    <w:rsid w:val="00D273E7"/>
    <w:rsid w:val="00D31782"/>
    <w:rsid w:val="00D317A3"/>
    <w:rsid w:val="00D324B9"/>
    <w:rsid w:val="00D32EF9"/>
    <w:rsid w:val="00D34C0B"/>
    <w:rsid w:val="00D3682B"/>
    <w:rsid w:val="00D36F56"/>
    <w:rsid w:val="00D37204"/>
    <w:rsid w:val="00D40CDD"/>
    <w:rsid w:val="00D42B81"/>
    <w:rsid w:val="00D4356F"/>
    <w:rsid w:val="00D43F03"/>
    <w:rsid w:val="00D452DA"/>
    <w:rsid w:val="00D47B6C"/>
    <w:rsid w:val="00D5362C"/>
    <w:rsid w:val="00D549F5"/>
    <w:rsid w:val="00D55401"/>
    <w:rsid w:val="00D57213"/>
    <w:rsid w:val="00D61BEA"/>
    <w:rsid w:val="00D62381"/>
    <w:rsid w:val="00D6499C"/>
    <w:rsid w:val="00D66BE1"/>
    <w:rsid w:val="00D713C9"/>
    <w:rsid w:val="00D71A38"/>
    <w:rsid w:val="00D71D27"/>
    <w:rsid w:val="00D72B41"/>
    <w:rsid w:val="00D74C9B"/>
    <w:rsid w:val="00D76649"/>
    <w:rsid w:val="00D77DEE"/>
    <w:rsid w:val="00D80EC4"/>
    <w:rsid w:val="00D812AD"/>
    <w:rsid w:val="00D82A81"/>
    <w:rsid w:val="00D845CD"/>
    <w:rsid w:val="00D857F2"/>
    <w:rsid w:val="00D874F0"/>
    <w:rsid w:val="00D876D2"/>
    <w:rsid w:val="00D87D40"/>
    <w:rsid w:val="00D913FD"/>
    <w:rsid w:val="00D920AC"/>
    <w:rsid w:val="00D92FD1"/>
    <w:rsid w:val="00D9588D"/>
    <w:rsid w:val="00D95B1B"/>
    <w:rsid w:val="00D95D31"/>
    <w:rsid w:val="00D95FF2"/>
    <w:rsid w:val="00D979FC"/>
    <w:rsid w:val="00D97C1F"/>
    <w:rsid w:val="00DA0833"/>
    <w:rsid w:val="00DA35D2"/>
    <w:rsid w:val="00DA42E0"/>
    <w:rsid w:val="00DA796F"/>
    <w:rsid w:val="00DB0B53"/>
    <w:rsid w:val="00DB1010"/>
    <w:rsid w:val="00DB12D1"/>
    <w:rsid w:val="00DB29BE"/>
    <w:rsid w:val="00DB3CAB"/>
    <w:rsid w:val="00DB518F"/>
    <w:rsid w:val="00DB650B"/>
    <w:rsid w:val="00DB749F"/>
    <w:rsid w:val="00DC00C1"/>
    <w:rsid w:val="00DC4722"/>
    <w:rsid w:val="00DC5578"/>
    <w:rsid w:val="00DC57AA"/>
    <w:rsid w:val="00DC69E3"/>
    <w:rsid w:val="00DD0BE7"/>
    <w:rsid w:val="00DD3181"/>
    <w:rsid w:val="00DD34B0"/>
    <w:rsid w:val="00DD5B42"/>
    <w:rsid w:val="00DE0C98"/>
    <w:rsid w:val="00DE2029"/>
    <w:rsid w:val="00DE278A"/>
    <w:rsid w:val="00DE4F03"/>
    <w:rsid w:val="00DE6681"/>
    <w:rsid w:val="00DF0AAB"/>
    <w:rsid w:val="00DF4CEE"/>
    <w:rsid w:val="00DF5200"/>
    <w:rsid w:val="00DF7A78"/>
    <w:rsid w:val="00E0398E"/>
    <w:rsid w:val="00E04304"/>
    <w:rsid w:val="00E04A5A"/>
    <w:rsid w:val="00E05704"/>
    <w:rsid w:val="00E05841"/>
    <w:rsid w:val="00E11052"/>
    <w:rsid w:val="00E110DB"/>
    <w:rsid w:val="00E14117"/>
    <w:rsid w:val="00E142AD"/>
    <w:rsid w:val="00E147ED"/>
    <w:rsid w:val="00E151D2"/>
    <w:rsid w:val="00E153EB"/>
    <w:rsid w:val="00E15A2B"/>
    <w:rsid w:val="00E16248"/>
    <w:rsid w:val="00E21394"/>
    <w:rsid w:val="00E214C6"/>
    <w:rsid w:val="00E22558"/>
    <w:rsid w:val="00E24A28"/>
    <w:rsid w:val="00E24E59"/>
    <w:rsid w:val="00E25E25"/>
    <w:rsid w:val="00E324E0"/>
    <w:rsid w:val="00E334D9"/>
    <w:rsid w:val="00E343A9"/>
    <w:rsid w:val="00E35DCC"/>
    <w:rsid w:val="00E3666B"/>
    <w:rsid w:val="00E4372B"/>
    <w:rsid w:val="00E449E1"/>
    <w:rsid w:val="00E46483"/>
    <w:rsid w:val="00E532D0"/>
    <w:rsid w:val="00E54F89"/>
    <w:rsid w:val="00E562B0"/>
    <w:rsid w:val="00E579BE"/>
    <w:rsid w:val="00E607B0"/>
    <w:rsid w:val="00E61F37"/>
    <w:rsid w:val="00E635F8"/>
    <w:rsid w:val="00E641DD"/>
    <w:rsid w:val="00E64567"/>
    <w:rsid w:val="00E65A7D"/>
    <w:rsid w:val="00E67677"/>
    <w:rsid w:val="00E71CAB"/>
    <w:rsid w:val="00E72E6F"/>
    <w:rsid w:val="00E72F37"/>
    <w:rsid w:val="00E74428"/>
    <w:rsid w:val="00E74BD5"/>
    <w:rsid w:val="00E753AE"/>
    <w:rsid w:val="00E7589C"/>
    <w:rsid w:val="00E77018"/>
    <w:rsid w:val="00E806EC"/>
    <w:rsid w:val="00E80B49"/>
    <w:rsid w:val="00E810D9"/>
    <w:rsid w:val="00E81301"/>
    <w:rsid w:val="00E84035"/>
    <w:rsid w:val="00E85B93"/>
    <w:rsid w:val="00E868BA"/>
    <w:rsid w:val="00E87275"/>
    <w:rsid w:val="00E872EE"/>
    <w:rsid w:val="00E87563"/>
    <w:rsid w:val="00E8795F"/>
    <w:rsid w:val="00E87E6C"/>
    <w:rsid w:val="00E9130B"/>
    <w:rsid w:val="00E9201E"/>
    <w:rsid w:val="00E93B13"/>
    <w:rsid w:val="00E943BF"/>
    <w:rsid w:val="00E96BED"/>
    <w:rsid w:val="00E96F03"/>
    <w:rsid w:val="00EA1E13"/>
    <w:rsid w:val="00EA3900"/>
    <w:rsid w:val="00EA719A"/>
    <w:rsid w:val="00EA7AB7"/>
    <w:rsid w:val="00EB1EE2"/>
    <w:rsid w:val="00EB35F8"/>
    <w:rsid w:val="00EB39E8"/>
    <w:rsid w:val="00EB4BC5"/>
    <w:rsid w:val="00EB4C3A"/>
    <w:rsid w:val="00EB562A"/>
    <w:rsid w:val="00EB7CA1"/>
    <w:rsid w:val="00EC0AAA"/>
    <w:rsid w:val="00EC2EB1"/>
    <w:rsid w:val="00EC4029"/>
    <w:rsid w:val="00EC61A5"/>
    <w:rsid w:val="00EC688E"/>
    <w:rsid w:val="00ED0691"/>
    <w:rsid w:val="00ED0819"/>
    <w:rsid w:val="00ED3679"/>
    <w:rsid w:val="00ED687E"/>
    <w:rsid w:val="00ED7BDD"/>
    <w:rsid w:val="00EE19C5"/>
    <w:rsid w:val="00EE22D1"/>
    <w:rsid w:val="00EE46BC"/>
    <w:rsid w:val="00EE5BDC"/>
    <w:rsid w:val="00EE61B6"/>
    <w:rsid w:val="00EF08B7"/>
    <w:rsid w:val="00EF2D80"/>
    <w:rsid w:val="00EF39BC"/>
    <w:rsid w:val="00EF4A03"/>
    <w:rsid w:val="00EF4EA4"/>
    <w:rsid w:val="00EF5057"/>
    <w:rsid w:val="00EF5E4D"/>
    <w:rsid w:val="00EF7333"/>
    <w:rsid w:val="00F03541"/>
    <w:rsid w:val="00F036C0"/>
    <w:rsid w:val="00F04578"/>
    <w:rsid w:val="00F04FB8"/>
    <w:rsid w:val="00F05A7D"/>
    <w:rsid w:val="00F060A0"/>
    <w:rsid w:val="00F07154"/>
    <w:rsid w:val="00F07EBB"/>
    <w:rsid w:val="00F111A6"/>
    <w:rsid w:val="00F121F6"/>
    <w:rsid w:val="00F12AF2"/>
    <w:rsid w:val="00F201FD"/>
    <w:rsid w:val="00F20719"/>
    <w:rsid w:val="00F2123C"/>
    <w:rsid w:val="00F2158D"/>
    <w:rsid w:val="00F216B9"/>
    <w:rsid w:val="00F21744"/>
    <w:rsid w:val="00F23CFB"/>
    <w:rsid w:val="00F24AEA"/>
    <w:rsid w:val="00F24FB9"/>
    <w:rsid w:val="00F26566"/>
    <w:rsid w:val="00F2729C"/>
    <w:rsid w:val="00F2738C"/>
    <w:rsid w:val="00F30857"/>
    <w:rsid w:val="00F30E12"/>
    <w:rsid w:val="00F30E19"/>
    <w:rsid w:val="00F32CFD"/>
    <w:rsid w:val="00F34821"/>
    <w:rsid w:val="00F35845"/>
    <w:rsid w:val="00F36F90"/>
    <w:rsid w:val="00F371EA"/>
    <w:rsid w:val="00F41787"/>
    <w:rsid w:val="00F4367B"/>
    <w:rsid w:val="00F4398B"/>
    <w:rsid w:val="00F452FD"/>
    <w:rsid w:val="00F45644"/>
    <w:rsid w:val="00F457F3"/>
    <w:rsid w:val="00F45DCB"/>
    <w:rsid w:val="00F46971"/>
    <w:rsid w:val="00F46A60"/>
    <w:rsid w:val="00F477C2"/>
    <w:rsid w:val="00F52836"/>
    <w:rsid w:val="00F5292F"/>
    <w:rsid w:val="00F52DC7"/>
    <w:rsid w:val="00F54062"/>
    <w:rsid w:val="00F5491A"/>
    <w:rsid w:val="00F54A4C"/>
    <w:rsid w:val="00F552E5"/>
    <w:rsid w:val="00F605BC"/>
    <w:rsid w:val="00F60960"/>
    <w:rsid w:val="00F60EB6"/>
    <w:rsid w:val="00F62EE7"/>
    <w:rsid w:val="00F633A1"/>
    <w:rsid w:val="00F63F7A"/>
    <w:rsid w:val="00F64639"/>
    <w:rsid w:val="00F65F80"/>
    <w:rsid w:val="00F66DC4"/>
    <w:rsid w:val="00F67898"/>
    <w:rsid w:val="00F72C37"/>
    <w:rsid w:val="00F731D7"/>
    <w:rsid w:val="00F739EF"/>
    <w:rsid w:val="00F746F8"/>
    <w:rsid w:val="00F74FD2"/>
    <w:rsid w:val="00F75007"/>
    <w:rsid w:val="00F77362"/>
    <w:rsid w:val="00F77BB3"/>
    <w:rsid w:val="00F812F6"/>
    <w:rsid w:val="00F81846"/>
    <w:rsid w:val="00F84869"/>
    <w:rsid w:val="00F851A1"/>
    <w:rsid w:val="00F87851"/>
    <w:rsid w:val="00F9025E"/>
    <w:rsid w:val="00F90D73"/>
    <w:rsid w:val="00F91556"/>
    <w:rsid w:val="00F92F23"/>
    <w:rsid w:val="00F93745"/>
    <w:rsid w:val="00F952F2"/>
    <w:rsid w:val="00F96514"/>
    <w:rsid w:val="00F97080"/>
    <w:rsid w:val="00FA3F82"/>
    <w:rsid w:val="00FA6AFC"/>
    <w:rsid w:val="00FA6F6F"/>
    <w:rsid w:val="00FB13F8"/>
    <w:rsid w:val="00FB396D"/>
    <w:rsid w:val="00FB6098"/>
    <w:rsid w:val="00FB67E9"/>
    <w:rsid w:val="00FC1A76"/>
    <w:rsid w:val="00FC1B0A"/>
    <w:rsid w:val="00FC22BF"/>
    <w:rsid w:val="00FC3E44"/>
    <w:rsid w:val="00FC459E"/>
    <w:rsid w:val="00FC5A32"/>
    <w:rsid w:val="00FC728C"/>
    <w:rsid w:val="00FD37B1"/>
    <w:rsid w:val="00FD3EA7"/>
    <w:rsid w:val="00FD4695"/>
    <w:rsid w:val="00FD5533"/>
    <w:rsid w:val="00FD6B63"/>
    <w:rsid w:val="00FD7FFC"/>
    <w:rsid w:val="00FE09D4"/>
    <w:rsid w:val="00FE0C57"/>
    <w:rsid w:val="00FE1757"/>
    <w:rsid w:val="00FE372D"/>
    <w:rsid w:val="00FE3B42"/>
    <w:rsid w:val="00FE4C70"/>
    <w:rsid w:val="00FE60AF"/>
    <w:rsid w:val="00FE6DC1"/>
    <w:rsid w:val="00FE76A5"/>
    <w:rsid w:val="00FE7A39"/>
    <w:rsid w:val="00FF1D76"/>
    <w:rsid w:val="00FF26B2"/>
    <w:rsid w:val="00FF30AE"/>
    <w:rsid w:val="00FF40F3"/>
    <w:rsid w:val="00FF469F"/>
    <w:rsid w:val="00FF550F"/>
    <w:rsid w:val="00FF55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50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nhideWhenUsed="0" w:qFormat="1"/>
    <w:lsdException w:name="Emphasis" w:semiHidden="0" w:uiPriority="20" w:unhideWhenUsed="0" w:qFormat="1"/>
    <w:lsdException w:name="Table Simple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A8A"/>
    <w:pPr>
      <w:bidi/>
      <w:spacing w:after="160" w:line="259" w:lineRule="auto"/>
    </w:pPr>
  </w:style>
  <w:style w:type="paragraph" w:styleId="1">
    <w:name w:val="heading 1"/>
    <w:basedOn w:val="a"/>
    <w:next w:val="a"/>
    <w:link w:val="1Char"/>
    <w:uiPriority w:val="9"/>
    <w:qFormat/>
    <w:rsid w:val="007C3935"/>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
    <w:next w:val="a"/>
    <w:link w:val="2Char"/>
    <w:semiHidden/>
    <w:unhideWhenUsed/>
    <w:qFormat/>
    <w:rsid w:val="00C76BC7"/>
    <w:pPr>
      <w:keepNext/>
      <w:spacing w:before="240" w:after="60" w:line="276" w:lineRule="auto"/>
      <w:outlineLvl w:val="1"/>
    </w:pPr>
    <w:rPr>
      <w:rFonts w:ascii="Cambria" w:eastAsia="Times New Roman" w:hAnsi="Cambria" w:cs="Times New Roman"/>
      <w:b/>
      <w:bCs/>
      <w:color w:val="4F81BD"/>
      <w:sz w:val="26"/>
      <w:szCs w:val="26"/>
    </w:rPr>
  </w:style>
  <w:style w:type="paragraph" w:styleId="3">
    <w:name w:val="heading 3"/>
    <w:basedOn w:val="a"/>
    <w:link w:val="3Char"/>
    <w:qFormat/>
    <w:rsid w:val="002E0E7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qFormat/>
    <w:rsid w:val="00AE4D36"/>
    <w:pPr>
      <w:keepNext/>
      <w:spacing w:after="0" w:line="240" w:lineRule="auto"/>
      <w:jc w:val="center"/>
      <w:outlineLvl w:val="3"/>
    </w:pPr>
    <w:rPr>
      <w:rFonts w:ascii="Times New Roman" w:eastAsia="Times New Roman" w:hAnsi="Times New Roman" w:cs="Akhbar MT"/>
      <w:b/>
      <w:bCs/>
      <w:sz w:val="64"/>
      <w:szCs w:val="64"/>
    </w:rPr>
  </w:style>
  <w:style w:type="paragraph" w:styleId="5">
    <w:name w:val="heading 5"/>
    <w:basedOn w:val="a"/>
    <w:link w:val="5Char"/>
    <w:uiPriority w:val="9"/>
    <w:qFormat/>
    <w:rsid w:val="002E0E7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9">
    <w:name w:val="heading 9"/>
    <w:basedOn w:val="a"/>
    <w:next w:val="a"/>
    <w:link w:val="9Char"/>
    <w:uiPriority w:val="9"/>
    <w:semiHidden/>
    <w:unhideWhenUsed/>
    <w:qFormat/>
    <w:rsid w:val="00C76BC7"/>
    <w:pPr>
      <w:spacing w:before="240" w:after="60" w:line="276" w:lineRule="auto"/>
      <w:outlineLvl w:val="8"/>
    </w:pPr>
    <w:rPr>
      <w:rFonts w:ascii="Cambria" w:eastAsia="Times New Roman" w:hAnsi="Cambria" w:cs="Times New Roman"/>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7C3935"/>
    <w:rPr>
      <w:rFonts w:ascii="Cambria" w:eastAsia="Times New Roman" w:hAnsi="Cambria" w:cs="Times New Roman"/>
      <w:b/>
      <w:bCs/>
      <w:kern w:val="32"/>
      <w:sz w:val="32"/>
      <w:szCs w:val="32"/>
    </w:rPr>
  </w:style>
  <w:style w:type="character" w:customStyle="1" w:styleId="3Char">
    <w:name w:val="عنوان 3 Char"/>
    <w:basedOn w:val="a0"/>
    <w:link w:val="3"/>
    <w:rsid w:val="002E0E78"/>
    <w:rPr>
      <w:rFonts w:ascii="Times New Roman" w:eastAsia="Times New Roman" w:hAnsi="Times New Roman" w:cs="Times New Roman"/>
      <w:b/>
      <w:bCs/>
      <w:sz w:val="27"/>
      <w:szCs w:val="27"/>
    </w:rPr>
  </w:style>
  <w:style w:type="character" w:customStyle="1" w:styleId="5Char">
    <w:name w:val="عنوان 5 Char"/>
    <w:basedOn w:val="a0"/>
    <w:link w:val="5"/>
    <w:uiPriority w:val="9"/>
    <w:rsid w:val="002E0E78"/>
    <w:rPr>
      <w:rFonts w:ascii="Times New Roman" w:eastAsia="Times New Roman" w:hAnsi="Times New Roman" w:cs="Times New Roman"/>
      <w:b/>
      <w:bCs/>
      <w:sz w:val="20"/>
      <w:szCs w:val="20"/>
    </w:rPr>
  </w:style>
  <w:style w:type="paragraph" w:styleId="a3">
    <w:name w:val="header"/>
    <w:basedOn w:val="a"/>
    <w:link w:val="Char"/>
    <w:uiPriority w:val="99"/>
    <w:unhideWhenUsed/>
    <w:rsid w:val="00913A8A"/>
    <w:pPr>
      <w:tabs>
        <w:tab w:val="center" w:pos="4153"/>
        <w:tab w:val="right" w:pos="8306"/>
      </w:tabs>
      <w:spacing w:after="0" w:line="240" w:lineRule="auto"/>
    </w:pPr>
  </w:style>
  <w:style w:type="character" w:customStyle="1" w:styleId="Char">
    <w:name w:val="رأس الصفحة Char"/>
    <w:basedOn w:val="a0"/>
    <w:link w:val="a3"/>
    <w:uiPriority w:val="99"/>
    <w:rsid w:val="00913A8A"/>
  </w:style>
  <w:style w:type="paragraph" w:styleId="a4">
    <w:name w:val="footnote text"/>
    <w:aliases w:val="نص حاشية سفلية2,Footnote Text Char Char"/>
    <w:basedOn w:val="a"/>
    <w:link w:val="Char0"/>
    <w:uiPriority w:val="99"/>
    <w:unhideWhenUsed/>
    <w:qFormat/>
    <w:rsid w:val="00913A8A"/>
    <w:pPr>
      <w:spacing w:after="0" w:line="240" w:lineRule="auto"/>
    </w:pPr>
    <w:rPr>
      <w:sz w:val="20"/>
      <w:szCs w:val="20"/>
    </w:rPr>
  </w:style>
  <w:style w:type="character" w:customStyle="1" w:styleId="Char0">
    <w:name w:val="نص حاشية سفلية Char"/>
    <w:aliases w:val="نص حاشية سفلية2 Char,Footnote Text Char Char Char"/>
    <w:basedOn w:val="a0"/>
    <w:link w:val="a4"/>
    <w:uiPriority w:val="99"/>
    <w:rsid w:val="00913A8A"/>
    <w:rPr>
      <w:sz w:val="20"/>
      <w:szCs w:val="20"/>
    </w:rPr>
  </w:style>
  <w:style w:type="paragraph" w:styleId="a5">
    <w:name w:val="List Paragraph"/>
    <w:basedOn w:val="a"/>
    <w:link w:val="Char1"/>
    <w:uiPriority w:val="34"/>
    <w:qFormat/>
    <w:rsid w:val="00913A8A"/>
    <w:pPr>
      <w:ind w:left="720"/>
      <w:contextualSpacing/>
    </w:pPr>
  </w:style>
  <w:style w:type="character" w:customStyle="1" w:styleId="Char1">
    <w:name w:val=" سرد الفقرات Char"/>
    <w:link w:val="a5"/>
    <w:uiPriority w:val="34"/>
    <w:rsid w:val="00F371EA"/>
  </w:style>
  <w:style w:type="paragraph" w:styleId="a6">
    <w:name w:val="endnote text"/>
    <w:basedOn w:val="a"/>
    <w:link w:val="Char2"/>
    <w:uiPriority w:val="99"/>
    <w:unhideWhenUsed/>
    <w:rsid w:val="00913A8A"/>
    <w:pPr>
      <w:spacing w:after="0" w:line="240" w:lineRule="auto"/>
    </w:pPr>
    <w:rPr>
      <w:sz w:val="20"/>
      <w:szCs w:val="20"/>
    </w:rPr>
  </w:style>
  <w:style w:type="character" w:customStyle="1" w:styleId="Char2">
    <w:name w:val="نص تعليق ختامي Char"/>
    <w:basedOn w:val="a0"/>
    <w:link w:val="a6"/>
    <w:uiPriority w:val="99"/>
    <w:rsid w:val="00913A8A"/>
    <w:rPr>
      <w:sz w:val="20"/>
      <w:szCs w:val="20"/>
    </w:rPr>
  </w:style>
  <w:style w:type="character" w:styleId="a7">
    <w:name w:val="endnote reference"/>
    <w:basedOn w:val="a0"/>
    <w:uiPriority w:val="99"/>
    <w:semiHidden/>
    <w:unhideWhenUsed/>
    <w:rsid w:val="00913A8A"/>
    <w:rPr>
      <w:vertAlign w:val="superscript"/>
    </w:rPr>
  </w:style>
  <w:style w:type="character" w:customStyle="1" w:styleId="apple-converted-space">
    <w:name w:val="apple-converted-space"/>
    <w:basedOn w:val="a0"/>
    <w:rsid w:val="00913A8A"/>
  </w:style>
  <w:style w:type="paragraph" w:styleId="a8">
    <w:name w:val="footer"/>
    <w:basedOn w:val="a"/>
    <w:link w:val="Char3"/>
    <w:uiPriority w:val="99"/>
    <w:unhideWhenUsed/>
    <w:rsid w:val="00D04A4E"/>
    <w:pPr>
      <w:tabs>
        <w:tab w:val="center" w:pos="4153"/>
        <w:tab w:val="right" w:pos="8306"/>
      </w:tabs>
      <w:spacing w:after="0" w:line="240" w:lineRule="auto"/>
    </w:pPr>
  </w:style>
  <w:style w:type="character" w:customStyle="1" w:styleId="Char3">
    <w:name w:val="تذييل الصفحة Char"/>
    <w:basedOn w:val="a0"/>
    <w:link w:val="a8"/>
    <w:uiPriority w:val="99"/>
    <w:rsid w:val="00D04A4E"/>
  </w:style>
  <w:style w:type="paragraph" w:styleId="a9">
    <w:name w:val="Balloon Text"/>
    <w:basedOn w:val="a"/>
    <w:link w:val="Char4"/>
    <w:uiPriority w:val="99"/>
    <w:unhideWhenUsed/>
    <w:rsid w:val="001A16E5"/>
    <w:pPr>
      <w:spacing w:after="0" w:line="240" w:lineRule="auto"/>
    </w:pPr>
    <w:rPr>
      <w:rFonts w:ascii="Tahoma" w:hAnsi="Tahoma" w:cs="Tahoma"/>
      <w:sz w:val="16"/>
      <w:szCs w:val="16"/>
    </w:rPr>
  </w:style>
  <w:style w:type="character" w:customStyle="1" w:styleId="Char4">
    <w:name w:val="نص في بالون Char"/>
    <w:basedOn w:val="a0"/>
    <w:link w:val="a9"/>
    <w:uiPriority w:val="99"/>
    <w:rsid w:val="001A16E5"/>
    <w:rPr>
      <w:rFonts w:ascii="Tahoma" w:hAnsi="Tahoma" w:cs="Tahoma"/>
      <w:sz w:val="16"/>
      <w:szCs w:val="16"/>
    </w:rPr>
  </w:style>
  <w:style w:type="paragraph" w:styleId="aa">
    <w:name w:val="No Spacing"/>
    <w:link w:val="Char5"/>
    <w:uiPriority w:val="1"/>
    <w:qFormat/>
    <w:rsid w:val="00F371EA"/>
    <w:pPr>
      <w:bidi/>
      <w:spacing w:after="0" w:line="240" w:lineRule="auto"/>
    </w:pPr>
  </w:style>
  <w:style w:type="character" w:customStyle="1" w:styleId="Char5">
    <w:name w:val="بلا تباعد Char"/>
    <w:link w:val="aa"/>
    <w:uiPriority w:val="1"/>
    <w:rsid w:val="00F371EA"/>
  </w:style>
  <w:style w:type="table" w:styleId="ab">
    <w:name w:val="Table Grid"/>
    <w:basedOn w:val="a1"/>
    <w:uiPriority w:val="59"/>
    <w:rsid w:val="00F371EA"/>
    <w:pPr>
      <w:spacing w:after="0" w:line="240" w:lineRule="auto"/>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styleId="ac">
    <w:name w:val="Subtitle"/>
    <w:basedOn w:val="a"/>
    <w:next w:val="a"/>
    <w:link w:val="Char6"/>
    <w:qFormat/>
    <w:rsid w:val="00F371EA"/>
    <w:pPr>
      <w:bidi w:val="0"/>
      <w:spacing w:after="720" w:line="240" w:lineRule="auto"/>
      <w:jc w:val="right"/>
    </w:pPr>
    <w:rPr>
      <w:rFonts w:ascii="Cambria" w:eastAsia="Times New Roman" w:hAnsi="Cambria" w:cs="Times New Roman"/>
      <w:sz w:val="20"/>
      <w:lang w:bidi="en-US"/>
    </w:rPr>
  </w:style>
  <w:style w:type="character" w:customStyle="1" w:styleId="Char6">
    <w:name w:val="عنوان فرعي Char"/>
    <w:basedOn w:val="a0"/>
    <w:link w:val="ac"/>
    <w:rsid w:val="00F371EA"/>
    <w:rPr>
      <w:rFonts w:ascii="Cambria" w:eastAsia="Times New Roman" w:hAnsi="Cambria" w:cs="Times New Roman"/>
      <w:sz w:val="20"/>
      <w:lang w:bidi="en-US"/>
    </w:rPr>
  </w:style>
  <w:style w:type="paragraph" w:customStyle="1" w:styleId="10">
    <w:name w:val="سرد الفقرات1"/>
    <w:basedOn w:val="a"/>
    <w:uiPriority w:val="34"/>
    <w:qFormat/>
    <w:rsid w:val="00F371EA"/>
    <w:pPr>
      <w:spacing w:after="200" w:line="276" w:lineRule="auto"/>
      <w:ind w:left="720"/>
    </w:pPr>
    <w:rPr>
      <w:rFonts w:ascii="Times New Roman" w:eastAsia="Times New Roman" w:hAnsi="Times New Roman" w:cs="Simplified Arabic"/>
    </w:rPr>
  </w:style>
  <w:style w:type="table" w:styleId="11">
    <w:name w:val="Table Simple 1"/>
    <w:basedOn w:val="a1"/>
    <w:unhideWhenUsed/>
    <w:rsid w:val="00F371EA"/>
    <w:pPr>
      <w:spacing w:after="0" w:line="240" w:lineRule="auto"/>
      <w:jc w:val="right"/>
    </w:pPr>
    <w:rPr>
      <w:rFonts w:ascii="Times New Roman" w:eastAsia="Times New Roman" w:hAnsi="Times New Roman" w:cs="Arial"/>
      <w:sz w:val="20"/>
      <w:szCs w:val="16"/>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d">
    <w:name w:val="Table Theme"/>
    <w:basedOn w:val="a1"/>
    <w:semiHidden/>
    <w:unhideWhenUsed/>
    <w:rsid w:val="00F371EA"/>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4B5231"/>
    <w:rPr>
      <w:color w:val="0000FF" w:themeColor="hyperlink"/>
      <w:u w:val="single"/>
    </w:rPr>
  </w:style>
  <w:style w:type="character" w:styleId="ae">
    <w:name w:val="footnote reference"/>
    <w:uiPriority w:val="99"/>
    <w:rsid w:val="00A260D4"/>
    <w:rPr>
      <w:vertAlign w:val="superscript"/>
    </w:rPr>
  </w:style>
  <w:style w:type="paragraph" w:styleId="af">
    <w:name w:val="Title"/>
    <w:basedOn w:val="a"/>
    <w:next w:val="a"/>
    <w:link w:val="Char7"/>
    <w:uiPriority w:val="10"/>
    <w:qFormat/>
    <w:rsid w:val="00FC1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7">
    <w:name w:val="العنوان Char"/>
    <w:basedOn w:val="a0"/>
    <w:link w:val="af"/>
    <w:uiPriority w:val="10"/>
    <w:rsid w:val="00FC1A76"/>
    <w:rPr>
      <w:rFonts w:asciiTheme="majorHAnsi" w:eastAsiaTheme="majorEastAsia" w:hAnsiTheme="majorHAnsi" w:cstheme="majorBidi"/>
      <w:color w:val="17365D" w:themeColor="text2" w:themeShade="BF"/>
      <w:spacing w:val="5"/>
      <w:kern w:val="28"/>
      <w:sz w:val="52"/>
      <w:szCs w:val="52"/>
    </w:rPr>
  </w:style>
  <w:style w:type="table" w:customStyle="1" w:styleId="12">
    <w:name w:val="شبكة جدول1"/>
    <w:basedOn w:val="a1"/>
    <w:next w:val="ab"/>
    <w:uiPriority w:val="39"/>
    <w:rsid w:val="00757F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شبكة جدول2"/>
    <w:basedOn w:val="a1"/>
    <w:next w:val="ab"/>
    <w:uiPriority w:val="59"/>
    <w:rsid w:val="00677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شبكة جدول3"/>
    <w:basedOn w:val="a1"/>
    <w:next w:val="ab"/>
    <w:rsid w:val="00153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شبكة جدول4"/>
    <w:basedOn w:val="a1"/>
    <w:next w:val="ab"/>
    <w:uiPriority w:val="59"/>
    <w:rsid w:val="00433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شبكة جدول5"/>
    <w:basedOn w:val="a1"/>
    <w:next w:val="ab"/>
    <w:uiPriority w:val="59"/>
    <w:rsid w:val="00D87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basedOn w:val="a1"/>
    <w:next w:val="ab"/>
    <w:uiPriority w:val="59"/>
    <w:rsid w:val="000C3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basedOn w:val="a1"/>
    <w:next w:val="ab"/>
    <w:uiPriority w:val="59"/>
    <w:rsid w:val="000C3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شبكة جدول8"/>
    <w:basedOn w:val="a1"/>
    <w:next w:val="ab"/>
    <w:uiPriority w:val="59"/>
    <w:rsid w:val="000C3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0"/>
    <w:rsid w:val="002E0E78"/>
  </w:style>
  <w:style w:type="paragraph" w:styleId="af0">
    <w:name w:val="Normal (Web)"/>
    <w:basedOn w:val="a"/>
    <w:uiPriority w:val="99"/>
    <w:unhideWhenUsed/>
    <w:rsid w:val="002E0E7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8">
    <w:name w:val="نص تعليق Char"/>
    <w:basedOn w:val="a0"/>
    <w:link w:val="af1"/>
    <w:uiPriority w:val="99"/>
    <w:semiHidden/>
    <w:rsid w:val="002E0E78"/>
    <w:rPr>
      <w:rFonts w:eastAsiaTheme="minorEastAsia"/>
      <w:sz w:val="20"/>
      <w:szCs w:val="20"/>
    </w:rPr>
  </w:style>
  <w:style w:type="paragraph" w:styleId="af1">
    <w:name w:val="annotation text"/>
    <w:basedOn w:val="a"/>
    <w:link w:val="Char8"/>
    <w:uiPriority w:val="99"/>
    <w:semiHidden/>
    <w:unhideWhenUsed/>
    <w:rsid w:val="002E0E78"/>
    <w:pPr>
      <w:spacing w:after="200" w:line="240" w:lineRule="auto"/>
    </w:pPr>
    <w:rPr>
      <w:rFonts w:eastAsiaTheme="minorEastAsia"/>
      <w:sz w:val="20"/>
      <w:szCs w:val="20"/>
    </w:rPr>
  </w:style>
  <w:style w:type="character" w:customStyle="1" w:styleId="Char9">
    <w:name w:val="موضوع تعليق Char"/>
    <w:basedOn w:val="Char8"/>
    <w:link w:val="af2"/>
    <w:uiPriority w:val="99"/>
    <w:semiHidden/>
    <w:rsid w:val="002E0E78"/>
    <w:rPr>
      <w:rFonts w:eastAsiaTheme="minorEastAsia"/>
      <w:b/>
      <w:bCs/>
      <w:sz w:val="20"/>
      <w:szCs w:val="20"/>
    </w:rPr>
  </w:style>
  <w:style w:type="paragraph" w:styleId="af2">
    <w:name w:val="annotation subject"/>
    <w:basedOn w:val="af1"/>
    <w:next w:val="af1"/>
    <w:link w:val="Char9"/>
    <w:uiPriority w:val="99"/>
    <w:semiHidden/>
    <w:unhideWhenUsed/>
    <w:rsid w:val="002E0E78"/>
    <w:rPr>
      <w:b/>
      <w:bCs/>
    </w:rPr>
  </w:style>
  <w:style w:type="table" w:customStyle="1" w:styleId="90">
    <w:name w:val="شبكة جدول9"/>
    <w:basedOn w:val="a1"/>
    <w:next w:val="ab"/>
    <w:uiPriority w:val="59"/>
    <w:rsid w:val="00FE3B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qFormat/>
    <w:rsid w:val="007C3935"/>
    <w:pPr>
      <w:bidi w:val="0"/>
      <w:spacing w:after="200" w:line="276" w:lineRule="auto"/>
      <w:ind w:left="720"/>
      <w:contextualSpacing/>
    </w:pPr>
    <w:rPr>
      <w:rFonts w:ascii="Calibri" w:eastAsia="Calibri" w:hAnsi="Calibri" w:cs="Times New Roman"/>
    </w:rPr>
  </w:style>
  <w:style w:type="table" w:customStyle="1" w:styleId="100">
    <w:name w:val="شبكة جدول10"/>
    <w:basedOn w:val="a1"/>
    <w:next w:val="ab"/>
    <w:uiPriority w:val="59"/>
    <w:rsid w:val="00E71CAB"/>
    <w:pPr>
      <w:spacing w:after="0" w:line="240" w:lineRule="auto"/>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table" w:styleId="1-5">
    <w:name w:val="Medium Grid 1 Accent 5"/>
    <w:basedOn w:val="a1"/>
    <w:uiPriority w:val="67"/>
    <w:rsid w:val="002A6AC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Shading 1 Accent 1"/>
    <w:basedOn w:val="a1"/>
    <w:uiPriority w:val="63"/>
    <w:rsid w:val="0098037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4Char">
    <w:name w:val="عنوان 4 Char"/>
    <w:basedOn w:val="a0"/>
    <w:link w:val="4"/>
    <w:rsid w:val="00AE4D36"/>
    <w:rPr>
      <w:rFonts w:ascii="Times New Roman" w:eastAsia="Times New Roman" w:hAnsi="Times New Roman" w:cs="Akhbar MT"/>
      <w:b/>
      <w:bCs/>
      <w:sz w:val="64"/>
      <w:szCs w:val="64"/>
    </w:rPr>
  </w:style>
  <w:style w:type="character" w:styleId="af3">
    <w:name w:val="Placeholder Text"/>
    <w:basedOn w:val="a0"/>
    <w:uiPriority w:val="99"/>
    <w:semiHidden/>
    <w:rsid w:val="00AE4D36"/>
    <w:rPr>
      <w:color w:val="808080"/>
    </w:rPr>
  </w:style>
  <w:style w:type="character" w:styleId="af4">
    <w:name w:val="annotation reference"/>
    <w:basedOn w:val="a0"/>
    <w:uiPriority w:val="99"/>
    <w:semiHidden/>
    <w:unhideWhenUsed/>
    <w:rsid w:val="00AE4D36"/>
    <w:rPr>
      <w:sz w:val="16"/>
      <w:szCs w:val="16"/>
    </w:rPr>
  </w:style>
  <w:style w:type="paragraph" w:customStyle="1" w:styleId="arttextmain">
    <w:name w:val="arttextmain"/>
    <w:basedOn w:val="a"/>
    <w:rsid w:val="00AE4D36"/>
    <w:pPr>
      <w:bidi w:val="0"/>
      <w:spacing w:before="100" w:beforeAutospacing="1" w:after="100" w:afterAutospacing="1" w:line="240" w:lineRule="auto"/>
    </w:pPr>
    <w:rPr>
      <w:rFonts w:ascii="Times New Roman" w:eastAsia="Times New Roman" w:hAnsi="Times New Roman" w:cs="Times New Roman"/>
      <w:sz w:val="24"/>
      <w:szCs w:val="24"/>
    </w:rPr>
  </w:style>
  <w:style w:type="table" w:styleId="-1">
    <w:name w:val="Light Shading Accent 1"/>
    <w:basedOn w:val="a1"/>
    <w:uiPriority w:val="60"/>
    <w:rsid w:val="00AE4D3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13">
    <w:name w:val="بلا قائمة1"/>
    <w:next w:val="a2"/>
    <w:uiPriority w:val="99"/>
    <w:semiHidden/>
    <w:unhideWhenUsed/>
    <w:rsid w:val="006C20B2"/>
  </w:style>
  <w:style w:type="table" w:customStyle="1" w:styleId="2-41">
    <w:name w:val="تظليل متوسط 2 - تمييز 41"/>
    <w:basedOn w:val="a1"/>
    <w:next w:val="2-4"/>
    <w:uiPriority w:val="64"/>
    <w:rsid w:val="006C20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6C20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تظليل متوسط 2 - تمييز 11"/>
    <w:basedOn w:val="a1"/>
    <w:next w:val="2-1"/>
    <w:uiPriority w:val="64"/>
    <w:rsid w:val="006C20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rsid w:val="006C20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Grid Accent 5"/>
    <w:basedOn w:val="a1"/>
    <w:uiPriority w:val="62"/>
    <w:rsid w:val="00C3103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0">
    <w:name w:val="Light Grid Accent 1"/>
    <w:basedOn w:val="a1"/>
    <w:uiPriority w:val="62"/>
    <w:rsid w:val="00C3103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5">
    <w:name w:val="page number"/>
    <w:rsid w:val="00C31030"/>
  </w:style>
  <w:style w:type="character" w:customStyle="1" w:styleId="hps">
    <w:name w:val="hps"/>
    <w:rsid w:val="00C31030"/>
    <w:rPr>
      <w:rFonts w:cs="Times New Roman"/>
    </w:rPr>
  </w:style>
  <w:style w:type="table" w:styleId="af6">
    <w:name w:val="Light Shading"/>
    <w:basedOn w:val="a1"/>
    <w:uiPriority w:val="60"/>
    <w:rsid w:val="00C310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0">
    <w:name w:val="Medium Grid 1 Accent 1"/>
    <w:basedOn w:val="a1"/>
    <w:uiPriority w:val="67"/>
    <w:rsid w:val="00C31030"/>
    <w:pPr>
      <w:spacing w:after="0" w:line="240" w:lineRule="auto"/>
    </w:pPr>
    <w:rPr>
      <w:rFonts w:ascii="Simplified Arabic" w:hAnsi="Simplified Arabic" w:cs="Simplified Arabic"/>
      <w:sz w:val="28"/>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C31030"/>
    <w:pPr>
      <w:autoSpaceDE w:val="0"/>
      <w:autoSpaceDN w:val="0"/>
      <w:adjustRightInd w:val="0"/>
      <w:spacing w:after="0" w:line="240" w:lineRule="auto"/>
    </w:pPr>
    <w:rPr>
      <w:rFonts w:ascii="Cambria" w:eastAsia="Times New Roman" w:hAnsi="Cambria" w:cs="Cambria"/>
      <w:color w:val="000000"/>
      <w:sz w:val="24"/>
      <w:szCs w:val="24"/>
    </w:rPr>
  </w:style>
  <w:style w:type="character" w:customStyle="1" w:styleId="A90">
    <w:name w:val="A9"/>
    <w:uiPriority w:val="99"/>
    <w:rsid w:val="00C31030"/>
    <w:rPr>
      <w:b/>
      <w:bCs/>
      <w:color w:val="000000"/>
      <w:sz w:val="28"/>
      <w:szCs w:val="28"/>
    </w:rPr>
  </w:style>
  <w:style w:type="character" w:styleId="af7">
    <w:name w:val="FollowedHyperlink"/>
    <w:basedOn w:val="a0"/>
    <w:uiPriority w:val="99"/>
    <w:semiHidden/>
    <w:unhideWhenUsed/>
    <w:rsid w:val="00023CBA"/>
    <w:rPr>
      <w:color w:val="800080" w:themeColor="followedHyperlink"/>
      <w:u w:val="single"/>
    </w:rPr>
  </w:style>
  <w:style w:type="character" w:customStyle="1" w:styleId="Char10">
    <w:name w:val="نص حاشية سفلية Char1"/>
    <w:aliases w:val="نص حاشية سفلية2 Char1,Footnote Text Char Char Char1"/>
    <w:basedOn w:val="a0"/>
    <w:uiPriority w:val="99"/>
    <w:semiHidden/>
    <w:rsid w:val="00023CBA"/>
    <w:rPr>
      <w:sz w:val="20"/>
      <w:szCs w:val="20"/>
    </w:rPr>
  </w:style>
  <w:style w:type="paragraph" w:customStyle="1" w:styleId="msonospacing0">
    <w:name w:val="msonospacing"/>
    <w:rsid w:val="00023CBA"/>
    <w:pPr>
      <w:bidi/>
      <w:spacing w:after="0" w:line="240" w:lineRule="auto"/>
    </w:pPr>
    <w:rPr>
      <w:rFonts w:ascii="Calibri" w:eastAsia="Calibri" w:hAnsi="Calibri" w:cs="Arial"/>
    </w:rPr>
  </w:style>
  <w:style w:type="character" w:customStyle="1" w:styleId="2Char">
    <w:name w:val="عنوان 2 Char"/>
    <w:basedOn w:val="a0"/>
    <w:link w:val="20"/>
    <w:semiHidden/>
    <w:rsid w:val="00C76BC7"/>
    <w:rPr>
      <w:rFonts w:ascii="Cambria" w:eastAsia="Times New Roman" w:hAnsi="Cambria" w:cs="Times New Roman"/>
      <w:b/>
      <w:bCs/>
      <w:color w:val="4F81BD"/>
      <w:sz w:val="26"/>
      <w:szCs w:val="26"/>
    </w:rPr>
  </w:style>
  <w:style w:type="character" w:customStyle="1" w:styleId="9Char">
    <w:name w:val="عنوان 9 Char"/>
    <w:basedOn w:val="a0"/>
    <w:link w:val="9"/>
    <w:uiPriority w:val="9"/>
    <w:semiHidden/>
    <w:rsid w:val="00C76BC7"/>
    <w:rPr>
      <w:rFonts w:ascii="Cambria" w:eastAsia="Times New Roman" w:hAnsi="Cambria" w:cs="Times New Roman"/>
      <w:i/>
      <w:iCs/>
      <w:color w:val="000000"/>
      <w:sz w:val="20"/>
      <w:szCs w:val="20"/>
    </w:rPr>
  </w:style>
  <w:style w:type="paragraph" w:styleId="22">
    <w:name w:val="Body Text 2"/>
    <w:basedOn w:val="a"/>
    <w:link w:val="2Char0"/>
    <w:semiHidden/>
    <w:unhideWhenUsed/>
    <w:rsid w:val="00C76BC7"/>
    <w:pPr>
      <w:spacing w:after="120" w:line="480" w:lineRule="auto"/>
    </w:pPr>
    <w:rPr>
      <w:rFonts w:ascii="Times New Roman" w:eastAsia="SimSun" w:hAnsi="Times New Roman" w:cs="Times New Roman"/>
      <w:sz w:val="24"/>
      <w:szCs w:val="24"/>
      <w:lang w:eastAsia="zh-CN" w:bidi="ar-IQ"/>
    </w:rPr>
  </w:style>
  <w:style w:type="character" w:customStyle="1" w:styleId="2Char0">
    <w:name w:val="نص أساسي 2 Char"/>
    <w:basedOn w:val="a0"/>
    <w:link w:val="22"/>
    <w:semiHidden/>
    <w:rsid w:val="00C76BC7"/>
    <w:rPr>
      <w:rFonts w:ascii="Times New Roman" w:eastAsia="SimSun" w:hAnsi="Times New Roman" w:cs="Times New Roman"/>
      <w:sz w:val="24"/>
      <w:szCs w:val="24"/>
      <w:lang w:eastAsia="zh-CN" w:bidi="ar-IQ"/>
    </w:rPr>
  </w:style>
  <w:style w:type="paragraph" w:styleId="af8">
    <w:name w:val="Block Text"/>
    <w:basedOn w:val="a"/>
    <w:semiHidden/>
    <w:unhideWhenUsed/>
    <w:rsid w:val="00C76BC7"/>
    <w:pPr>
      <w:spacing w:after="0" w:line="192" w:lineRule="auto"/>
      <w:ind w:left="371" w:hanging="371"/>
      <w:jc w:val="lowKashida"/>
    </w:pPr>
    <w:rPr>
      <w:rFonts w:ascii="Times New Roman" w:eastAsia="Times New Roman" w:hAnsi="Times New Roman" w:cs="Simplified Arabic"/>
      <w:sz w:val="28"/>
      <w:szCs w:val="28"/>
      <w:lang w:eastAsia="ar-SA"/>
      <w14:shadow w14:blurRad="50800" w14:dist="38100" w14:dir="2700000" w14:sx="100000" w14:sy="100000" w14:kx="0" w14:ky="0" w14:algn="tl">
        <w14:srgbClr w14:val="000000">
          <w14:alpha w14:val="60000"/>
        </w14:srgbClr>
      </w14:shadow>
    </w:rPr>
  </w:style>
  <w:style w:type="paragraph" w:customStyle="1" w:styleId="210">
    <w:name w:val="عنوان 21"/>
    <w:basedOn w:val="a"/>
    <w:next w:val="a"/>
    <w:uiPriority w:val="9"/>
    <w:qFormat/>
    <w:rsid w:val="00C76BC7"/>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
    <w:name w:val="عنوان 31"/>
    <w:basedOn w:val="a"/>
    <w:next w:val="a"/>
    <w:uiPriority w:val="9"/>
    <w:qFormat/>
    <w:rsid w:val="00C76BC7"/>
    <w:pPr>
      <w:keepNext/>
      <w:keepLines/>
      <w:spacing w:before="200" w:after="0" w:line="276" w:lineRule="auto"/>
      <w:outlineLvl w:val="2"/>
    </w:pPr>
    <w:rPr>
      <w:rFonts w:ascii="Cambria" w:eastAsia="Times New Roman" w:hAnsi="Cambria" w:cs="Times New Roman"/>
      <w:b/>
      <w:bCs/>
      <w:color w:val="4F81BD"/>
    </w:rPr>
  </w:style>
  <w:style w:type="paragraph" w:customStyle="1" w:styleId="91">
    <w:name w:val="عنوان 91"/>
    <w:basedOn w:val="a"/>
    <w:next w:val="a"/>
    <w:uiPriority w:val="9"/>
    <w:semiHidden/>
    <w:qFormat/>
    <w:rsid w:val="00C76BC7"/>
    <w:pPr>
      <w:keepNext/>
      <w:keepLines/>
      <w:bidi w:val="0"/>
      <w:spacing w:before="200" w:after="0" w:line="273" w:lineRule="auto"/>
      <w:outlineLvl w:val="8"/>
    </w:pPr>
    <w:rPr>
      <w:rFonts w:ascii="Cambria" w:eastAsia="Times New Roman" w:hAnsi="Cambria" w:cs="Times New Roman"/>
      <w:i/>
      <w:iCs/>
      <w:color w:val="000000"/>
      <w:sz w:val="20"/>
      <w:szCs w:val="20"/>
    </w:rPr>
  </w:style>
  <w:style w:type="paragraph" w:customStyle="1" w:styleId="14">
    <w:name w:val="عنوان فرعي1"/>
    <w:basedOn w:val="a"/>
    <w:next w:val="a"/>
    <w:uiPriority w:val="11"/>
    <w:qFormat/>
    <w:rsid w:val="00C76BC7"/>
    <w:pPr>
      <w:spacing w:after="200" w:line="276" w:lineRule="auto"/>
    </w:pPr>
    <w:rPr>
      <w:rFonts w:ascii="Cambria" w:eastAsia="Times New Roman" w:hAnsi="Cambria" w:cs="Times New Roman"/>
      <w:i/>
      <w:iCs/>
      <w:color w:val="4F81BD"/>
      <w:spacing w:val="15"/>
      <w:sz w:val="24"/>
      <w:szCs w:val="24"/>
    </w:rPr>
  </w:style>
  <w:style w:type="paragraph" w:customStyle="1" w:styleId="15">
    <w:name w:val="العنوان1"/>
    <w:basedOn w:val="a"/>
    <w:next w:val="a"/>
    <w:uiPriority w:val="10"/>
    <w:qFormat/>
    <w:rsid w:val="00C76BC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paragraph" w:customStyle="1" w:styleId="msolistparagraph0">
    <w:name w:val="msolistparagraph"/>
    <w:basedOn w:val="a"/>
    <w:rsid w:val="00C76BC7"/>
    <w:pPr>
      <w:spacing w:after="200" w:line="276" w:lineRule="auto"/>
      <w:ind w:left="720"/>
      <w:contextualSpacing/>
    </w:pPr>
    <w:rPr>
      <w:rFonts w:ascii="Calibri" w:eastAsia="Calibri" w:hAnsi="Calibri" w:cs="Arial"/>
    </w:rPr>
  </w:style>
  <w:style w:type="paragraph" w:customStyle="1" w:styleId="af9">
    <w:name w:val="سرد الفقرات"/>
    <w:basedOn w:val="a"/>
    <w:rsid w:val="00C76BC7"/>
    <w:pPr>
      <w:spacing w:after="200" w:line="276" w:lineRule="auto"/>
      <w:ind w:left="720"/>
      <w:contextualSpacing/>
    </w:pPr>
    <w:rPr>
      <w:rFonts w:ascii="Calibri" w:eastAsia="Calibri" w:hAnsi="Calibri" w:cs="Arial"/>
    </w:rPr>
  </w:style>
  <w:style w:type="character" w:customStyle="1" w:styleId="highlight">
    <w:name w:val="highlight"/>
    <w:rsid w:val="00C76BC7"/>
    <w:rPr>
      <w:shd w:val="clear" w:color="auto" w:fill="DDDDDD"/>
    </w:rPr>
  </w:style>
  <w:style w:type="character" w:customStyle="1" w:styleId="2Char1">
    <w:name w:val="عنوان 2 Char1"/>
    <w:semiHidden/>
    <w:rsid w:val="00C76BC7"/>
    <w:rPr>
      <w:rFonts w:ascii="Cambria" w:eastAsia="Times New Roman" w:hAnsi="Cambria" w:cs="Times New Roman" w:hint="default"/>
      <w:b/>
      <w:bCs/>
      <w:i/>
      <w:iCs/>
      <w:sz w:val="28"/>
      <w:szCs w:val="28"/>
    </w:rPr>
  </w:style>
  <w:style w:type="character" w:customStyle="1" w:styleId="3Char1">
    <w:name w:val="عنوان 3 Char1"/>
    <w:semiHidden/>
    <w:rsid w:val="00C76BC7"/>
    <w:rPr>
      <w:rFonts w:ascii="Cambria" w:eastAsia="Times New Roman" w:hAnsi="Cambria" w:cs="Times New Roman" w:hint="default"/>
      <w:b/>
      <w:bCs/>
      <w:sz w:val="26"/>
      <w:szCs w:val="26"/>
    </w:rPr>
  </w:style>
  <w:style w:type="character" w:customStyle="1" w:styleId="Char11">
    <w:name w:val="عنوان فرعي Char1"/>
    <w:basedOn w:val="a0"/>
    <w:rsid w:val="00C76BC7"/>
    <w:rPr>
      <w:rFonts w:asciiTheme="majorHAnsi" w:eastAsiaTheme="majorEastAsia" w:hAnsiTheme="majorHAnsi" w:cstheme="majorBidi" w:hint="default"/>
      <w:i/>
      <w:iCs/>
      <w:color w:val="4F81BD" w:themeColor="accent1"/>
      <w:spacing w:val="15"/>
      <w:sz w:val="24"/>
      <w:szCs w:val="24"/>
    </w:rPr>
  </w:style>
  <w:style w:type="character" w:customStyle="1" w:styleId="9Char1">
    <w:name w:val="عنوان 9 Char1"/>
    <w:semiHidden/>
    <w:rsid w:val="00C76BC7"/>
    <w:rPr>
      <w:rFonts w:ascii="Cambria" w:eastAsia="Times New Roman" w:hAnsi="Cambria" w:cs="Times New Roman" w:hint="default"/>
      <w:sz w:val="22"/>
      <w:szCs w:val="22"/>
    </w:rPr>
  </w:style>
  <w:style w:type="character" w:customStyle="1" w:styleId="Char12">
    <w:name w:val="العنوان Char1"/>
    <w:basedOn w:val="a0"/>
    <w:rsid w:val="00C76BC7"/>
    <w:rPr>
      <w:rFonts w:asciiTheme="majorHAnsi" w:eastAsiaTheme="majorEastAsia" w:hAnsiTheme="majorHAnsi" w:cstheme="majorBidi" w:hint="default"/>
      <w:color w:val="17365D" w:themeColor="text2" w:themeShade="BF"/>
      <w:spacing w:val="5"/>
      <w:kern w:val="28"/>
      <w:sz w:val="52"/>
      <w:szCs w:val="52"/>
    </w:rPr>
  </w:style>
  <w:style w:type="table" w:styleId="-50">
    <w:name w:val="Light Shading Accent 5"/>
    <w:basedOn w:val="a1"/>
    <w:uiPriority w:val="60"/>
    <w:rsid w:val="00C76BC7"/>
    <w:pPr>
      <w:spacing w:after="0" w:line="240" w:lineRule="auto"/>
    </w:pPr>
    <w:rPr>
      <w:rFonts w:ascii="Calibri" w:eastAsia="Times New Roman"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1">
    <w:name w:val="تظليل فاتح - تمييز 51"/>
    <w:basedOn w:val="a1"/>
    <w:uiPriority w:val="60"/>
    <w:rsid w:val="00C76BC7"/>
    <w:pPr>
      <w:spacing w:after="0" w:line="240" w:lineRule="auto"/>
    </w:pPr>
    <w:rPr>
      <w:rFonts w:ascii="Calibri" w:eastAsia="Times New Roman"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0">
    <w:name w:val="شبكة جدول11"/>
    <w:basedOn w:val="a1"/>
    <w:next w:val="ab"/>
    <w:uiPriority w:val="59"/>
    <w:rsid w:val="00A1361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basedOn w:val="a1"/>
    <w:next w:val="ab"/>
    <w:uiPriority w:val="59"/>
    <w:rsid w:val="000678D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w:basedOn w:val="a"/>
    <w:link w:val="Chara"/>
    <w:unhideWhenUsed/>
    <w:rsid w:val="00A81B0E"/>
    <w:pPr>
      <w:spacing w:after="120"/>
    </w:pPr>
  </w:style>
  <w:style w:type="character" w:customStyle="1" w:styleId="Chara">
    <w:name w:val="نص أساسي Char"/>
    <w:basedOn w:val="a0"/>
    <w:link w:val="afa"/>
    <w:rsid w:val="00A81B0E"/>
  </w:style>
  <w:style w:type="paragraph" w:customStyle="1" w:styleId="Heading11">
    <w:name w:val="Heading 11"/>
    <w:basedOn w:val="a"/>
    <w:next w:val="a"/>
    <w:uiPriority w:val="9"/>
    <w:qFormat/>
    <w:rsid w:val="00AE66D8"/>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a"/>
    <w:next w:val="a"/>
    <w:unhideWhenUsed/>
    <w:qFormat/>
    <w:rsid w:val="00AE66D8"/>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Heading31">
    <w:name w:val="Heading 31"/>
    <w:basedOn w:val="a"/>
    <w:next w:val="a"/>
    <w:unhideWhenUsed/>
    <w:qFormat/>
    <w:rsid w:val="00AE66D8"/>
    <w:pPr>
      <w:keepNext/>
      <w:keepLines/>
      <w:spacing w:before="200" w:after="0" w:line="276" w:lineRule="auto"/>
      <w:outlineLvl w:val="2"/>
    </w:pPr>
    <w:rPr>
      <w:rFonts w:ascii="Cambria" w:eastAsia="Times New Roman" w:hAnsi="Cambria" w:cs="Times New Roman"/>
      <w:b/>
      <w:bCs/>
      <w:color w:val="4F81BD"/>
    </w:rPr>
  </w:style>
  <w:style w:type="paragraph" w:customStyle="1" w:styleId="Heading41">
    <w:name w:val="Heading 41"/>
    <w:basedOn w:val="a"/>
    <w:next w:val="a"/>
    <w:unhideWhenUsed/>
    <w:qFormat/>
    <w:rsid w:val="00AE66D8"/>
    <w:pPr>
      <w:keepNext/>
      <w:keepLines/>
      <w:spacing w:before="200" w:after="0" w:line="276" w:lineRule="auto"/>
      <w:outlineLvl w:val="3"/>
    </w:pPr>
    <w:rPr>
      <w:rFonts w:ascii="Cambria" w:eastAsia="Times New Roman" w:hAnsi="Cambria" w:cs="Times New Roman"/>
      <w:b/>
      <w:bCs/>
      <w:i/>
      <w:iCs/>
      <w:color w:val="4F81BD"/>
    </w:rPr>
  </w:style>
  <w:style w:type="paragraph" w:customStyle="1" w:styleId="Heading51">
    <w:name w:val="Heading 51"/>
    <w:basedOn w:val="a"/>
    <w:next w:val="a"/>
    <w:uiPriority w:val="9"/>
    <w:unhideWhenUsed/>
    <w:qFormat/>
    <w:rsid w:val="00AE66D8"/>
    <w:pPr>
      <w:keepNext/>
      <w:keepLines/>
      <w:spacing w:before="200" w:after="0" w:line="276" w:lineRule="auto"/>
      <w:outlineLvl w:val="4"/>
    </w:pPr>
    <w:rPr>
      <w:rFonts w:ascii="Cambria" w:eastAsia="Times New Roman" w:hAnsi="Cambria" w:cs="Times New Roman"/>
      <w:color w:val="243F60"/>
    </w:rPr>
  </w:style>
  <w:style w:type="numbering" w:customStyle="1" w:styleId="NoList1">
    <w:name w:val="No List1"/>
    <w:next w:val="a2"/>
    <w:uiPriority w:val="99"/>
    <w:semiHidden/>
    <w:unhideWhenUsed/>
    <w:rsid w:val="00AE66D8"/>
  </w:style>
  <w:style w:type="paragraph" w:styleId="afb">
    <w:name w:val="Body Text Indent"/>
    <w:basedOn w:val="a"/>
    <w:link w:val="Charb"/>
    <w:rsid w:val="00AE66D8"/>
    <w:pPr>
      <w:spacing w:after="0" w:line="240" w:lineRule="auto"/>
      <w:ind w:firstLine="793"/>
    </w:pPr>
    <w:rPr>
      <w:rFonts w:ascii="Times New Roman" w:eastAsia="Times New Roman" w:hAnsi="Times New Roman" w:cs="Simplified Arabic"/>
      <w:b/>
      <w:bCs/>
      <w:sz w:val="28"/>
      <w:szCs w:val="28"/>
    </w:rPr>
  </w:style>
  <w:style w:type="character" w:customStyle="1" w:styleId="Charb">
    <w:name w:val="نص أساسي بمسافة بادئة Char"/>
    <w:basedOn w:val="a0"/>
    <w:link w:val="afb"/>
    <w:rsid w:val="00AE66D8"/>
    <w:rPr>
      <w:rFonts w:ascii="Times New Roman" w:eastAsia="Times New Roman" w:hAnsi="Times New Roman" w:cs="Simplified Arabic"/>
      <w:b/>
      <w:bCs/>
      <w:sz w:val="28"/>
      <w:szCs w:val="28"/>
    </w:rPr>
  </w:style>
  <w:style w:type="paragraph" w:customStyle="1" w:styleId="16">
    <w:name w:val="بلا تباعد1"/>
    <w:uiPriority w:val="1"/>
    <w:qFormat/>
    <w:rsid w:val="00AE66D8"/>
    <w:pPr>
      <w:bidi/>
      <w:spacing w:after="0" w:line="240" w:lineRule="auto"/>
    </w:pPr>
    <w:rPr>
      <w:rFonts w:ascii="Calibri" w:eastAsia="Times New Roman" w:hAnsi="Calibri" w:cs="Arial"/>
    </w:rPr>
  </w:style>
  <w:style w:type="character" w:styleId="afc">
    <w:name w:val="Strong"/>
    <w:uiPriority w:val="99"/>
    <w:qFormat/>
    <w:rsid w:val="00AE66D8"/>
    <w:rPr>
      <w:b/>
      <w:bCs/>
    </w:rPr>
  </w:style>
  <w:style w:type="paragraph" w:customStyle="1" w:styleId="23">
    <w:name w:val="بلا تباعد2"/>
    <w:rsid w:val="00AE66D8"/>
    <w:pPr>
      <w:bidi/>
      <w:spacing w:after="0" w:line="240" w:lineRule="auto"/>
    </w:pPr>
    <w:rPr>
      <w:rFonts w:ascii="Calibri" w:eastAsia="Times New Roman" w:hAnsi="Calibri" w:cs="Arial"/>
    </w:rPr>
  </w:style>
  <w:style w:type="numbering" w:customStyle="1" w:styleId="2">
    <w:name w:val="نمط2"/>
    <w:rsid w:val="00AE66D8"/>
    <w:pPr>
      <w:numPr>
        <w:numId w:val="1"/>
      </w:numPr>
    </w:pPr>
  </w:style>
  <w:style w:type="character" w:customStyle="1" w:styleId="Heading1Char1">
    <w:name w:val="Heading 1 Char1"/>
    <w:basedOn w:val="a0"/>
    <w:uiPriority w:val="9"/>
    <w:rsid w:val="00AE66D8"/>
    <w:rPr>
      <w:rFonts w:ascii="Cambria" w:eastAsia="Times New Roman" w:hAnsi="Cambria" w:cs="Times New Roman"/>
      <w:color w:val="365F91"/>
      <w:sz w:val="32"/>
      <w:szCs w:val="32"/>
    </w:rPr>
  </w:style>
  <w:style w:type="character" w:customStyle="1" w:styleId="Heading2Char1">
    <w:name w:val="Heading 2 Char1"/>
    <w:basedOn w:val="a0"/>
    <w:uiPriority w:val="9"/>
    <w:semiHidden/>
    <w:rsid w:val="00AE66D8"/>
    <w:rPr>
      <w:rFonts w:ascii="Cambria" w:eastAsia="Times New Roman" w:hAnsi="Cambria" w:cs="Times New Roman"/>
      <w:color w:val="365F91"/>
      <w:sz w:val="26"/>
      <w:szCs w:val="26"/>
    </w:rPr>
  </w:style>
  <w:style w:type="character" w:customStyle="1" w:styleId="Heading3Char1">
    <w:name w:val="Heading 3 Char1"/>
    <w:basedOn w:val="a0"/>
    <w:uiPriority w:val="9"/>
    <w:semiHidden/>
    <w:rsid w:val="00AE66D8"/>
    <w:rPr>
      <w:rFonts w:ascii="Cambria" w:eastAsia="Times New Roman" w:hAnsi="Cambria" w:cs="Times New Roman"/>
      <w:color w:val="243F60"/>
      <w:sz w:val="24"/>
      <w:szCs w:val="24"/>
    </w:rPr>
  </w:style>
  <w:style w:type="character" w:customStyle="1" w:styleId="Heading4Char1">
    <w:name w:val="Heading 4 Char1"/>
    <w:basedOn w:val="a0"/>
    <w:uiPriority w:val="9"/>
    <w:semiHidden/>
    <w:rsid w:val="00AE66D8"/>
    <w:rPr>
      <w:rFonts w:ascii="Cambria" w:eastAsia="Times New Roman" w:hAnsi="Cambria" w:cs="Times New Roman"/>
      <w:i/>
      <w:iCs/>
      <w:color w:val="365F91"/>
    </w:rPr>
  </w:style>
  <w:style w:type="character" w:customStyle="1" w:styleId="Heading5Char1">
    <w:name w:val="Heading 5 Char1"/>
    <w:basedOn w:val="a0"/>
    <w:uiPriority w:val="9"/>
    <w:semiHidden/>
    <w:rsid w:val="00AE66D8"/>
    <w:rPr>
      <w:rFonts w:ascii="Cambria" w:eastAsia="Times New Roman" w:hAnsi="Cambria" w:cs="Times New Roman"/>
      <w:color w:val="365F91"/>
    </w:rPr>
  </w:style>
  <w:style w:type="table" w:customStyle="1" w:styleId="130">
    <w:name w:val="شبكة جدول13"/>
    <w:basedOn w:val="a1"/>
    <w:next w:val="ab"/>
    <w:uiPriority w:val="39"/>
    <w:rsid w:val="00684E7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شبكة جدول14"/>
    <w:basedOn w:val="a1"/>
    <w:next w:val="ab"/>
    <w:uiPriority w:val="39"/>
    <w:rsid w:val="00684E7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1"/>
    <w:next w:val="ab"/>
    <w:uiPriority w:val="59"/>
    <w:rsid w:val="000823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0"/>
    <w:rsid w:val="0041747D"/>
  </w:style>
  <w:style w:type="character" w:customStyle="1" w:styleId="reference-accessdate">
    <w:name w:val="reference-accessdate"/>
    <w:basedOn w:val="a0"/>
    <w:rsid w:val="0041747D"/>
  </w:style>
  <w:style w:type="table" w:customStyle="1" w:styleId="-11">
    <w:name w:val="قائمة فاتحة - تمييز 11"/>
    <w:basedOn w:val="a1"/>
    <w:uiPriority w:val="61"/>
    <w:rsid w:val="00374159"/>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dytext10">
    <w:name w:val="Body text (10)_"/>
    <w:basedOn w:val="a0"/>
    <w:link w:val="Bodytext100"/>
    <w:rsid w:val="00374159"/>
    <w:rPr>
      <w:sz w:val="16"/>
      <w:szCs w:val="16"/>
      <w:shd w:val="clear" w:color="auto" w:fill="FFFFFF"/>
    </w:rPr>
  </w:style>
  <w:style w:type="character" w:customStyle="1" w:styleId="Bodytext10Italic">
    <w:name w:val="Body text (10) + Italic"/>
    <w:basedOn w:val="Bodytext10"/>
    <w:rsid w:val="00374159"/>
    <w:rPr>
      <w:rFonts w:ascii="Times New Roman" w:eastAsia="Times New Roman" w:hAnsi="Times New Roman" w:cs="Times New Roman"/>
      <w:i/>
      <w:iCs/>
      <w:color w:val="000000"/>
      <w:spacing w:val="0"/>
      <w:w w:val="100"/>
      <w:position w:val="0"/>
      <w:sz w:val="16"/>
      <w:szCs w:val="16"/>
      <w:shd w:val="clear" w:color="auto" w:fill="FFFFFF"/>
      <w:lang w:val="en-US" w:eastAsia="en-US" w:bidi="en-US"/>
    </w:rPr>
  </w:style>
  <w:style w:type="paragraph" w:customStyle="1" w:styleId="Bodytext100">
    <w:name w:val="Body text (10)"/>
    <w:basedOn w:val="a"/>
    <w:link w:val="Bodytext10"/>
    <w:rsid w:val="00374159"/>
    <w:pPr>
      <w:widowControl w:val="0"/>
      <w:shd w:val="clear" w:color="auto" w:fill="FFFFFF"/>
      <w:bidi w:val="0"/>
      <w:spacing w:after="0" w:line="178" w:lineRule="exact"/>
      <w:ind w:hanging="520"/>
      <w:jc w:val="right"/>
    </w:pPr>
    <w:rPr>
      <w:sz w:val="16"/>
      <w:szCs w:val="16"/>
    </w:rPr>
  </w:style>
  <w:style w:type="character" w:customStyle="1" w:styleId="Bodytext2">
    <w:name w:val="Body text (2)_"/>
    <w:basedOn w:val="a0"/>
    <w:link w:val="Bodytext20"/>
    <w:rsid w:val="00374159"/>
    <w:rPr>
      <w:shd w:val="clear" w:color="auto" w:fill="FFFFFF"/>
    </w:rPr>
  </w:style>
  <w:style w:type="character" w:customStyle="1" w:styleId="Bodytext2Italic">
    <w:name w:val="Body text (2) + Italic"/>
    <w:basedOn w:val="Bodytext2"/>
    <w:rsid w:val="00374159"/>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paragraph" w:customStyle="1" w:styleId="Bodytext20">
    <w:name w:val="Body text (2)"/>
    <w:basedOn w:val="a"/>
    <w:link w:val="Bodytext2"/>
    <w:rsid w:val="00374159"/>
    <w:pPr>
      <w:widowControl w:val="0"/>
      <w:shd w:val="clear" w:color="auto" w:fill="FFFFFF"/>
      <w:bidi w:val="0"/>
      <w:spacing w:after="420" w:line="266" w:lineRule="exact"/>
      <w:jc w:val="right"/>
    </w:pPr>
  </w:style>
  <w:style w:type="character" w:customStyle="1" w:styleId="Bodytext11">
    <w:name w:val="Body text (11)_"/>
    <w:basedOn w:val="a0"/>
    <w:link w:val="Bodytext110"/>
    <w:rsid w:val="00374159"/>
    <w:rPr>
      <w:sz w:val="18"/>
      <w:szCs w:val="18"/>
      <w:shd w:val="clear" w:color="auto" w:fill="FFFFFF"/>
    </w:rPr>
  </w:style>
  <w:style w:type="paragraph" w:customStyle="1" w:styleId="Bodytext110">
    <w:name w:val="Body text (11)"/>
    <w:basedOn w:val="a"/>
    <w:link w:val="Bodytext11"/>
    <w:rsid w:val="00374159"/>
    <w:pPr>
      <w:widowControl w:val="0"/>
      <w:shd w:val="clear" w:color="auto" w:fill="FFFFFF"/>
      <w:bidi w:val="0"/>
      <w:spacing w:after="0" w:line="226" w:lineRule="exact"/>
      <w:ind w:hanging="340"/>
    </w:pPr>
    <w:rPr>
      <w:sz w:val="18"/>
      <w:szCs w:val="18"/>
    </w:rPr>
  </w:style>
  <w:style w:type="table" w:customStyle="1" w:styleId="160">
    <w:name w:val="شبكة جدول16"/>
    <w:basedOn w:val="a1"/>
    <w:next w:val="ab"/>
    <w:uiPriority w:val="59"/>
    <w:rsid w:val="00AD2A4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شبكة جدول17"/>
    <w:basedOn w:val="a1"/>
    <w:next w:val="ab"/>
    <w:uiPriority w:val="59"/>
    <w:rsid w:val="00AD2A4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قائمة فاتحة - تمييز 111"/>
    <w:basedOn w:val="a1"/>
    <w:uiPriority w:val="61"/>
    <w:rsid w:val="00AD2A44"/>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جدول بسيط 11"/>
    <w:basedOn w:val="a1"/>
    <w:next w:val="11"/>
    <w:rsid w:val="00AD2A44"/>
    <w:pPr>
      <w:bidi/>
      <w:spacing w:after="0" w:line="240" w:lineRule="auto"/>
    </w:pPr>
    <w:rPr>
      <w:rFonts w:ascii="Times New Roman" w:eastAsia="Times New Roman" w:hAnsi="Times New Roman" w:cs="Arial"/>
      <w:sz w:val="20"/>
      <w:szCs w:val="16"/>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
    <w:name w:val="Table Grid1"/>
    <w:basedOn w:val="a1"/>
    <w:next w:val="ab"/>
    <w:uiPriority w:val="59"/>
    <w:rsid w:val="008328F3"/>
    <w:pPr>
      <w:spacing w:after="0" w:line="240" w:lineRule="auto"/>
      <w:ind w:left="72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rsid w:val="008328F3"/>
  </w:style>
  <w:style w:type="character" w:customStyle="1" w:styleId="gt-baf-back">
    <w:name w:val="gt-baf-back"/>
    <w:basedOn w:val="a0"/>
    <w:rsid w:val="008328F3"/>
  </w:style>
  <w:style w:type="numbering" w:customStyle="1" w:styleId="24">
    <w:name w:val="بلا قائمة2"/>
    <w:next w:val="a2"/>
    <w:uiPriority w:val="99"/>
    <w:semiHidden/>
    <w:unhideWhenUsed/>
    <w:rsid w:val="007E1915"/>
  </w:style>
  <w:style w:type="table" w:customStyle="1" w:styleId="18">
    <w:name w:val="شبكة جدول18"/>
    <w:basedOn w:val="a1"/>
    <w:next w:val="ab"/>
    <w:uiPriority w:val="59"/>
    <w:rsid w:val="007E1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semiHidden/>
    <w:unhideWhenUsed/>
    <w:rsid w:val="007E1915"/>
    <w:pPr>
      <w:spacing w:after="0" w:line="240" w:lineRule="auto"/>
    </w:pPr>
    <w:rPr>
      <w:rFonts w:ascii="Consolas" w:hAnsi="Consolas" w:cs="Consolas"/>
      <w:sz w:val="20"/>
      <w:szCs w:val="20"/>
    </w:rPr>
  </w:style>
  <w:style w:type="character" w:customStyle="1" w:styleId="HTMLChar">
    <w:name w:val="بتنسيق HTML مسبق Char"/>
    <w:basedOn w:val="a0"/>
    <w:link w:val="HTML"/>
    <w:uiPriority w:val="99"/>
    <w:semiHidden/>
    <w:rsid w:val="007E1915"/>
    <w:rPr>
      <w:rFonts w:ascii="Consolas" w:hAnsi="Consolas" w:cs="Consolas"/>
      <w:sz w:val="20"/>
      <w:szCs w:val="20"/>
    </w:rPr>
  </w:style>
  <w:style w:type="table" w:customStyle="1" w:styleId="GridTable1Light-Accent11">
    <w:name w:val="Grid Table 1 Light - Accent 11"/>
    <w:basedOn w:val="a1"/>
    <w:uiPriority w:val="46"/>
    <w:rsid w:val="00B2144D"/>
    <w:pPr>
      <w:spacing w:after="0" w:line="240" w:lineRule="auto"/>
    </w:pPr>
    <w:rPr>
      <w:kern w:val="2"/>
      <w14:ligatures w14:val="standardContextual"/>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2-52">
    <w:name w:val="تظليل متوسط 2 - تمييز 52"/>
    <w:basedOn w:val="a1"/>
    <w:next w:val="2-5"/>
    <w:uiPriority w:val="64"/>
    <w:rsid w:val="008F78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unhideWhenUsed/>
    <w:rsid w:val="008F78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3">
    <w:name w:val="تظليل متوسط 2 - تمييز 53"/>
    <w:basedOn w:val="a1"/>
    <w:next w:val="2-5"/>
    <w:uiPriority w:val="64"/>
    <w:rsid w:val="00CE08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9">
    <w:name w:val="شبكة جدول19"/>
    <w:basedOn w:val="a1"/>
    <w:next w:val="ab"/>
    <w:uiPriority w:val="59"/>
    <w:rsid w:val="002D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شبكة جدول20"/>
    <w:basedOn w:val="a1"/>
    <w:next w:val="ab"/>
    <w:uiPriority w:val="59"/>
    <w:rsid w:val="002D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جدول شبكة 4 - تمييز 11"/>
    <w:basedOn w:val="a1"/>
    <w:uiPriority w:val="49"/>
    <w:rsid w:val="002D42F1"/>
    <w:pPr>
      <w:bidi/>
      <w:spacing w:after="0" w:line="240" w:lineRule="auto"/>
    </w:pPr>
    <w:rPr>
      <w:rFonts w:eastAsia="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1">
    <w:name w:val="شبكة جدول21"/>
    <w:basedOn w:val="a1"/>
    <w:next w:val="ab"/>
    <w:uiPriority w:val="59"/>
    <w:rsid w:val="00E80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شبكة جدول22"/>
    <w:basedOn w:val="a1"/>
    <w:next w:val="ab"/>
    <w:uiPriority w:val="59"/>
    <w:rsid w:val="00E80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1"/>
    <w:next w:val="ab"/>
    <w:uiPriority w:val="59"/>
    <w:rsid w:val="00E80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شبكة جدول24"/>
    <w:basedOn w:val="a1"/>
    <w:next w:val="ab"/>
    <w:uiPriority w:val="59"/>
    <w:rsid w:val="00E80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شبكة جدول25"/>
    <w:basedOn w:val="a1"/>
    <w:next w:val="ab"/>
    <w:uiPriority w:val="59"/>
    <w:rsid w:val="0015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شبكة جدول26"/>
    <w:basedOn w:val="a1"/>
    <w:next w:val="ab"/>
    <w:uiPriority w:val="59"/>
    <w:rsid w:val="0015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شبكة جدول27"/>
    <w:basedOn w:val="a1"/>
    <w:next w:val="ab"/>
    <w:uiPriority w:val="59"/>
    <w:rsid w:val="0015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شبكة جدول28"/>
    <w:basedOn w:val="a1"/>
    <w:next w:val="ab"/>
    <w:uiPriority w:val="59"/>
    <w:rsid w:val="0015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شبكة جدول29"/>
    <w:basedOn w:val="a1"/>
    <w:next w:val="ab"/>
    <w:uiPriority w:val="59"/>
    <w:rsid w:val="00F55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17164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nhideWhenUsed="0" w:qFormat="1"/>
    <w:lsdException w:name="Emphasis" w:semiHidden="0" w:uiPriority="20" w:unhideWhenUsed="0" w:qFormat="1"/>
    <w:lsdException w:name="Table Simple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A8A"/>
    <w:pPr>
      <w:bidi/>
      <w:spacing w:after="160" w:line="259" w:lineRule="auto"/>
    </w:pPr>
  </w:style>
  <w:style w:type="paragraph" w:styleId="1">
    <w:name w:val="heading 1"/>
    <w:basedOn w:val="a"/>
    <w:next w:val="a"/>
    <w:link w:val="1Char"/>
    <w:uiPriority w:val="9"/>
    <w:qFormat/>
    <w:rsid w:val="007C3935"/>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
    <w:next w:val="a"/>
    <w:link w:val="2Char"/>
    <w:semiHidden/>
    <w:unhideWhenUsed/>
    <w:qFormat/>
    <w:rsid w:val="00C76BC7"/>
    <w:pPr>
      <w:keepNext/>
      <w:spacing w:before="240" w:after="60" w:line="276" w:lineRule="auto"/>
      <w:outlineLvl w:val="1"/>
    </w:pPr>
    <w:rPr>
      <w:rFonts w:ascii="Cambria" w:eastAsia="Times New Roman" w:hAnsi="Cambria" w:cs="Times New Roman"/>
      <w:b/>
      <w:bCs/>
      <w:color w:val="4F81BD"/>
      <w:sz w:val="26"/>
      <w:szCs w:val="26"/>
    </w:rPr>
  </w:style>
  <w:style w:type="paragraph" w:styleId="3">
    <w:name w:val="heading 3"/>
    <w:basedOn w:val="a"/>
    <w:link w:val="3Char"/>
    <w:qFormat/>
    <w:rsid w:val="002E0E7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qFormat/>
    <w:rsid w:val="00AE4D36"/>
    <w:pPr>
      <w:keepNext/>
      <w:spacing w:after="0" w:line="240" w:lineRule="auto"/>
      <w:jc w:val="center"/>
      <w:outlineLvl w:val="3"/>
    </w:pPr>
    <w:rPr>
      <w:rFonts w:ascii="Times New Roman" w:eastAsia="Times New Roman" w:hAnsi="Times New Roman" w:cs="Akhbar MT"/>
      <w:b/>
      <w:bCs/>
      <w:sz w:val="64"/>
      <w:szCs w:val="64"/>
    </w:rPr>
  </w:style>
  <w:style w:type="paragraph" w:styleId="5">
    <w:name w:val="heading 5"/>
    <w:basedOn w:val="a"/>
    <w:link w:val="5Char"/>
    <w:uiPriority w:val="9"/>
    <w:qFormat/>
    <w:rsid w:val="002E0E7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9">
    <w:name w:val="heading 9"/>
    <w:basedOn w:val="a"/>
    <w:next w:val="a"/>
    <w:link w:val="9Char"/>
    <w:uiPriority w:val="9"/>
    <w:semiHidden/>
    <w:unhideWhenUsed/>
    <w:qFormat/>
    <w:rsid w:val="00C76BC7"/>
    <w:pPr>
      <w:spacing w:before="240" w:after="60" w:line="276" w:lineRule="auto"/>
      <w:outlineLvl w:val="8"/>
    </w:pPr>
    <w:rPr>
      <w:rFonts w:ascii="Cambria" w:eastAsia="Times New Roman" w:hAnsi="Cambria" w:cs="Times New Roman"/>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7C3935"/>
    <w:rPr>
      <w:rFonts w:ascii="Cambria" w:eastAsia="Times New Roman" w:hAnsi="Cambria" w:cs="Times New Roman"/>
      <w:b/>
      <w:bCs/>
      <w:kern w:val="32"/>
      <w:sz w:val="32"/>
      <w:szCs w:val="32"/>
    </w:rPr>
  </w:style>
  <w:style w:type="character" w:customStyle="1" w:styleId="3Char">
    <w:name w:val="عنوان 3 Char"/>
    <w:basedOn w:val="a0"/>
    <w:link w:val="3"/>
    <w:rsid w:val="002E0E78"/>
    <w:rPr>
      <w:rFonts w:ascii="Times New Roman" w:eastAsia="Times New Roman" w:hAnsi="Times New Roman" w:cs="Times New Roman"/>
      <w:b/>
      <w:bCs/>
      <w:sz w:val="27"/>
      <w:szCs w:val="27"/>
    </w:rPr>
  </w:style>
  <w:style w:type="character" w:customStyle="1" w:styleId="5Char">
    <w:name w:val="عنوان 5 Char"/>
    <w:basedOn w:val="a0"/>
    <w:link w:val="5"/>
    <w:uiPriority w:val="9"/>
    <w:rsid w:val="002E0E78"/>
    <w:rPr>
      <w:rFonts w:ascii="Times New Roman" w:eastAsia="Times New Roman" w:hAnsi="Times New Roman" w:cs="Times New Roman"/>
      <w:b/>
      <w:bCs/>
      <w:sz w:val="20"/>
      <w:szCs w:val="20"/>
    </w:rPr>
  </w:style>
  <w:style w:type="paragraph" w:styleId="a3">
    <w:name w:val="header"/>
    <w:basedOn w:val="a"/>
    <w:link w:val="Char"/>
    <w:uiPriority w:val="99"/>
    <w:unhideWhenUsed/>
    <w:rsid w:val="00913A8A"/>
    <w:pPr>
      <w:tabs>
        <w:tab w:val="center" w:pos="4153"/>
        <w:tab w:val="right" w:pos="8306"/>
      </w:tabs>
      <w:spacing w:after="0" w:line="240" w:lineRule="auto"/>
    </w:pPr>
  </w:style>
  <w:style w:type="character" w:customStyle="1" w:styleId="Char">
    <w:name w:val="رأس الصفحة Char"/>
    <w:basedOn w:val="a0"/>
    <w:link w:val="a3"/>
    <w:uiPriority w:val="99"/>
    <w:rsid w:val="00913A8A"/>
  </w:style>
  <w:style w:type="paragraph" w:styleId="a4">
    <w:name w:val="footnote text"/>
    <w:aliases w:val="نص حاشية سفلية2,Footnote Text Char Char"/>
    <w:basedOn w:val="a"/>
    <w:link w:val="Char0"/>
    <w:uiPriority w:val="99"/>
    <w:unhideWhenUsed/>
    <w:qFormat/>
    <w:rsid w:val="00913A8A"/>
    <w:pPr>
      <w:spacing w:after="0" w:line="240" w:lineRule="auto"/>
    </w:pPr>
    <w:rPr>
      <w:sz w:val="20"/>
      <w:szCs w:val="20"/>
    </w:rPr>
  </w:style>
  <w:style w:type="character" w:customStyle="1" w:styleId="Char0">
    <w:name w:val="نص حاشية سفلية Char"/>
    <w:aliases w:val="نص حاشية سفلية2 Char,Footnote Text Char Char Char"/>
    <w:basedOn w:val="a0"/>
    <w:link w:val="a4"/>
    <w:uiPriority w:val="99"/>
    <w:rsid w:val="00913A8A"/>
    <w:rPr>
      <w:sz w:val="20"/>
      <w:szCs w:val="20"/>
    </w:rPr>
  </w:style>
  <w:style w:type="paragraph" w:styleId="a5">
    <w:name w:val="List Paragraph"/>
    <w:basedOn w:val="a"/>
    <w:link w:val="Char1"/>
    <w:uiPriority w:val="34"/>
    <w:qFormat/>
    <w:rsid w:val="00913A8A"/>
    <w:pPr>
      <w:ind w:left="720"/>
      <w:contextualSpacing/>
    </w:pPr>
  </w:style>
  <w:style w:type="character" w:customStyle="1" w:styleId="Char1">
    <w:name w:val=" سرد الفقرات Char"/>
    <w:link w:val="a5"/>
    <w:uiPriority w:val="34"/>
    <w:rsid w:val="00F371EA"/>
  </w:style>
  <w:style w:type="paragraph" w:styleId="a6">
    <w:name w:val="endnote text"/>
    <w:basedOn w:val="a"/>
    <w:link w:val="Char2"/>
    <w:uiPriority w:val="99"/>
    <w:unhideWhenUsed/>
    <w:rsid w:val="00913A8A"/>
    <w:pPr>
      <w:spacing w:after="0" w:line="240" w:lineRule="auto"/>
    </w:pPr>
    <w:rPr>
      <w:sz w:val="20"/>
      <w:szCs w:val="20"/>
    </w:rPr>
  </w:style>
  <w:style w:type="character" w:customStyle="1" w:styleId="Char2">
    <w:name w:val="نص تعليق ختامي Char"/>
    <w:basedOn w:val="a0"/>
    <w:link w:val="a6"/>
    <w:uiPriority w:val="99"/>
    <w:rsid w:val="00913A8A"/>
    <w:rPr>
      <w:sz w:val="20"/>
      <w:szCs w:val="20"/>
    </w:rPr>
  </w:style>
  <w:style w:type="character" w:styleId="a7">
    <w:name w:val="endnote reference"/>
    <w:basedOn w:val="a0"/>
    <w:uiPriority w:val="99"/>
    <w:semiHidden/>
    <w:unhideWhenUsed/>
    <w:rsid w:val="00913A8A"/>
    <w:rPr>
      <w:vertAlign w:val="superscript"/>
    </w:rPr>
  </w:style>
  <w:style w:type="character" w:customStyle="1" w:styleId="apple-converted-space">
    <w:name w:val="apple-converted-space"/>
    <w:basedOn w:val="a0"/>
    <w:rsid w:val="00913A8A"/>
  </w:style>
  <w:style w:type="paragraph" w:styleId="a8">
    <w:name w:val="footer"/>
    <w:basedOn w:val="a"/>
    <w:link w:val="Char3"/>
    <w:uiPriority w:val="99"/>
    <w:unhideWhenUsed/>
    <w:rsid w:val="00D04A4E"/>
    <w:pPr>
      <w:tabs>
        <w:tab w:val="center" w:pos="4153"/>
        <w:tab w:val="right" w:pos="8306"/>
      </w:tabs>
      <w:spacing w:after="0" w:line="240" w:lineRule="auto"/>
    </w:pPr>
  </w:style>
  <w:style w:type="character" w:customStyle="1" w:styleId="Char3">
    <w:name w:val="تذييل الصفحة Char"/>
    <w:basedOn w:val="a0"/>
    <w:link w:val="a8"/>
    <w:uiPriority w:val="99"/>
    <w:rsid w:val="00D04A4E"/>
  </w:style>
  <w:style w:type="paragraph" w:styleId="a9">
    <w:name w:val="Balloon Text"/>
    <w:basedOn w:val="a"/>
    <w:link w:val="Char4"/>
    <w:uiPriority w:val="99"/>
    <w:unhideWhenUsed/>
    <w:rsid w:val="001A16E5"/>
    <w:pPr>
      <w:spacing w:after="0" w:line="240" w:lineRule="auto"/>
    </w:pPr>
    <w:rPr>
      <w:rFonts w:ascii="Tahoma" w:hAnsi="Tahoma" w:cs="Tahoma"/>
      <w:sz w:val="16"/>
      <w:szCs w:val="16"/>
    </w:rPr>
  </w:style>
  <w:style w:type="character" w:customStyle="1" w:styleId="Char4">
    <w:name w:val="نص في بالون Char"/>
    <w:basedOn w:val="a0"/>
    <w:link w:val="a9"/>
    <w:uiPriority w:val="99"/>
    <w:rsid w:val="001A16E5"/>
    <w:rPr>
      <w:rFonts w:ascii="Tahoma" w:hAnsi="Tahoma" w:cs="Tahoma"/>
      <w:sz w:val="16"/>
      <w:szCs w:val="16"/>
    </w:rPr>
  </w:style>
  <w:style w:type="paragraph" w:styleId="aa">
    <w:name w:val="No Spacing"/>
    <w:link w:val="Char5"/>
    <w:uiPriority w:val="1"/>
    <w:qFormat/>
    <w:rsid w:val="00F371EA"/>
    <w:pPr>
      <w:bidi/>
      <w:spacing w:after="0" w:line="240" w:lineRule="auto"/>
    </w:pPr>
  </w:style>
  <w:style w:type="character" w:customStyle="1" w:styleId="Char5">
    <w:name w:val="بلا تباعد Char"/>
    <w:link w:val="aa"/>
    <w:uiPriority w:val="1"/>
    <w:rsid w:val="00F371EA"/>
  </w:style>
  <w:style w:type="table" w:styleId="ab">
    <w:name w:val="Table Grid"/>
    <w:basedOn w:val="a1"/>
    <w:uiPriority w:val="59"/>
    <w:rsid w:val="00F371EA"/>
    <w:pPr>
      <w:spacing w:after="0" w:line="240" w:lineRule="auto"/>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paragraph" w:styleId="ac">
    <w:name w:val="Subtitle"/>
    <w:basedOn w:val="a"/>
    <w:next w:val="a"/>
    <w:link w:val="Char6"/>
    <w:qFormat/>
    <w:rsid w:val="00F371EA"/>
    <w:pPr>
      <w:bidi w:val="0"/>
      <w:spacing w:after="720" w:line="240" w:lineRule="auto"/>
      <w:jc w:val="right"/>
    </w:pPr>
    <w:rPr>
      <w:rFonts w:ascii="Cambria" w:eastAsia="Times New Roman" w:hAnsi="Cambria" w:cs="Times New Roman"/>
      <w:sz w:val="20"/>
      <w:lang w:bidi="en-US"/>
    </w:rPr>
  </w:style>
  <w:style w:type="character" w:customStyle="1" w:styleId="Char6">
    <w:name w:val="عنوان فرعي Char"/>
    <w:basedOn w:val="a0"/>
    <w:link w:val="ac"/>
    <w:rsid w:val="00F371EA"/>
    <w:rPr>
      <w:rFonts w:ascii="Cambria" w:eastAsia="Times New Roman" w:hAnsi="Cambria" w:cs="Times New Roman"/>
      <w:sz w:val="20"/>
      <w:lang w:bidi="en-US"/>
    </w:rPr>
  </w:style>
  <w:style w:type="paragraph" w:customStyle="1" w:styleId="10">
    <w:name w:val="سرد الفقرات1"/>
    <w:basedOn w:val="a"/>
    <w:uiPriority w:val="34"/>
    <w:qFormat/>
    <w:rsid w:val="00F371EA"/>
    <w:pPr>
      <w:spacing w:after="200" w:line="276" w:lineRule="auto"/>
      <w:ind w:left="720"/>
    </w:pPr>
    <w:rPr>
      <w:rFonts w:ascii="Times New Roman" w:eastAsia="Times New Roman" w:hAnsi="Times New Roman" w:cs="Simplified Arabic"/>
    </w:rPr>
  </w:style>
  <w:style w:type="table" w:styleId="11">
    <w:name w:val="Table Simple 1"/>
    <w:basedOn w:val="a1"/>
    <w:unhideWhenUsed/>
    <w:rsid w:val="00F371EA"/>
    <w:pPr>
      <w:spacing w:after="0" w:line="240" w:lineRule="auto"/>
      <w:jc w:val="right"/>
    </w:pPr>
    <w:rPr>
      <w:rFonts w:ascii="Times New Roman" w:eastAsia="Times New Roman" w:hAnsi="Times New Roman" w:cs="Arial"/>
      <w:sz w:val="20"/>
      <w:szCs w:val="16"/>
    </w:rPr>
    <w:tblPr>
      <w:tblInd w:w="0" w:type="dxa"/>
      <w:tblBorders>
        <w:top w:val="single" w:sz="12" w:space="0" w:color="auto"/>
        <w:bottom w:val="single" w:sz="12" w:space="0" w:color="auto"/>
      </w:tblBorders>
      <w:tblCellMar>
        <w:top w:w="0" w:type="dxa"/>
        <w:left w:w="108" w:type="dxa"/>
        <w:bottom w:w="0" w:type="dxa"/>
        <w:right w:w="108" w:type="dxa"/>
      </w:tblCellMar>
    </w:tblPr>
    <w:tcPr>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d">
    <w:name w:val="Table Theme"/>
    <w:basedOn w:val="a1"/>
    <w:semiHidden/>
    <w:unhideWhenUsed/>
    <w:rsid w:val="00F371EA"/>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4B5231"/>
    <w:rPr>
      <w:color w:val="0000FF" w:themeColor="hyperlink"/>
      <w:u w:val="single"/>
    </w:rPr>
  </w:style>
  <w:style w:type="character" w:styleId="ae">
    <w:name w:val="footnote reference"/>
    <w:uiPriority w:val="99"/>
    <w:rsid w:val="00A260D4"/>
    <w:rPr>
      <w:vertAlign w:val="superscript"/>
    </w:rPr>
  </w:style>
  <w:style w:type="paragraph" w:styleId="af">
    <w:name w:val="Title"/>
    <w:basedOn w:val="a"/>
    <w:next w:val="a"/>
    <w:link w:val="Char7"/>
    <w:uiPriority w:val="10"/>
    <w:qFormat/>
    <w:rsid w:val="00FC1A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7">
    <w:name w:val="العنوان Char"/>
    <w:basedOn w:val="a0"/>
    <w:link w:val="af"/>
    <w:uiPriority w:val="10"/>
    <w:rsid w:val="00FC1A76"/>
    <w:rPr>
      <w:rFonts w:asciiTheme="majorHAnsi" w:eastAsiaTheme="majorEastAsia" w:hAnsiTheme="majorHAnsi" w:cstheme="majorBidi"/>
      <w:color w:val="17365D" w:themeColor="text2" w:themeShade="BF"/>
      <w:spacing w:val="5"/>
      <w:kern w:val="28"/>
      <w:sz w:val="52"/>
      <w:szCs w:val="52"/>
    </w:rPr>
  </w:style>
  <w:style w:type="table" w:customStyle="1" w:styleId="12">
    <w:name w:val="شبكة جدول1"/>
    <w:basedOn w:val="a1"/>
    <w:next w:val="ab"/>
    <w:uiPriority w:val="39"/>
    <w:rsid w:val="00757F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شبكة جدول2"/>
    <w:basedOn w:val="a1"/>
    <w:next w:val="ab"/>
    <w:uiPriority w:val="59"/>
    <w:rsid w:val="00677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شبكة جدول3"/>
    <w:basedOn w:val="a1"/>
    <w:next w:val="ab"/>
    <w:rsid w:val="00153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شبكة جدول4"/>
    <w:basedOn w:val="a1"/>
    <w:next w:val="ab"/>
    <w:uiPriority w:val="59"/>
    <w:rsid w:val="00433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شبكة جدول5"/>
    <w:basedOn w:val="a1"/>
    <w:next w:val="ab"/>
    <w:uiPriority w:val="59"/>
    <w:rsid w:val="00D87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basedOn w:val="a1"/>
    <w:next w:val="ab"/>
    <w:uiPriority w:val="59"/>
    <w:rsid w:val="000C3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basedOn w:val="a1"/>
    <w:next w:val="ab"/>
    <w:uiPriority w:val="59"/>
    <w:rsid w:val="000C3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شبكة جدول8"/>
    <w:basedOn w:val="a1"/>
    <w:next w:val="ab"/>
    <w:uiPriority w:val="59"/>
    <w:rsid w:val="000C3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a0"/>
    <w:rsid w:val="002E0E78"/>
  </w:style>
  <w:style w:type="paragraph" w:styleId="af0">
    <w:name w:val="Normal (Web)"/>
    <w:basedOn w:val="a"/>
    <w:uiPriority w:val="99"/>
    <w:unhideWhenUsed/>
    <w:rsid w:val="002E0E7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8">
    <w:name w:val="نص تعليق Char"/>
    <w:basedOn w:val="a0"/>
    <w:link w:val="af1"/>
    <w:uiPriority w:val="99"/>
    <w:semiHidden/>
    <w:rsid w:val="002E0E78"/>
    <w:rPr>
      <w:rFonts w:eastAsiaTheme="minorEastAsia"/>
      <w:sz w:val="20"/>
      <w:szCs w:val="20"/>
    </w:rPr>
  </w:style>
  <w:style w:type="paragraph" w:styleId="af1">
    <w:name w:val="annotation text"/>
    <w:basedOn w:val="a"/>
    <w:link w:val="Char8"/>
    <w:uiPriority w:val="99"/>
    <w:semiHidden/>
    <w:unhideWhenUsed/>
    <w:rsid w:val="002E0E78"/>
    <w:pPr>
      <w:spacing w:after="200" w:line="240" w:lineRule="auto"/>
    </w:pPr>
    <w:rPr>
      <w:rFonts w:eastAsiaTheme="minorEastAsia"/>
      <w:sz w:val="20"/>
      <w:szCs w:val="20"/>
    </w:rPr>
  </w:style>
  <w:style w:type="character" w:customStyle="1" w:styleId="Char9">
    <w:name w:val="موضوع تعليق Char"/>
    <w:basedOn w:val="Char8"/>
    <w:link w:val="af2"/>
    <w:uiPriority w:val="99"/>
    <w:semiHidden/>
    <w:rsid w:val="002E0E78"/>
    <w:rPr>
      <w:rFonts w:eastAsiaTheme="minorEastAsia"/>
      <w:b/>
      <w:bCs/>
      <w:sz w:val="20"/>
      <w:szCs w:val="20"/>
    </w:rPr>
  </w:style>
  <w:style w:type="paragraph" w:styleId="af2">
    <w:name w:val="annotation subject"/>
    <w:basedOn w:val="af1"/>
    <w:next w:val="af1"/>
    <w:link w:val="Char9"/>
    <w:uiPriority w:val="99"/>
    <w:semiHidden/>
    <w:unhideWhenUsed/>
    <w:rsid w:val="002E0E78"/>
    <w:rPr>
      <w:b/>
      <w:bCs/>
    </w:rPr>
  </w:style>
  <w:style w:type="table" w:customStyle="1" w:styleId="90">
    <w:name w:val="شبكة جدول9"/>
    <w:basedOn w:val="a1"/>
    <w:next w:val="ab"/>
    <w:uiPriority w:val="59"/>
    <w:rsid w:val="00FE3B42"/>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qFormat/>
    <w:rsid w:val="007C3935"/>
    <w:pPr>
      <w:bidi w:val="0"/>
      <w:spacing w:after="200" w:line="276" w:lineRule="auto"/>
      <w:ind w:left="720"/>
      <w:contextualSpacing/>
    </w:pPr>
    <w:rPr>
      <w:rFonts w:ascii="Calibri" w:eastAsia="Calibri" w:hAnsi="Calibri" w:cs="Times New Roman"/>
    </w:rPr>
  </w:style>
  <w:style w:type="table" w:customStyle="1" w:styleId="100">
    <w:name w:val="شبكة جدول10"/>
    <w:basedOn w:val="a1"/>
    <w:next w:val="ab"/>
    <w:uiPriority w:val="59"/>
    <w:rsid w:val="00E71CAB"/>
    <w:pPr>
      <w:spacing w:after="0" w:line="240" w:lineRule="auto"/>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table" w:styleId="1-5">
    <w:name w:val="Medium Grid 1 Accent 5"/>
    <w:basedOn w:val="a1"/>
    <w:uiPriority w:val="67"/>
    <w:rsid w:val="002A6AC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Shading 1 Accent 1"/>
    <w:basedOn w:val="a1"/>
    <w:uiPriority w:val="63"/>
    <w:rsid w:val="0098037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4Char">
    <w:name w:val="عنوان 4 Char"/>
    <w:basedOn w:val="a0"/>
    <w:link w:val="4"/>
    <w:rsid w:val="00AE4D36"/>
    <w:rPr>
      <w:rFonts w:ascii="Times New Roman" w:eastAsia="Times New Roman" w:hAnsi="Times New Roman" w:cs="Akhbar MT"/>
      <w:b/>
      <w:bCs/>
      <w:sz w:val="64"/>
      <w:szCs w:val="64"/>
    </w:rPr>
  </w:style>
  <w:style w:type="character" w:styleId="af3">
    <w:name w:val="Placeholder Text"/>
    <w:basedOn w:val="a0"/>
    <w:uiPriority w:val="99"/>
    <w:semiHidden/>
    <w:rsid w:val="00AE4D36"/>
    <w:rPr>
      <w:color w:val="808080"/>
    </w:rPr>
  </w:style>
  <w:style w:type="character" w:styleId="af4">
    <w:name w:val="annotation reference"/>
    <w:basedOn w:val="a0"/>
    <w:uiPriority w:val="99"/>
    <w:semiHidden/>
    <w:unhideWhenUsed/>
    <w:rsid w:val="00AE4D36"/>
    <w:rPr>
      <w:sz w:val="16"/>
      <w:szCs w:val="16"/>
    </w:rPr>
  </w:style>
  <w:style w:type="paragraph" w:customStyle="1" w:styleId="arttextmain">
    <w:name w:val="arttextmain"/>
    <w:basedOn w:val="a"/>
    <w:rsid w:val="00AE4D36"/>
    <w:pPr>
      <w:bidi w:val="0"/>
      <w:spacing w:before="100" w:beforeAutospacing="1" w:after="100" w:afterAutospacing="1" w:line="240" w:lineRule="auto"/>
    </w:pPr>
    <w:rPr>
      <w:rFonts w:ascii="Times New Roman" w:eastAsia="Times New Roman" w:hAnsi="Times New Roman" w:cs="Times New Roman"/>
      <w:sz w:val="24"/>
      <w:szCs w:val="24"/>
    </w:rPr>
  </w:style>
  <w:style w:type="table" w:styleId="-1">
    <w:name w:val="Light Shading Accent 1"/>
    <w:basedOn w:val="a1"/>
    <w:uiPriority w:val="60"/>
    <w:rsid w:val="00AE4D3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13">
    <w:name w:val="بلا قائمة1"/>
    <w:next w:val="a2"/>
    <w:uiPriority w:val="99"/>
    <w:semiHidden/>
    <w:unhideWhenUsed/>
    <w:rsid w:val="006C20B2"/>
  </w:style>
  <w:style w:type="table" w:customStyle="1" w:styleId="2-41">
    <w:name w:val="تظليل متوسط 2 - تمييز 41"/>
    <w:basedOn w:val="a1"/>
    <w:next w:val="2-4"/>
    <w:uiPriority w:val="64"/>
    <w:rsid w:val="006C20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6C20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تظليل متوسط 2 - تمييز 11"/>
    <w:basedOn w:val="a1"/>
    <w:next w:val="2-1"/>
    <w:uiPriority w:val="64"/>
    <w:rsid w:val="006C20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rsid w:val="006C20B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Grid Accent 5"/>
    <w:basedOn w:val="a1"/>
    <w:uiPriority w:val="62"/>
    <w:rsid w:val="00C3103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0">
    <w:name w:val="Light Grid Accent 1"/>
    <w:basedOn w:val="a1"/>
    <w:uiPriority w:val="62"/>
    <w:rsid w:val="00C3103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5">
    <w:name w:val="page number"/>
    <w:rsid w:val="00C31030"/>
  </w:style>
  <w:style w:type="character" w:customStyle="1" w:styleId="hps">
    <w:name w:val="hps"/>
    <w:rsid w:val="00C31030"/>
    <w:rPr>
      <w:rFonts w:cs="Times New Roman"/>
    </w:rPr>
  </w:style>
  <w:style w:type="table" w:styleId="af6">
    <w:name w:val="Light Shading"/>
    <w:basedOn w:val="a1"/>
    <w:uiPriority w:val="60"/>
    <w:rsid w:val="00C3103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0">
    <w:name w:val="Medium Grid 1 Accent 1"/>
    <w:basedOn w:val="a1"/>
    <w:uiPriority w:val="67"/>
    <w:rsid w:val="00C31030"/>
    <w:pPr>
      <w:spacing w:after="0" w:line="240" w:lineRule="auto"/>
    </w:pPr>
    <w:rPr>
      <w:rFonts w:ascii="Simplified Arabic" w:hAnsi="Simplified Arabic" w:cs="Simplified Arabic"/>
      <w:sz w:val="28"/>
      <w:szCs w:val="28"/>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C31030"/>
    <w:pPr>
      <w:autoSpaceDE w:val="0"/>
      <w:autoSpaceDN w:val="0"/>
      <w:adjustRightInd w:val="0"/>
      <w:spacing w:after="0" w:line="240" w:lineRule="auto"/>
    </w:pPr>
    <w:rPr>
      <w:rFonts w:ascii="Cambria" w:eastAsia="Times New Roman" w:hAnsi="Cambria" w:cs="Cambria"/>
      <w:color w:val="000000"/>
      <w:sz w:val="24"/>
      <w:szCs w:val="24"/>
    </w:rPr>
  </w:style>
  <w:style w:type="character" w:customStyle="1" w:styleId="A90">
    <w:name w:val="A9"/>
    <w:uiPriority w:val="99"/>
    <w:rsid w:val="00C31030"/>
    <w:rPr>
      <w:b/>
      <w:bCs/>
      <w:color w:val="000000"/>
      <w:sz w:val="28"/>
      <w:szCs w:val="28"/>
    </w:rPr>
  </w:style>
  <w:style w:type="character" w:styleId="af7">
    <w:name w:val="FollowedHyperlink"/>
    <w:basedOn w:val="a0"/>
    <w:uiPriority w:val="99"/>
    <w:semiHidden/>
    <w:unhideWhenUsed/>
    <w:rsid w:val="00023CBA"/>
    <w:rPr>
      <w:color w:val="800080" w:themeColor="followedHyperlink"/>
      <w:u w:val="single"/>
    </w:rPr>
  </w:style>
  <w:style w:type="character" w:customStyle="1" w:styleId="Char10">
    <w:name w:val="نص حاشية سفلية Char1"/>
    <w:aliases w:val="نص حاشية سفلية2 Char1,Footnote Text Char Char Char1"/>
    <w:basedOn w:val="a0"/>
    <w:uiPriority w:val="99"/>
    <w:semiHidden/>
    <w:rsid w:val="00023CBA"/>
    <w:rPr>
      <w:sz w:val="20"/>
      <w:szCs w:val="20"/>
    </w:rPr>
  </w:style>
  <w:style w:type="paragraph" w:customStyle="1" w:styleId="msonospacing0">
    <w:name w:val="msonospacing"/>
    <w:rsid w:val="00023CBA"/>
    <w:pPr>
      <w:bidi/>
      <w:spacing w:after="0" w:line="240" w:lineRule="auto"/>
    </w:pPr>
    <w:rPr>
      <w:rFonts w:ascii="Calibri" w:eastAsia="Calibri" w:hAnsi="Calibri" w:cs="Arial"/>
    </w:rPr>
  </w:style>
  <w:style w:type="character" w:customStyle="1" w:styleId="2Char">
    <w:name w:val="عنوان 2 Char"/>
    <w:basedOn w:val="a0"/>
    <w:link w:val="20"/>
    <w:semiHidden/>
    <w:rsid w:val="00C76BC7"/>
    <w:rPr>
      <w:rFonts w:ascii="Cambria" w:eastAsia="Times New Roman" w:hAnsi="Cambria" w:cs="Times New Roman"/>
      <w:b/>
      <w:bCs/>
      <w:color w:val="4F81BD"/>
      <w:sz w:val="26"/>
      <w:szCs w:val="26"/>
    </w:rPr>
  </w:style>
  <w:style w:type="character" w:customStyle="1" w:styleId="9Char">
    <w:name w:val="عنوان 9 Char"/>
    <w:basedOn w:val="a0"/>
    <w:link w:val="9"/>
    <w:uiPriority w:val="9"/>
    <w:semiHidden/>
    <w:rsid w:val="00C76BC7"/>
    <w:rPr>
      <w:rFonts w:ascii="Cambria" w:eastAsia="Times New Roman" w:hAnsi="Cambria" w:cs="Times New Roman"/>
      <w:i/>
      <w:iCs/>
      <w:color w:val="000000"/>
      <w:sz w:val="20"/>
      <w:szCs w:val="20"/>
    </w:rPr>
  </w:style>
  <w:style w:type="paragraph" w:styleId="22">
    <w:name w:val="Body Text 2"/>
    <w:basedOn w:val="a"/>
    <w:link w:val="2Char0"/>
    <w:semiHidden/>
    <w:unhideWhenUsed/>
    <w:rsid w:val="00C76BC7"/>
    <w:pPr>
      <w:spacing w:after="120" w:line="480" w:lineRule="auto"/>
    </w:pPr>
    <w:rPr>
      <w:rFonts w:ascii="Times New Roman" w:eastAsia="SimSun" w:hAnsi="Times New Roman" w:cs="Times New Roman"/>
      <w:sz w:val="24"/>
      <w:szCs w:val="24"/>
      <w:lang w:eastAsia="zh-CN" w:bidi="ar-IQ"/>
    </w:rPr>
  </w:style>
  <w:style w:type="character" w:customStyle="1" w:styleId="2Char0">
    <w:name w:val="نص أساسي 2 Char"/>
    <w:basedOn w:val="a0"/>
    <w:link w:val="22"/>
    <w:semiHidden/>
    <w:rsid w:val="00C76BC7"/>
    <w:rPr>
      <w:rFonts w:ascii="Times New Roman" w:eastAsia="SimSun" w:hAnsi="Times New Roman" w:cs="Times New Roman"/>
      <w:sz w:val="24"/>
      <w:szCs w:val="24"/>
      <w:lang w:eastAsia="zh-CN" w:bidi="ar-IQ"/>
    </w:rPr>
  </w:style>
  <w:style w:type="paragraph" w:styleId="af8">
    <w:name w:val="Block Text"/>
    <w:basedOn w:val="a"/>
    <w:semiHidden/>
    <w:unhideWhenUsed/>
    <w:rsid w:val="00C76BC7"/>
    <w:pPr>
      <w:spacing w:after="0" w:line="192" w:lineRule="auto"/>
      <w:ind w:left="371" w:hanging="371"/>
      <w:jc w:val="lowKashida"/>
    </w:pPr>
    <w:rPr>
      <w:rFonts w:ascii="Times New Roman" w:eastAsia="Times New Roman" w:hAnsi="Times New Roman" w:cs="Simplified Arabic"/>
      <w:sz w:val="28"/>
      <w:szCs w:val="28"/>
      <w:lang w:eastAsia="ar-SA"/>
      <w14:shadow w14:blurRad="50800" w14:dist="38100" w14:dir="2700000" w14:sx="100000" w14:sy="100000" w14:kx="0" w14:ky="0" w14:algn="tl">
        <w14:srgbClr w14:val="000000">
          <w14:alpha w14:val="60000"/>
        </w14:srgbClr>
      </w14:shadow>
    </w:rPr>
  </w:style>
  <w:style w:type="paragraph" w:customStyle="1" w:styleId="210">
    <w:name w:val="عنوان 21"/>
    <w:basedOn w:val="a"/>
    <w:next w:val="a"/>
    <w:uiPriority w:val="9"/>
    <w:qFormat/>
    <w:rsid w:val="00C76BC7"/>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
    <w:name w:val="عنوان 31"/>
    <w:basedOn w:val="a"/>
    <w:next w:val="a"/>
    <w:uiPriority w:val="9"/>
    <w:qFormat/>
    <w:rsid w:val="00C76BC7"/>
    <w:pPr>
      <w:keepNext/>
      <w:keepLines/>
      <w:spacing w:before="200" w:after="0" w:line="276" w:lineRule="auto"/>
      <w:outlineLvl w:val="2"/>
    </w:pPr>
    <w:rPr>
      <w:rFonts w:ascii="Cambria" w:eastAsia="Times New Roman" w:hAnsi="Cambria" w:cs="Times New Roman"/>
      <w:b/>
      <w:bCs/>
      <w:color w:val="4F81BD"/>
    </w:rPr>
  </w:style>
  <w:style w:type="paragraph" w:customStyle="1" w:styleId="91">
    <w:name w:val="عنوان 91"/>
    <w:basedOn w:val="a"/>
    <w:next w:val="a"/>
    <w:uiPriority w:val="9"/>
    <w:semiHidden/>
    <w:qFormat/>
    <w:rsid w:val="00C76BC7"/>
    <w:pPr>
      <w:keepNext/>
      <w:keepLines/>
      <w:bidi w:val="0"/>
      <w:spacing w:before="200" w:after="0" w:line="273" w:lineRule="auto"/>
      <w:outlineLvl w:val="8"/>
    </w:pPr>
    <w:rPr>
      <w:rFonts w:ascii="Cambria" w:eastAsia="Times New Roman" w:hAnsi="Cambria" w:cs="Times New Roman"/>
      <w:i/>
      <w:iCs/>
      <w:color w:val="000000"/>
      <w:sz w:val="20"/>
      <w:szCs w:val="20"/>
    </w:rPr>
  </w:style>
  <w:style w:type="paragraph" w:customStyle="1" w:styleId="14">
    <w:name w:val="عنوان فرعي1"/>
    <w:basedOn w:val="a"/>
    <w:next w:val="a"/>
    <w:uiPriority w:val="11"/>
    <w:qFormat/>
    <w:rsid w:val="00C76BC7"/>
    <w:pPr>
      <w:spacing w:after="200" w:line="276" w:lineRule="auto"/>
    </w:pPr>
    <w:rPr>
      <w:rFonts w:ascii="Cambria" w:eastAsia="Times New Roman" w:hAnsi="Cambria" w:cs="Times New Roman"/>
      <w:i/>
      <w:iCs/>
      <w:color w:val="4F81BD"/>
      <w:spacing w:val="15"/>
      <w:sz w:val="24"/>
      <w:szCs w:val="24"/>
    </w:rPr>
  </w:style>
  <w:style w:type="paragraph" w:customStyle="1" w:styleId="15">
    <w:name w:val="العنوان1"/>
    <w:basedOn w:val="a"/>
    <w:next w:val="a"/>
    <w:uiPriority w:val="10"/>
    <w:qFormat/>
    <w:rsid w:val="00C76BC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paragraph" w:customStyle="1" w:styleId="msolistparagraph0">
    <w:name w:val="msolistparagraph"/>
    <w:basedOn w:val="a"/>
    <w:rsid w:val="00C76BC7"/>
    <w:pPr>
      <w:spacing w:after="200" w:line="276" w:lineRule="auto"/>
      <w:ind w:left="720"/>
      <w:contextualSpacing/>
    </w:pPr>
    <w:rPr>
      <w:rFonts w:ascii="Calibri" w:eastAsia="Calibri" w:hAnsi="Calibri" w:cs="Arial"/>
    </w:rPr>
  </w:style>
  <w:style w:type="paragraph" w:customStyle="1" w:styleId="af9">
    <w:name w:val="سرد الفقرات"/>
    <w:basedOn w:val="a"/>
    <w:rsid w:val="00C76BC7"/>
    <w:pPr>
      <w:spacing w:after="200" w:line="276" w:lineRule="auto"/>
      <w:ind w:left="720"/>
      <w:contextualSpacing/>
    </w:pPr>
    <w:rPr>
      <w:rFonts w:ascii="Calibri" w:eastAsia="Calibri" w:hAnsi="Calibri" w:cs="Arial"/>
    </w:rPr>
  </w:style>
  <w:style w:type="character" w:customStyle="1" w:styleId="highlight">
    <w:name w:val="highlight"/>
    <w:rsid w:val="00C76BC7"/>
    <w:rPr>
      <w:shd w:val="clear" w:color="auto" w:fill="DDDDDD"/>
    </w:rPr>
  </w:style>
  <w:style w:type="character" w:customStyle="1" w:styleId="2Char1">
    <w:name w:val="عنوان 2 Char1"/>
    <w:semiHidden/>
    <w:rsid w:val="00C76BC7"/>
    <w:rPr>
      <w:rFonts w:ascii="Cambria" w:eastAsia="Times New Roman" w:hAnsi="Cambria" w:cs="Times New Roman" w:hint="default"/>
      <w:b/>
      <w:bCs/>
      <w:i/>
      <w:iCs/>
      <w:sz w:val="28"/>
      <w:szCs w:val="28"/>
    </w:rPr>
  </w:style>
  <w:style w:type="character" w:customStyle="1" w:styleId="3Char1">
    <w:name w:val="عنوان 3 Char1"/>
    <w:semiHidden/>
    <w:rsid w:val="00C76BC7"/>
    <w:rPr>
      <w:rFonts w:ascii="Cambria" w:eastAsia="Times New Roman" w:hAnsi="Cambria" w:cs="Times New Roman" w:hint="default"/>
      <w:b/>
      <w:bCs/>
      <w:sz w:val="26"/>
      <w:szCs w:val="26"/>
    </w:rPr>
  </w:style>
  <w:style w:type="character" w:customStyle="1" w:styleId="Char11">
    <w:name w:val="عنوان فرعي Char1"/>
    <w:basedOn w:val="a0"/>
    <w:rsid w:val="00C76BC7"/>
    <w:rPr>
      <w:rFonts w:asciiTheme="majorHAnsi" w:eastAsiaTheme="majorEastAsia" w:hAnsiTheme="majorHAnsi" w:cstheme="majorBidi" w:hint="default"/>
      <w:i/>
      <w:iCs/>
      <w:color w:val="4F81BD" w:themeColor="accent1"/>
      <w:spacing w:val="15"/>
      <w:sz w:val="24"/>
      <w:szCs w:val="24"/>
    </w:rPr>
  </w:style>
  <w:style w:type="character" w:customStyle="1" w:styleId="9Char1">
    <w:name w:val="عنوان 9 Char1"/>
    <w:semiHidden/>
    <w:rsid w:val="00C76BC7"/>
    <w:rPr>
      <w:rFonts w:ascii="Cambria" w:eastAsia="Times New Roman" w:hAnsi="Cambria" w:cs="Times New Roman" w:hint="default"/>
      <w:sz w:val="22"/>
      <w:szCs w:val="22"/>
    </w:rPr>
  </w:style>
  <w:style w:type="character" w:customStyle="1" w:styleId="Char12">
    <w:name w:val="العنوان Char1"/>
    <w:basedOn w:val="a0"/>
    <w:rsid w:val="00C76BC7"/>
    <w:rPr>
      <w:rFonts w:asciiTheme="majorHAnsi" w:eastAsiaTheme="majorEastAsia" w:hAnsiTheme="majorHAnsi" w:cstheme="majorBidi" w:hint="default"/>
      <w:color w:val="17365D" w:themeColor="text2" w:themeShade="BF"/>
      <w:spacing w:val="5"/>
      <w:kern w:val="28"/>
      <w:sz w:val="52"/>
      <w:szCs w:val="52"/>
    </w:rPr>
  </w:style>
  <w:style w:type="table" w:styleId="-50">
    <w:name w:val="Light Shading Accent 5"/>
    <w:basedOn w:val="a1"/>
    <w:uiPriority w:val="60"/>
    <w:rsid w:val="00C76BC7"/>
    <w:pPr>
      <w:spacing w:after="0" w:line="240" w:lineRule="auto"/>
    </w:pPr>
    <w:rPr>
      <w:rFonts w:ascii="Calibri" w:eastAsia="Times New Roman"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51">
    <w:name w:val="تظليل فاتح - تمييز 51"/>
    <w:basedOn w:val="a1"/>
    <w:uiPriority w:val="60"/>
    <w:rsid w:val="00C76BC7"/>
    <w:pPr>
      <w:spacing w:after="0" w:line="240" w:lineRule="auto"/>
    </w:pPr>
    <w:rPr>
      <w:rFonts w:ascii="Calibri" w:eastAsia="Times New Roman"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10">
    <w:name w:val="شبكة جدول11"/>
    <w:basedOn w:val="a1"/>
    <w:next w:val="ab"/>
    <w:uiPriority w:val="59"/>
    <w:rsid w:val="00A1361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شبكة جدول12"/>
    <w:basedOn w:val="a1"/>
    <w:next w:val="ab"/>
    <w:uiPriority w:val="59"/>
    <w:rsid w:val="000678D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w:basedOn w:val="a"/>
    <w:link w:val="Chara"/>
    <w:unhideWhenUsed/>
    <w:rsid w:val="00A81B0E"/>
    <w:pPr>
      <w:spacing w:after="120"/>
    </w:pPr>
  </w:style>
  <w:style w:type="character" w:customStyle="1" w:styleId="Chara">
    <w:name w:val="نص أساسي Char"/>
    <w:basedOn w:val="a0"/>
    <w:link w:val="afa"/>
    <w:rsid w:val="00A81B0E"/>
  </w:style>
  <w:style w:type="paragraph" w:customStyle="1" w:styleId="Heading11">
    <w:name w:val="Heading 11"/>
    <w:basedOn w:val="a"/>
    <w:next w:val="a"/>
    <w:uiPriority w:val="9"/>
    <w:qFormat/>
    <w:rsid w:val="00AE66D8"/>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a"/>
    <w:next w:val="a"/>
    <w:unhideWhenUsed/>
    <w:qFormat/>
    <w:rsid w:val="00AE66D8"/>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Heading31">
    <w:name w:val="Heading 31"/>
    <w:basedOn w:val="a"/>
    <w:next w:val="a"/>
    <w:unhideWhenUsed/>
    <w:qFormat/>
    <w:rsid w:val="00AE66D8"/>
    <w:pPr>
      <w:keepNext/>
      <w:keepLines/>
      <w:spacing w:before="200" w:after="0" w:line="276" w:lineRule="auto"/>
      <w:outlineLvl w:val="2"/>
    </w:pPr>
    <w:rPr>
      <w:rFonts w:ascii="Cambria" w:eastAsia="Times New Roman" w:hAnsi="Cambria" w:cs="Times New Roman"/>
      <w:b/>
      <w:bCs/>
      <w:color w:val="4F81BD"/>
    </w:rPr>
  </w:style>
  <w:style w:type="paragraph" w:customStyle="1" w:styleId="Heading41">
    <w:name w:val="Heading 41"/>
    <w:basedOn w:val="a"/>
    <w:next w:val="a"/>
    <w:unhideWhenUsed/>
    <w:qFormat/>
    <w:rsid w:val="00AE66D8"/>
    <w:pPr>
      <w:keepNext/>
      <w:keepLines/>
      <w:spacing w:before="200" w:after="0" w:line="276" w:lineRule="auto"/>
      <w:outlineLvl w:val="3"/>
    </w:pPr>
    <w:rPr>
      <w:rFonts w:ascii="Cambria" w:eastAsia="Times New Roman" w:hAnsi="Cambria" w:cs="Times New Roman"/>
      <w:b/>
      <w:bCs/>
      <w:i/>
      <w:iCs/>
      <w:color w:val="4F81BD"/>
    </w:rPr>
  </w:style>
  <w:style w:type="paragraph" w:customStyle="1" w:styleId="Heading51">
    <w:name w:val="Heading 51"/>
    <w:basedOn w:val="a"/>
    <w:next w:val="a"/>
    <w:uiPriority w:val="9"/>
    <w:unhideWhenUsed/>
    <w:qFormat/>
    <w:rsid w:val="00AE66D8"/>
    <w:pPr>
      <w:keepNext/>
      <w:keepLines/>
      <w:spacing w:before="200" w:after="0" w:line="276" w:lineRule="auto"/>
      <w:outlineLvl w:val="4"/>
    </w:pPr>
    <w:rPr>
      <w:rFonts w:ascii="Cambria" w:eastAsia="Times New Roman" w:hAnsi="Cambria" w:cs="Times New Roman"/>
      <w:color w:val="243F60"/>
    </w:rPr>
  </w:style>
  <w:style w:type="numbering" w:customStyle="1" w:styleId="NoList1">
    <w:name w:val="No List1"/>
    <w:next w:val="a2"/>
    <w:uiPriority w:val="99"/>
    <w:semiHidden/>
    <w:unhideWhenUsed/>
    <w:rsid w:val="00AE66D8"/>
  </w:style>
  <w:style w:type="paragraph" w:styleId="afb">
    <w:name w:val="Body Text Indent"/>
    <w:basedOn w:val="a"/>
    <w:link w:val="Charb"/>
    <w:rsid w:val="00AE66D8"/>
    <w:pPr>
      <w:spacing w:after="0" w:line="240" w:lineRule="auto"/>
      <w:ind w:firstLine="793"/>
    </w:pPr>
    <w:rPr>
      <w:rFonts w:ascii="Times New Roman" w:eastAsia="Times New Roman" w:hAnsi="Times New Roman" w:cs="Simplified Arabic"/>
      <w:b/>
      <w:bCs/>
      <w:sz w:val="28"/>
      <w:szCs w:val="28"/>
    </w:rPr>
  </w:style>
  <w:style w:type="character" w:customStyle="1" w:styleId="Charb">
    <w:name w:val="نص أساسي بمسافة بادئة Char"/>
    <w:basedOn w:val="a0"/>
    <w:link w:val="afb"/>
    <w:rsid w:val="00AE66D8"/>
    <w:rPr>
      <w:rFonts w:ascii="Times New Roman" w:eastAsia="Times New Roman" w:hAnsi="Times New Roman" w:cs="Simplified Arabic"/>
      <w:b/>
      <w:bCs/>
      <w:sz w:val="28"/>
      <w:szCs w:val="28"/>
    </w:rPr>
  </w:style>
  <w:style w:type="paragraph" w:customStyle="1" w:styleId="16">
    <w:name w:val="بلا تباعد1"/>
    <w:uiPriority w:val="1"/>
    <w:qFormat/>
    <w:rsid w:val="00AE66D8"/>
    <w:pPr>
      <w:bidi/>
      <w:spacing w:after="0" w:line="240" w:lineRule="auto"/>
    </w:pPr>
    <w:rPr>
      <w:rFonts w:ascii="Calibri" w:eastAsia="Times New Roman" w:hAnsi="Calibri" w:cs="Arial"/>
    </w:rPr>
  </w:style>
  <w:style w:type="character" w:styleId="afc">
    <w:name w:val="Strong"/>
    <w:uiPriority w:val="99"/>
    <w:qFormat/>
    <w:rsid w:val="00AE66D8"/>
    <w:rPr>
      <w:b/>
      <w:bCs/>
    </w:rPr>
  </w:style>
  <w:style w:type="paragraph" w:customStyle="1" w:styleId="23">
    <w:name w:val="بلا تباعد2"/>
    <w:rsid w:val="00AE66D8"/>
    <w:pPr>
      <w:bidi/>
      <w:spacing w:after="0" w:line="240" w:lineRule="auto"/>
    </w:pPr>
    <w:rPr>
      <w:rFonts w:ascii="Calibri" w:eastAsia="Times New Roman" w:hAnsi="Calibri" w:cs="Arial"/>
    </w:rPr>
  </w:style>
  <w:style w:type="numbering" w:customStyle="1" w:styleId="2">
    <w:name w:val="نمط2"/>
    <w:rsid w:val="00AE66D8"/>
    <w:pPr>
      <w:numPr>
        <w:numId w:val="1"/>
      </w:numPr>
    </w:pPr>
  </w:style>
  <w:style w:type="character" w:customStyle="1" w:styleId="Heading1Char1">
    <w:name w:val="Heading 1 Char1"/>
    <w:basedOn w:val="a0"/>
    <w:uiPriority w:val="9"/>
    <w:rsid w:val="00AE66D8"/>
    <w:rPr>
      <w:rFonts w:ascii="Cambria" w:eastAsia="Times New Roman" w:hAnsi="Cambria" w:cs="Times New Roman"/>
      <w:color w:val="365F91"/>
      <w:sz w:val="32"/>
      <w:szCs w:val="32"/>
    </w:rPr>
  </w:style>
  <w:style w:type="character" w:customStyle="1" w:styleId="Heading2Char1">
    <w:name w:val="Heading 2 Char1"/>
    <w:basedOn w:val="a0"/>
    <w:uiPriority w:val="9"/>
    <w:semiHidden/>
    <w:rsid w:val="00AE66D8"/>
    <w:rPr>
      <w:rFonts w:ascii="Cambria" w:eastAsia="Times New Roman" w:hAnsi="Cambria" w:cs="Times New Roman"/>
      <w:color w:val="365F91"/>
      <w:sz w:val="26"/>
      <w:szCs w:val="26"/>
    </w:rPr>
  </w:style>
  <w:style w:type="character" w:customStyle="1" w:styleId="Heading3Char1">
    <w:name w:val="Heading 3 Char1"/>
    <w:basedOn w:val="a0"/>
    <w:uiPriority w:val="9"/>
    <w:semiHidden/>
    <w:rsid w:val="00AE66D8"/>
    <w:rPr>
      <w:rFonts w:ascii="Cambria" w:eastAsia="Times New Roman" w:hAnsi="Cambria" w:cs="Times New Roman"/>
      <w:color w:val="243F60"/>
      <w:sz w:val="24"/>
      <w:szCs w:val="24"/>
    </w:rPr>
  </w:style>
  <w:style w:type="character" w:customStyle="1" w:styleId="Heading4Char1">
    <w:name w:val="Heading 4 Char1"/>
    <w:basedOn w:val="a0"/>
    <w:uiPriority w:val="9"/>
    <w:semiHidden/>
    <w:rsid w:val="00AE66D8"/>
    <w:rPr>
      <w:rFonts w:ascii="Cambria" w:eastAsia="Times New Roman" w:hAnsi="Cambria" w:cs="Times New Roman"/>
      <w:i/>
      <w:iCs/>
      <w:color w:val="365F91"/>
    </w:rPr>
  </w:style>
  <w:style w:type="character" w:customStyle="1" w:styleId="Heading5Char1">
    <w:name w:val="Heading 5 Char1"/>
    <w:basedOn w:val="a0"/>
    <w:uiPriority w:val="9"/>
    <w:semiHidden/>
    <w:rsid w:val="00AE66D8"/>
    <w:rPr>
      <w:rFonts w:ascii="Cambria" w:eastAsia="Times New Roman" w:hAnsi="Cambria" w:cs="Times New Roman"/>
      <w:color w:val="365F91"/>
    </w:rPr>
  </w:style>
  <w:style w:type="table" w:customStyle="1" w:styleId="130">
    <w:name w:val="شبكة جدول13"/>
    <w:basedOn w:val="a1"/>
    <w:next w:val="ab"/>
    <w:uiPriority w:val="39"/>
    <w:rsid w:val="00684E7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شبكة جدول14"/>
    <w:basedOn w:val="a1"/>
    <w:next w:val="ab"/>
    <w:uiPriority w:val="39"/>
    <w:rsid w:val="00684E7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1"/>
    <w:next w:val="ab"/>
    <w:uiPriority w:val="59"/>
    <w:rsid w:val="000823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0"/>
    <w:rsid w:val="0041747D"/>
  </w:style>
  <w:style w:type="character" w:customStyle="1" w:styleId="reference-accessdate">
    <w:name w:val="reference-accessdate"/>
    <w:basedOn w:val="a0"/>
    <w:rsid w:val="0041747D"/>
  </w:style>
  <w:style w:type="table" w:customStyle="1" w:styleId="-11">
    <w:name w:val="قائمة فاتحة - تمييز 11"/>
    <w:basedOn w:val="a1"/>
    <w:uiPriority w:val="61"/>
    <w:rsid w:val="00374159"/>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dytext10">
    <w:name w:val="Body text (10)_"/>
    <w:basedOn w:val="a0"/>
    <w:link w:val="Bodytext100"/>
    <w:rsid w:val="00374159"/>
    <w:rPr>
      <w:sz w:val="16"/>
      <w:szCs w:val="16"/>
      <w:shd w:val="clear" w:color="auto" w:fill="FFFFFF"/>
    </w:rPr>
  </w:style>
  <w:style w:type="character" w:customStyle="1" w:styleId="Bodytext10Italic">
    <w:name w:val="Body text (10) + Italic"/>
    <w:basedOn w:val="Bodytext10"/>
    <w:rsid w:val="00374159"/>
    <w:rPr>
      <w:rFonts w:ascii="Times New Roman" w:eastAsia="Times New Roman" w:hAnsi="Times New Roman" w:cs="Times New Roman"/>
      <w:i/>
      <w:iCs/>
      <w:color w:val="000000"/>
      <w:spacing w:val="0"/>
      <w:w w:val="100"/>
      <w:position w:val="0"/>
      <w:sz w:val="16"/>
      <w:szCs w:val="16"/>
      <w:shd w:val="clear" w:color="auto" w:fill="FFFFFF"/>
      <w:lang w:val="en-US" w:eastAsia="en-US" w:bidi="en-US"/>
    </w:rPr>
  </w:style>
  <w:style w:type="paragraph" w:customStyle="1" w:styleId="Bodytext100">
    <w:name w:val="Body text (10)"/>
    <w:basedOn w:val="a"/>
    <w:link w:val="Bodytext10"/>
    <w:rsid w:val="00374159"/>
    <w:pPr>
      <w:widowControl w:val="0"/>
      <w:shd w:val="clear" w:color="auto" w:fill="FFFFFF"/>
      <w:bidi w:val="0"/>
      <w:spacing w:after="0" w:line="178" w:lineRule="exact"/>
      <w:ind w:hanging="520"/>
      <w:jc w:val="right"/>
    </w:pPr>
    <w:rPr>
      <w:sz w:val="16"/>
      <w:szCs w:val="16"/>
    </w:rPr>
  </w:style>
  <w:style w:type="character" w:customStyle="1" w:styleId="Bodytext2">
    <w:name w:val="Body text (2)_"/>
    <w:basedOn w:val="a0"/>
    <w:link w:val="Bodytext20"/>
    <w:rsid w:val="00374159"/>
    <w:rPr>
      <w:shd w:val="clear" w:color="auto" w:fill="FFFFFF"/>
    </w:rPr>
  </w:style>
  <w:style w:type="character" w:customStyle="1" w:styleId="Bodytext2Italic">
    <w:name w:val="Body text (2) + Italic"/>
    <w:basedOn w:val="Bodytext2"/>
    <w:rsid w:val="00374159"/>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paragraph" w:customStyle="1" w:styleId="Bodytext20">
    <w:name w:val="Body text (2)"/>
    <w:basedOn w:val="a"/>
    <w:link w:val="Bodytext2"/>
    <w:rsid w:val="00374159"/>
    <w:pPr>
      <w:widowControl w:val="0"/>
      <w:shd w:val="clear" w:color="auto" w:fill="FFFFFF"/>
      <w:bidi w:val="0"/>
      <w:spacing w:after="420" w:line="266" w:lineRule="exact"/>
      <w:jc w:val="right"/>
    </w:pPr>
  </w:style>
  <w:style w:type="character" w:customStyle="1" w:styleId="Bodytext11">
    <w:name w:val="Body text (11)_"/>
    <w:basedOn w:val="a0"/>
    <w:link w:val="Bodytext110"/>
    <w:rsid w:val="00374159"/>
    <w:rPr>
      <w:sz w:val="18"/>
      <w:szCs w:val="18"/>
      <w:shd w:val="clear" w:color="auto" w:fill="FFFFFF"/>
    </w:rPr>
  </w:style>
  <w:style w:type="paragraph" w:customStyle="1" w:styleId="Bodytext110">
    <w:name w:val="Body text (11)"/>
    <w:basedOn w:val="a"/>
    <w:link w:val="Bodytext11"/>
    <w:rsid w:val="00374159"/>
    <w:pPr>
      <w:widowControl w:val="0"/>
      <w:shd w:val="clear" w:color="auto" w:fill="FFFFFF"/>
      <w:bidi w:val="0"/>
      <w:spacing w:after="0" w:line="226" w:lineRule="exact"/>
      <w:ind w:hanging="340"/>
    </w:pPr>
    <w:rPr>
      <w:sz w:val="18"/>
      <w:szCs w:val="18"/>
    </w:rPr>
  </w:style>
  <w:style w:type="table" w:customStyle="1" w:styleId="160">
    <w:name w:val="شبكة جدول16"/>
    <w:basedOn w:val="a1"/>
    <w:next w:val="ab"/>
    <w:uiPriority w:val="59"/>
    <w:rsid w:val="00AD2A4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شبكة جدول17"/>
    <w:basedOn w:val="a1"/>
    <w:next w:val="ab"/>
    <w:uiPriority w:val="59"/>
    <w:rsid w:val="00AD2A4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قائمة فاتحة - تمييز 111"/>
    <w:basedOn w:val="a1"/>
    <w:uiPriority w:val="61"/>
    <w:rsid w:val="00AD2A44"/>
    <w:pPr>
      <w:spacing w:after="0" w:line="240" w:lineRule="auto"/>
    </w:pPr>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جدول بسيط 11"/>
    <w:basedOn w:val="a1"/>
    <w:next w:val="11"/>
    <w:rsid w:val="00AD2A44"/>
    <w:pPr>
      <w:bidi/>
      <w:spacing w:after="0" w:line="240" w:lineRule="auto"/>
    </w:pPr>
    <w:rPr>
      <w:rFonts w:ascii="Times New Roman" w:eastAsia="Times New Roman" w:hAnsi="Times New Roman" w:cs="Arial"/>
      <w:sz w:val="20"/>
      <w:szCs w:val="16"/>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
    <w:name w:val="Table Grid1"/>
    <w:basedOn w:val="a1"/>
    <w:next w:val="ab"/>
    <w:uiPriority w:val="59"/>
    <w:rsid w:val="008328F3"/>
    <w:pPr>
      <w:spacing w:after="0" w:line="240" w:lineRule="auto"/>
      <w:ind w:left="720"/>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rsid w:val="008328F3"/>
  </w:style>
  <w:style w:type="character" w:customStyle="1" w:styleId="gt-baf-back">
    <w:name w:val="gt-baf-back"/>
    <w:basedOn w:val="a0"/>
    <w:rsid w:val="008328F3"/>
  </w:style>
  <w:style w:type="numbering" w:customStyle="1" w:styleId="24">
    <w:name w:val="بلا قائمة2"/>
    <w:next w:val="a2"/>
    <w:uiPriority w:val="99"/>
    <w:semiHidden/>
    <w:unhideWhenUsed/>
    <w:rsid w:val="007E1915"/>
  </w:style>
  <w:style w:type="table" w:customStyle="1" w:styleId="18">
    <w:name w:val="شبكة جدول18"/>
    <w:basedOn w:val="a1"/>
    <w:next w:val="ab"/>
    <w:uiPriority w:val="59"/>
    <w:rsid w:val="007E1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semiHidden/>
    <w:unhideWhenUsed/>
    <w:rsid w:val="007E1915"/>
    <w:pPr>
      <w:spacing w:after="0" w:line="240" w:lineRule="auto"/>
    </w:pPr>
    <w:rPr>
      <w:rFonts w:ascii="Consolas" w:hAnsi="Consolas" w:cs="Consolas"/>
      <w:sz w:val="20"/>
      <w:szCs w:val="20"/>
    </w:rPr>
  </w:style>
  <w:style w:type="character" w:customStyle="1" w:styleId="HTMLChar">
    <w:name w:val="بتنسيق HTML مسبق Char"/>
    <w:basedOn w:val="a0"/>
    <w:link w:val="HTML"/>
    <w:uiPriority w:val="99"/>
    <w:semiHidden/>
    <w:rsid w:val="007E1915"/>
    <w:rPr>
      <w:rFonts w:ascii="Consolas" w:hAnsi="Consolas" w:cs="Consolas"/>
      <w:sz w:val="20"/>
      <w:szCs w:val="20"/>
    </w:rPr>
  </w:style>
  <w:style w:type="table" w:customStyle="1" w:styleId="GridTable1Light-Accent11">
    <w:name w:val="Grid Table 1 Light - Accent 11"/>
    <w:basedOn w:val="a1"/>
    <w:uiPriority w:val="46"/>
    <w:rsid w:val="00B2144D"/>
    <w:pPr>
      <w:spacing w:after="0" w:line="240" w:lineRule="auto"/>
    </w:pPr>
    <w:rPr>
      <w:kern w:val="2"/>
      <w14:ligatures w14:val="standardContextual"/>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2-52">
    <w:name w:val="تظليل متوسط 2 - تمييز 52"/>
    <w:basedOn w:val="a1"/>
    <w:next w:val="2-5"/>
    <w:uiPriority w:val="64"/>
    <w:rsid w:val="008F78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unhideWhenUsed/>
    <w:rsid w:val="008F786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3">
    <w:name w:val="تظليل متوسط 2 - تمييز 53"/>
    <w:basedOn w:val="a1"/>
    <w:next w:val="2-5"/>
    <w:uiPriority w:val="64"/>
    <w:rsid w:val="00CE08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9">
    <w:name w:val="شبكة جدول19"/>
    <w:basedOn w:val="a1"/>
    <w:next w:val="ab"/>
    <w:uiPriority w:val="59"/>
    <w:rsid w:val="002D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شبكة جدول20"/>
    <w:basedOn w:val="a1"/>
    <w:next w:val="ab"/>
    <w:uiPriority w:val="59"/>
    <w:rsid w:val="002D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جدول شبكة 4 - تمييز 11"/>
    <w:basedOn w:val="a1"/>
    <w:uiPriority w:val="49"/>
    <w:rsid w:val="002D42F1"/>
    <w:pPr>
      <w:bidi/>
      <w:spacing w:after="0" w:line="240" w:lineRule="auto"/>
    </w:pPr>
    <w:rPr>
      <w:rFonts w:eastAsia="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1">
    <w:name w:val="شبكة جدول21"/>
    <w:basedOn w:val="a1"/>
    <w:next w:val="ab"/>
    <w:uiPriority w:val="59"/>
    <w:rsid w:val="00E80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شبكة جدول22"/>
    <w:basedOn w:val="a1"/>
    <w:next w:val="ab"/>
    <w:uiPriority w:val="59"/>
    <w:rsid w:val="00E80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1"/>
    <w:next w:val="ab"/>
    <w:uiPriority w:val="59"/>
    <w:rsid w:val="00E80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شبكة جدول24"/>
    <w:basedOn w:val="a1"/>
    <w:next w:val="ab"/>
    <w:uiPriority w:val="59"/>
    <w:rsid w:val="00E80B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شبكة جدول25"/>
    <w:basedOn w:val="a1"/>
    <w:next w:val="ab"/>
    <w:uiPriority w:val="59"/>
    <w:rsid w:val="0015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شبكة جدول26"/>
    <w:basedOn w:val="a1"/>
    <w:next w:val="ab"/>
    <w:uiPriority w:val="59"/>
    <w:rsid w:val="0015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شبكة جدول27"/>
    <w:basedOn w:val="a1"/>
    <w:next w:val="ab"/>
    <w:uiPriority w:val="59"/>
    <w:rsid w:val="0015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شبكة جدول28"/>
    <w:basedOn w:val="a1"/>
    <w:next w:val="ab"/>
    <w:uiPriority w:val="59"/>
    <w:rsid w:val="0015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شبكة جدول29"/>
    <w:basedOn w:val="a1"/>
    <w:next w:val="ab"/>
    <w:uiPriority w:val="59"/>
    <w:rsid w:val="00F552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17164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3521">
      <w:bodyDiv w:val="1"/>
      <w:marLeft w:val="0"/>
      <w:marRight w:val="0"/>
      <w:marTop w:val="0"/>
      <w:marBottom w:val="0"/>
      <w:divBdr>
        <w:top w:val="none" w:sz="0" w:space="0" w:color="auto"/>
        <w:left w:val="none" w:sz="0" w:space="0" w:color="auto"/>
        <w:bottom w:val="none" w:sz="0" w:space="0" w:color="auto"/>
        <w:right w:val="none" w:sz="0" w:space="0" w:color="auto"/>
      </w:divBdr>
    </w:div>
    <w:div w:id="31813080">
      <w:bodyDiv w:val="1"/>
      <w:marLeft w:val="0"/>
      <w:marRight w:val="0"/>
      <w:marTop w:val="0"/>
      <w:marBottom w:val="0"/>
      <w:divBdr>
        <w:top w:val="none" w:sz="0" w:space="0" w:color="auto"/>
        <w:left w:val="none" w:sz="0" w:space="0" w:color="auto"/>
        <w:bottom w:val="none" w:sz="0" w:space="0" w:color="auto"/>
        <w:right w:val="none" w:sz="0" w:space="0" w:color="auto"/>
      </w:divBdr>
    </w:div>
    <w:div w:id="49157576">
      <w:bodyDiv w:val="1"/>
      <w:marLeft w:val="0"/>
      <w:marRight w:val="0"/>
      <w:marTop w:val="0"/>
      <w:marBottom w:val="0"/>
      <w:divBdr>
        <w:top w:val="none" w:sz="0" w:space="0" w:color="auto"/>
        <w:left w:val="none" w:sz="0" w:space="0" w:color="auto"/>
        <w:bottom w:val="none" w:sz="0" w:space="0" w:color="auto"/>
        <w:right w:val="none" w:sz="0" w:space="0" w:color="auto"/>
      </w:divBdr>
    </w:div>
    <w:div w:id="56318918">
      <w:bodyDiv w:val="1"/>
      <w:marLeft w:val="0"/>
      <w:marRight w:val="0"/>
      <w:marTop w:val="0"/>
      <w:marBottom w:val="0"/>
      <w:divBdr>
        <w:top w:val="none" w:sz="0" w:space="0" w:color="auto"/>
        <w:left w:val="none" w:sz="0" w:space="0" w:color="auto"/>
        <w:bottom w:val="none" w:sz="0" w:space="0" w:color="auto"/>
        <w:right w:val="none" w:sz="0" w:space="0" w:color="auto"/>
      </w:divBdr>
    </w:div>
    <w:div w:id="66998603">
      <w:bodyDiv w:val="1"/>
      <w:marLeft w:val="0"/>
      <w:marRight w:val="0"/>
      <w:marTop w:val="0"/>
      <w:marBottom w:val="0"/>
      <w:divBdr>
        <w:top w:val="none" w:sz="0" w:space="0" w:color="auto"/>
        <w:left w:val="none" w:sz="0" w:space="0" w:color="auto"/>
        <w:bottom w:val="none" w:sz="0" w:space="0" w:color="auto"/>
        <w:right w:val="none" w:sz="0" w:space="0" w:color="auto"/>
      </w:divBdr>
    </w:div>
    <w:div w:id="78254661">
      <w:bodyDiv w:val="1"/>
      <w:marLeft w:val="0"/>
      <w:marRight w:val="0"/>
      <w:marTop w:val="0"/>
      <w:marBottom w:val="0"/>
      <w:divBdr>
        <w:top w:val="none" w:sz="0" w:space="0" w:color="auto"/>
        <w:left w:val="none" w:sz="0" w:space="0" w:color="auto"/>
        <w:bottom w:val="none" w:sz="0" w:space="0" w:color="auto"/>
        <w:right w:val="none" w:sz="0" w:space="0" w:color="auto"/>
      </w:divBdr>
    </w:div>
    <w:div w:id="97481701">
      <w:bodyDiv w:val="1"/>
      <w:marLeft w:val="0"/>
      <w:marRight w:val="0"/>
      <w:marTop w:val="0"/>
      <w:marBottom w:val="0"/>
      <w:divBdr>
        <w:top w:val="none" w:sz="0" w:space="0" w:color="auto"/>
        <w:left w:val="none" w:sz="0" w:space="0" w:color="auto"/>
        <w:bottom w:val="none" w:sz="0" w:space="0" w:color="auto"/>
        <w:right w:val="none" w:sz="0" w:space="0" w:color="auto"/>
      </w:divBdr>
    </w:div>
    <w:div w:id="128479346">
      <w:bodyDiv w:val="1"/>
      <w:marLeft w:val="0"/>
      <w:marRight w:val="0"/>
      <w:marTop w:val="0"/>
      <w:marBottom w:val="0"/>
      <w:divBdr>
        <w:top w:val="none" w:sz="0" w:space="0" w:color="auto"/>
        <w:left w:val="none" w:sz="0" w:space="0" w:color="auto"/>
        <w:bottom w:val="none" w:sz="0" w:space="0" w:color="auto"/>
        <w:right w:val="none" w:sz="0" w:space="0" w:color="auto"/>
      </w:divBdr>
    </w:div>
    <w:div w:id="151534590">
      <w:bodyDiv w:val="1"/>
      <w:marLeft w:val="0"/>
      <w:marRight w:val="0"/>
      <w:marTop w:val="0"/>
      <w:marBottom w:val="0"/>
      <w:divBdr>
        <w:top w:val="none" w:sz="0" w:space="0" w:color="auto"/>
        <w:left w:val="none" w:sz="0" w:space="0" w:color="auto"/>
        <w:bottom w:val="none" w:sz="0" w:space="0" w:color="auto"/>
        <w:right w:val="none" w:sz="0" w:space="0" w:color="auto"/>
      </w:divBdr>
    </w:div>
    <w:div w:id="186406495">
      <w:bodyDiv w:val="1"/>
      <w:marLeft w:val="0"/>
      <w:marRight w:val="0"/>
      <w:marTop w:val="0"/>
      <w:marBottom w:val="0"/>
      <w:divBdr>
        <w:top w:val="none" w:sz="0" w:space="0" w:color="auto"/>
        <w:left w:val="none" w:sz="0" w:space="0" w:color="auto"/>
        <w:bottom w:val="none" w:sz="0" w:space="0" w:color="auto"/>
        <w:right w:val="none" w:sz="0" w:space="0" w:color="auto"/>
      </w:divBdr>
    </w:div>
    <w:div w:id="193151640">
      <w:bodyDiv w:val="1"/>
      <w:marLeft w:val="0"/>
      <w:marRight w:val="0"/>
      <w:marTop w:val="0"/>
      <w:marBottom w:val="0"/>
      <w:divBdr>
        <w:top w:val="none" w:sz="0" w:space="0" w:color="auto"/>
        <w:left w:val="none" w:sz="0" w:space="0" w:color="auto"/>
        <w:bottom w:val="none" w:sz="0" w:space="0" w:color="auto"/>
        <w:right w:val="none" w:sz="0" w:space="0" w:color="auto"/>
      </w:divBdr>
    </w:div>
    <w:div w:id="194539186">
      <w:bodyDiv w:val="1"/>
      <w:marLeft w:val="0"/>
      <w:marRight w:val="0"/>
      <w:marTop w:val="0"/>
      <w:marBottom w:val="0"/>
      <w:divBdr>
        <w:top w:val="none" w:sz="0" w:space="0" w:color="auto"/>
        <w:left w:val="none" w:sz="0" w:space="0" w:color="auto"/>
        <w:bottom w:val="none" w:sz="0" w:space="0" w:color="auto"/>
        <w:right w:val="none" w:sz="0" w:space="0" w:color="auto"/>
      </w:divBdr>
    </w:div>
    <w:div w:id="198972998">
      <w:bodyDiv w:val="1"/>
      <w:marLeft w:val="0"/>
      <w:marRight w:val="0"/>
      <w:marTop w:val="0"/>
      <w:marBottom w:val="0"/>
      <w:divBdr>
        <w:top w:val="none" w:sz="0" w:space="0" w:color="auto"/>
        <w:left w:val="none" w:sz="0" w:space="0" w:color="auto"/>
        <w:bottom w:val="none" w:sz="0" w:space="0" w:color="auto"/>
        <w:right w:val="none" w:sz="0" w:space="0" w:color="auto"/>
      </w:divBdr>
    </w:div>
    <w:div w:id="201480571">
      <w:bodyDiv w:val="1"/>
      <w:marLeft w:val="0"/>
      <w:marRight w:val="0"/>
      <w:marTop w:val="0"/>
      <w:marBottom w:val="0"/>
      <w:divBdr>
        <w:top w:val="none" w:sz="0" w:space="0" w:color="auto"/>
        <w:left w:val="none" w:sz="0" w:space="0" w:color="auto"/>
        <w:bottom w:val="none" w:sz="0" w:space="0" w:color="auto"/>
        <w:right w:val="none" w:sz="0" w:space="0" w:color="auto"/>
      </w:divBdr>
    </w:div>
    <w:div w:id="214199146">
      <w:bodyDiv w:val="1"/>
      <w:marLeft w:val="0"/>
      <w:marRight w:val="0"/>
      <w:marTop w:val="0"/>
      <w:marBottom w:val="0"/>
      <w:divBdr>
        <w:top w:val="none" w:sz="0" w:space="0" w:color="auto"/>
        <w:left w:val="none" w:sz="0" w:space="0" w:color="auto"/>
        <w:bottom w:val="none" w:sz="0" w:space="0" w:color="auto"/>
        <w:right w:val="none" w:sz="0" w:space="0" w:color="auto"/>
      </w:divBdr>
    </w:div>
    <w:div w:id="234822994">
      <w:bodyDiv w:val="1"/>
      <w:marLeft w:val="0"/>
      <w:marRight w:val="0"/>
      <w:marTop w:val="0"/>
      <w:marBottom w:val="0"/>
      <w:divBdr>
        <w:top w:val="none" w:sz="0" w:space="0" w:color="auto"/>
        <w:left w:val="none" w:sz="0" w:space="0" w:color="auto"/>
        <w:bottom w:val="none" w:sz="0" w:space="0" w:color="auto"/>
        <w:right w:val="none" w:sz="0" w:space="0" w:color="auto"/>
      </w:divBdr>
    </w:div>
    <w:div w:id="268007724">
      <w:bodyDiv w:val="1"/>
      <w:marLeft w:val="0"/>
      <w:marRight w:val="0"/>
      <w:marTop w:val="0"/>
      <w:marBottom w:val="0"/>
      <w:divBdr>
        <w:top w:val="none" w:sz="0" w:space="0" w:color="auto"/>
        <w:left w:val="none" w:sz="0" w:space="0" w:color="auto"/>
        <w:bottom w:val="none" w:sz="0" w:space="0" w:color="auto"/>
        <w:right w:val="none" w:sz="0" w:space="0" w:color="auto"/>
      </w:divBdr>
    </w:div>
    <w:div w:id="268978161">
      <w:bodyDiv w:val="1"/>
      <w:marLeft w:val="0"/>
      <w:marRight w:val="0"/>
      <w:marTop w:val="0"/>
      <w:marBottom w:val="0"/>
      <w:divBdr>
        <w:top w:val="none" w:sz="0" w:space="0" w:color="auto"/>
        <w:left w:val="none" w:sz="0" w:space="0" w:color="auto"/>
        <w:bottom w:val="none" w:sz="0" w:space="0" w:color="auto"/>
        <w:right w:val="none" w:sz="0" w:space="0" w:color="auto"/>
      </w:divBdr>
    </w:div>
    <w:div w:id="279580004">
      <w:bodyDiv w:val="1"/>
      <w:marLeft w:val="0"/>
      <w:marRight w:val="0"/>
      <w:marTop w:val="0"/>
      <w:marBottom w:val="0"/>
      <w:divBdr>
        <w:top w:val="none" w:sz="0" w:space="0" w:color="auto"/>
        <w:left w:val="none" w:sz="0" w:space="0" w:color="auto"/>
        <w:bottom w:val="none" w:sz="0" w:space="0" w:color="auto"/>
        <w:right w:val="none" w:sz="0" w:space="0" w:color="auto"/>
      </w:divBdr>
    </w:div>
    <w:div w:id="285088825">
      <w:bodyDiv w:val="1"/>
      <w:marLeft w:val="0"/>
      <w:marRight w:val="0"/>
      <w:marTop w:val="0"/>
      <w:marBottom w:val="0"/>
      <w:divBdr>
        <w:top w:val="none" w:sz="0" w:space="0" w:color="auto"/>
        <w:left w:val="none" w:sz="0" w:space="0" w:color="auto"/>
        <w:bottom w:val="none" w:sz="0" w:space="0" w:color="auto"/>
        <w:right w:val="none" w:sz="0" w:space="0" w:color="auto"/>
      </w:divBdr>
    </w:div>
    <w:div w:id="285504303">
      <w:bodyDiv w:val="1"/>
      <w:marLeft w:val="0"/>
      <w:marRight w:val="0"/>
      <w:marTop w:val="0"/>
      <w:marBottom w:val="0"/>
      <w:divBdr>
        <w:top w:val="none" w:sz="0" w:space="0" w:color="auto"/>
        <w:left w:val="none" w:sz="0" w:space="0" w:color="auto"/>
        <w:bottom w:val="none" w:sz="0" w:space="0" w:color="auto"/>
        <w:right w:val="none" w:sz="0" w:space="0" w:color="auto"/>
      </w:divBdr>
    </w:div>
    <w:div w:id="299696211">
      <w:bodyDiv w:val="1"/>
      <w:marLeft w:val="0"/>
      <w:marRight w:val="0"/>
      <w:marTop w:val="0"/>
      <w:marBottom w:val="0"/>
      <w:divBdr>
        <w:top w:val="none" w:sz="0" w:space="0" w:color="auto"/>
        <w:left w:val="none" w:sz="0" w:space="0" w:color="auto"/>
        <w:bottom w:val="none" w:sz="0" w:space="0" w:color="auto"/>
        <w:right w:val="none" w:sz="0" w:space="0" w:color="auto"/>
      </w:divBdr>
    </w:div>
    <w:div w:id="386345724">
      <w:bodyDiv w:val="1"/>
      <w:marLeft w:val="0"/>
      <w:marRight w:val="0"/>
      <w:marTop w:val="0"/>
      <w:marBottom w:val="0"/>
      <w:divBdr>
        <w:top w:val="none" w:sz="0" w:space="0" w:color="auto"/>
        <w:left w:val="none" w:sz="0" w:space="0" w:color="auto"/>
        <w:bottom w:val="none" w:sz="0" w:space="0" w:color="auto"/>
        <w:right w:val="none" w:sz="0" w:space="0" w:color="auto"/>
      </w:divBdr>
    </w:div>
    <w:div w:id="402919844">
      <w:bodyDiv w:val="1"/>
      <w:marLeft w:val="0"/>
      <w:marRight w:val="0"/>
      <w:marTop w:val="0"/>
      <w:marBottom w:val="0"/>
      <w:divBdr>
        <w:top w:val="none" w:sz="0" w:space="0" w:color="auto"/>
        <w:left w:val="none" w:sz="0" w:space="0" w:color="auto"/>
        <w:bottom w:val="none" w:sz="0" w:space="0" w:color="auto"/>
        <w:right w:val="none" w:sz="0" w:space="0" w:color="auto"/>
      </w:divBdr>
    </w:div>
    <w:div w:id="417213459">
      <w:bodyDiv w:val="1"/>
      <w:marLeft w:val="0"/>
      <w:marRight w:val="0"/>
      <w:marTop w:val="0"/>
      <w:marBottom w:val="0"/>
      <w:divBdr>
        <w:top w:val="none" w:sz="0" w:space="0" w:color="auto"/>
        <w:left w:val="none" w:sz="0" w:space="0" w:color="auto"/>
        <w:bottom w:val="none" w:sz="0" w:space="0" w:color="auto"/>
        <w:right w:val="none" w:sz="0" w:space="0" w:color="auto"/>
      </w:divBdr>
    </w:div>
    <w:div w:id="422142246">
      <w:bodyDiv w:val="1"/>
      <w:marLeft w:val="0"/>
      <w:marRight w:val="0"/>
      <w:marTop w:val="0"/>
      <w:marBottom w:val="0"/>
      <w:divBdr>
        <w:top w:val="none" w:sz="0" w:space="0" w:color="auto"/>
        <w:left w:val="none" w:sz="0" w:space="0" w:color="auto"/>
        <w:bottom w:val="none" w:sz="0" w:space="0" w:color="auto"/>
        <w:right w:val="none" w:sz="0" w:space="0" w:color="auto"/>
      </w:divBdr>
    </w:div>
    <w:div w:id="471168477">
      <w:bodyDiv w:val="1"/>
      <w:marLeft w:val="0"/>
      <w:marRight w:val="0"/>
      <w:marTop w:val="0"/>
      <w:marBottom w:val="0"/>
      <w:divBdr>
        <w:top w:val="none" w:sz="0" w:space="0" w:color="auto"/>
        <w:left w:val="none" w:sz="0" w:space="0" w:color="auto"/>
        <w:bottom w:val="none" w:sz="0" w:space="0" w:color="auto"/>
        <w:right w:val="none" w:sz="0" w:space="0" w:color="auto"/>
      </w:divBdr>
    </w:div>
    <w:div w:id="489056243">
      <w:bodyDiv w:val="1"/>
      <w:marLeft w:val="0"/>
      <w:marRight w:val="0"/>
      <w:marTop w:val="0"/>
      <w:marBottom w:val="0"/>
      <w:divBdr>
        <w:top w:val="none" w:sz="0" w:space="0" w:color="auto"/>
        <w:left w:val="none" w:sz="0" w:space="0" w:color="auto"/>
        <w:bottom w:val="none" w:sz="0" w:space="0" w:color="auto"/>
        <w:right w:val="none" w:sz="0" w:space="0" w:color="auto"/>
      </w:divBdr>
    </w:div>
    <w:div w:id="503982965">
      <w:bodyDiv w:val="1"/>
      <w:marLeft w:val="0"/>
      <w:marRight w:val="0"/>
      <w:marTop w:val="0"/>
      <w:marBottom w:val="0"/>
      <w:divBdr>
        <w:top w:val="none" w:sz="0" w:space="0" w:color="auto"/>
        <w:left w:val="none" w:sz="0" w:space="0" w:color="auto"/>
        <w:bottom w:val="none" w:sz="0" w:space="0" w:color="auto"/>
        <w:right w:val="none" w:sz="0" w:space="0" w:color="auto"/>
      </w:divBdr>
    </w:div>
    <w:div w:id="510683962">
      <w:bodyDiv w:val="1"/>
      <w:marLeft w:val="0"/>
      <w:marRight w:val="0"/>
      <w:marTop w:val="0"/>
      <w:marBottom w:val="0"/>
      <w:divBdr>
        <w:top w:val="none" w:sz="0" w:space="0" w:color="auto"/>
        <w:left w:val="none" w:sz="0" w:space="0" w:color="auto"/>
        <w:bottom w:val="none" w:sz="0" w:space="0" w:color="auto"/>
        <w:right w:val="none" w:sz="0" w:space="0" w:color="auto"/>
      </w:divBdr>
    </w:div>
    <w:div w:id="518618370">
      <w:bodyDiv w:val="1"/>
      <w:marLeft w:val="0"/>
      <w:marRight w:val="0"/>
      <w:marTop w:val="0"/>
      <w:marBottom w:val="0"/>
      <w:divBdr>
        <w:top w:val="none" w:sz="0" w:space="0" w:color="auto"/>
        <w:left w:val="none" w:sz="0" w:space="0" w:color="auto"/>
        <w:bottom w:val="none" w:sz="0" w:space="0" w:color="auto"/>
        <w:right w:val="none" w:sz="0" w:space="0" w:color="auto"/>
      </w:divBdr>
    </w:div>
    <w:div w:id="522129370">
      <w:bodyDiv w:val="1"/>
      <w:marLeft w:val="0"/>
      <w:marRight w:val="0"/>
      <w:marTop w:val="0"/>
      <w:marBottom w:val="0"/>
      <w:divBdr>
        <w:top w:val="none" w:sz="0" w:space="0" w:color="auto"/>
        <w:left w:val="none" w:sz="0" w:space="0" w:color="auto"/>
        <w:bottom w:val="none" w:sz="0" w:space="0" w:color="auto"/>
        <w:right w:val="none" w:sz="0" w:space="0" w:color="auto"/>
      </w:divBdr>
    </w:div>
    <w:div w:id="561527394">
      <w:bodyDiv w:val="1"/>
      <w:marLeft w:val="0"/>
      <w:marRight w:val="0"/>
      <w:marTop w:val="0"/>
      <w:marBottom w:val="0"/>
      <w:divBdr>
        <w:top w:val="none" w:sz="0" w:space="0" w:color="auto"/>
        <w:left w:val="none" w:sz="0" w:space="0" w:color="auto"/>
        <w:bottom w:val="none" w:sz="0" w:space="0" w:color="auto"/>
        <w:right w:val="none" w:sz="0" w:space="0" w:color="auto"/>
      </w:divBdr>
    </w:div>
    <w:div w:id="587615064">
      <w:bodyDiv w:val="1"/>
      <w:marLeft w:val="0"/>
      <w:marRight w:val="0"/>
      <w:marTop w:val="0"/>
      <w:marBottom w:val="0"/>
      <w:divBdr>
        <w:top w:val="none" w:sz="0" w:space="0" w:color="auto"/>
        <w:left w:val="none" w:sz="0" w:space="0" w:color="auto"/>
        <w:bottom w:val="none" w:sz="0" w:space="0" w:color="auto"/>
        <w:right w:val="none" w:sz="0" w:space="0" w:color="auto"/>
      </w:divBdr>
    </w:div>
    <w:div w:id="627468740">
      <w:bodyDiv w:val="1"/>
      <w:marLeft w:val="0"/>
      <w:marRight w:val="0"/>
      <w:marTop w:val="0"/>
      <w:marBottom w:val="0"/>
      <w:divBdr>
        <w:top w:val="none" w:sz="0" w:space="0" w:color="auto"/>
        <w:left w:val="none" w:sz="0" w:space="0" w:color="auto"/>
        <w:bottom w:val="none" w:sz="0" w:space="0" w:color="auto"/>
        <w:right w:val="none" w:sz="0" w:space="0" w:color="auto"/>
      </w:divBdr>
    </w:div>
    <w:div w:id="688069665">
      <w:bodyDiv w:val="1"/>
      <w:marLeft w:val="0"/>
      <w:marRight w:val="0"/>
      <w:marTop w:val="0"/>
      <w:marBottom w:val="0"/>
      <w:divBdr>
        <w:top w:val="none" w:sz="0" w:space="0" w:color="auto"/>
        <w:left w:val="none" w:sz="0" w:space="0" w:color="auto"/>
        <w:bottom w:val="none" w:sz="0" w:space="0" w:color="auto"/>
        <w:right w:val="none" w:sz="0" w:space="0" w:color="auto"/>
      </w:divBdr>
    </w:div>
    <w:div w:id="708803281">
      <w:bodyDiv w:val="1"/>
      <w:marLeft w:val="0"/>
      <w:marRight w:val="0"/>
      <w:marTop w:val="0"/>
      <w:marBottom w:val="0"/>
      <w:divBdr>
        <w:top w:val="none" w:sz="0" w:space="0" w:color="auto"/>
        <w:left w:val="none" w:sz="0" w:space="0" w:color="auto"/>
        <w:bottom w:val="none" w:sz="0" w:space="0" w:color="auto"/>
        <w:right w:val="none" w:sz="0" w:space="0" w:color="auto"/>
      </w:divBdr>
    </w:div>
    <w:div w:id="713966073">
      <w:bodyDiv w:val="1"/>
      <w:marLeft w:val="0"/>
      <w:marRight w:val="0"/>
      <w:marTop w:val="0"/>
      <w:marBottom w:val="0"/>
      <w:divBdr>
        <w:top w:val="none" w:sz="0" w:space="0" w:color="auto"/>
        <w:left w:val="none" w:sz="0" w:space="0" w:color="auto"/>
        <w:bottom w:val="none" w:sz="0" w:space="0" w:color="auto"/>
        <w:right w:val="none" w:sz="0" w:space="0" w:color="auto"/>
      </w:divBdr>
    </w:div>
    <w:div w:id="720979159">
      <w:bodyDiv w:val="1"/>
      <w:marLeft w:val="0"/>
      <w:marRight w:val="0"/>
      <w:marTop w:val="0"/>
      <w:marBottom w:val="0"/>
      <w:divBdr>
        <w:top w:val="none" w:sz="0" w:space="0" w:color="auto"/>
        <w:left w:val="none" w:sz="0" w:space="0" w:color="auto"/>
        <w:bottom w:val="none" w:sz="0" w:space="0" w:color="auto"/>
        <w:right w:val="none" w:sz="0" w:space="0" w:color="auto"/>
      </w:divBdr>
    </w:div>
    <w:div w:id="741294649">
      <w:bodyDiv w:val="1"/>
      <w:marLeft w:val="0"/>
      <w:marRight w:val="0"/>
      <w:marTop w:val="0"/>
      <w:marBottom w:val="0"/>
      <w:divBdr>
        <w:top w:val="none" w:sz="0" w:space="0" w:color="auto"/>
        <w:left w:val="none" w:sz="0" w:space="0" w:color="auto"/>
        <w:bottom w:val="none" w:sz="0" w:space="0" w:color="auto"/>
        <w:right w:val="none" w:sz="0" w:space="0" w:color="auto"/>
      </w:divBdr>
    </w:div>
    <w:div w:id="778721466">
      <w:bodyDiv w:val="1"/>
      <w:marLeft w:val="0"/>
      <w:marRight w:val="0"/>
      <w:marTop w:val="0"/>
      <w:marBottom w:val="0"/>
      <w:divBdr>
        <w:top w:val="none" w:sz="0" w:space="0" w:color="auto"/>
        <w:left w:val="none" w:sz="0" w:space="0" w:color="auto"/>
        <w:bottom w:val="none" w:sz="0" w:space="0" w:color="auto"/>
        <w:right w:val="none" w:sz="0" w:space="0" w:color="auto"/>
      </w:divBdr>
    </w:div>
    <w:div w:id="782722933">
      <w:bodyDiv w:val="1"/>
      <w:marLeft w:val="0"/>
      <w:marRight w:val="0"/>
      <w:marTop w:val="0"/>
      <w:marBottom w:val="0"/>
      <w:divBdr>
        <w:top w:val="none" w:sz="0" w:space="0" w:color="auto"/>
        <w:left w:val="none" w:sz="0" w:space="0" w:color="auto"/>
        <w:bottom w:val="none" w:sz="0" w:space="0" w:color="auto"/>
        <w:right w:val="none" w:sz="0" w:space="0" w:color="auto"/>
      </w:divBdr>
    </w:div>
    <w:div w:id="853305113">
      <w:bodyDiv w:val="1"/>
      <w:marLeft w:val="0"/>
      <w:marRight w:val="0"/>
      <w:marTop w:val="0"/>
      <w:marBottom w:val="0"/>
      <w:divBdr>
        <w:top w:val="none" w:sz="0" w:space="0" w:color="auto"/>
        <w:left w:val="none" w:sz="0" w:space="0" w:color="auto"/>
        <w:bottom w:val="none" w:sz="0" w:space="0" w:color="auto"/>
        <w:right w:val="none" w:sz="0" w:space="0" w:color="auto"/>
      </w:divBdr>
    </w:div>
    <w:div w:id="902182011">
      <w:bodyDiv w:val="1"/>
      <w:marLeft w:val="0"/>
      <w:marRight w:val="0"/>
      <w:marTop w:val="0"/>
      <w:marBottom w:val="0"/>
      <w:divBdr>
        <w:top w:val="none" w:sz="0" w:space="0" w:color="auto"/>
        <w:left w:val="none" w:sz="0" w:space="0" w:color="auto"/>
        <w:bottom w:val="none" w:sz="0" w:space="0" w:color="auto"/>
        <w:right w:val="none" w:sz="0" w:space="0" w:color="auto"/>
      </w:divBdr>
    </w:div>
    <w:div w:id="930117753">
      <w:bodyDiv w:val="1"/>
      <w:marLeft w:val="0"/>
      <w:marRight w:val="0"/>
      <w:marTop w:val="0"/>
      <w:marBottom w:val="0"/>
      <w:divBdr>
        <w:top w:val="none" w:sz="0" w:space="0" w:color="auto"/>
        <w:left w:val="none" w:sz="0" w:space="0" w:color="auto"/>
        <w:bottom w:val="none" w:sz="0" w:space="0" w:color="auto"/>
        <w:right w:val="none" w:sz="0" w:space="0" w:color="auto"/>
      </w:divBdr>
    </w:div>
    <w:div w:id="940453016">
      <w:bodyDiv w:val="1"/>
      <w:marLeft w:val="0"/>
      <w:marRight w:val="0"/>
      <w:marTop w:val="0"/>
      <w:marBottom w:val="0"/>
      <w:divBdr>
        <w:top w:val="none" w:sz="0" w:space="0" w:color="auto"/>
        <w:left w:val="none" w:sz="0" w:space="0" w:color="auto"/>
        <w:bottom w:val="none" w:sz="0" w:space="0" w:color="auto"/>
        <w:right w:val="none" w:sz="0" w:space="0" w:color="auto"/>
      </w:divBdr>
    </w:div>
    <w:div w:id="940650789">
      <w:bodyDiv w:val="1"/>
      <w:marLeft w:val="0"/>
      <w:marRight w:val="0"/>
      <w:marTop w:val="0"/>
      <w:marBottom w:val="0"/>
      <w:divBdr>
        <w:top w:val="none" w:sz="0" w:space="0" w:color="auto"/>
        <w:left w:val="none" w:sz="0" w:space="0" w:color="auto"/>
        <w:bottom w:val="none" w:sz="0" w:space="0" w:color="auto"/>
        <w:right w:val="none" w:sz="0" w:space="0" w:color="auto"/>
      </w:divBdr>
    </w:div>
    <w:div w:id="950822752">
      <w:bodyDiv w:val="1"/>
      <w:marLeft w:val="0"/>
      <w:marRight w:val="0"/>
      <w:marTop w:val="0"/>
      <w:marBottom w:val="0"/>
      <w:divBdr>
        <w:top w:val="none" w:sz="0" w:space="0" w:color="auto"/>
        <w:left w:val="none" w:sz="0" w:space="0" w:color="auto"/>
        <w:bottom w:val="none" w:sz="0" w:space="0" w:color="auto"/>
        <w:right w:val="none" w:sz="0" w:space="0" w:color="auto"/>
      </w:divBdr>
    </w:div>
    <w:div w:id="963461687">
      <w:bodyDiv w:val="1"/>
      <w:marLeft w:val="0"/>
      <w:marRight w:val="0"/>
      <w:marTop w:val="0"/>
      <w:marBottom w:val="0"/>
      <w:divBdr>
        <w:top w:val="none" w:sz="0" w:space="0" w:color="auto"/>
        <w:left w:val="none" w:sz="0" w:space="0" w:color="auto"/>
        <w:bottom w:val="none" w:sz="0" w:space="0" w:color="auto"/>
        <w:right w:val="none" w:sz="0" w:space="0" w:color="auto"/>
      </w:divBdr>
    </w:div>
    <w:div w:id="970210698">
      <w:bodyDiv w:val="1"/>
      <w:marLeft w:val="0"/>
      <w:marRight w:val="0"/>
      <w:marTop w:val="0"/>
      <w:marBottom w:val="0"/>
      <w:divBdr>
        <w:top w:val="none" w:sz="0" w:space="0" w:color="auto"/>
        <w:left w:val="none" w:sz="0" w:space="0" w:color="auto"/>
        <w:bottom w:val="none" w:sz="0" w:space="0" w:color="auto"/>
        <w:right w:val="none" w:sz="0" w:space="0" w:color="auto"/>
      </w:divBdr>
    </w:div>
    <w:div w:id="984160497">
      <w:bodyDiv w:val="1"/>
      <w:marLeft w:val="0"/>
      <w:marRight w:val="0"/>
      <w:marTop w:val="0"/>
      <w:marBottom w:val="0"/>
      <w:divBdr>
        <w:top w:val="none" w:sz="0" w:space="0" w:color="auto"/>
        <w:left w:val="none" w:sz="0" w:space="0" w:color="auto"/>
        <w:bottom w:val="none" w:sz="0" w:space="0" w:color="auto"/>
        <w:right w:val="none" w:sz="0" w:space="0" w:color="auto"/>
      </w:divBdr>
    </w:div>
    <w:div w:id="1012531796">
      <w:bodyDiv w:val="1"/>
      <w:marLeft w:val="0"/>
      <w:marRight w:val="0"/>
      <w:marTop w:val="0"/>
      <w:marBottom w:val="0"/>
      <w:divBdr>
        <w:top w:val="none" w:sz="0" w:space="0" w:color="auto"/>
        <w:left w:val="none" w:sz="0" w:space="0" w:color="auto"/>
        <w:bottom w:val="none" w:sz="0" w:space="0" w:color="auto"/>
        <w:right w:val="none" w:sz="0" w:space="0" w:color="auto"/>
      </w:divBdr>
    </w:div>
    <w:div w:id="1026522432">
      <w:bodyDiv w:val="1"/>
      <w:marLeft w:val="0"/>
      <w:marRight w:val="0"/>
      <w:marTop w:val="0"/>
      <w:marBottom w:val="0"/>
      <w:divBdr>
        <w:top w:val="none" w:sz="0" w:space="0" w:color="auto"/>
        <w:left w:val="none" w:sz="0" w:space="0" w:color="auto"/>
        <w:bottom w:val="none" w:sz="0" w:space="0" w:color="auto"/>
        <w:right w:val="none" w:sz="0" w:space="0" w:color="auto"/>
      </w:divBdr>
    </w:div>
    <w:div w:id="1084955218">
      <w:bodyDiv w:val="1"/>
      <w:marLeft w:val="0"/>
      <w:marRight w:val="0"/>
      <w:marTop w:val="0"/>
      <w:marBottom w:val="0"/>
      <w:divBdr>
        <w:top w:val="none" w:sz="0" w:space="0" w:color="auto"/>
        <w:left w:val="none" w:sz="0" w:space="0" w:color="auto"/>
        <w:bottom w:val="none" w:sz="0" w:space="0" w:color="auto"/>
        <w:right w:val="none" w:sz="0" w:space="0" w:color="auto"/>
      </w:divBdr>
    </w:div>
    <w:div w:id="1112553661">
      <w:bodyDiv w:val="1"/>
      <w:marLeft w:val="0"/>
      <w:marRight w:val="0"/>
      <w:marTop w:val="0"/>
      <w:marBottom w:val="0"/>
      <w:divBdr>
        <w:top w:val="none" w:sz="0" w:space="0" w:color="auto"/>
        <w:left w:val="none" w:sz="0" w:space="0" w:color="auto"/>
        <w:bottom w:val="none" w:sz="0" w:space="0" w:color="auto"/>
        <w:right w:val="none" w:sz="0" w:space="0" w:color="auto"/>
      </w:divBdr>
    </w:div>
    <w:div w:id="1121025278">
      <w:bodyDiv w:val="1"/>
      <w:marLeft w:val="0"/>
      <w:marRight w:val="0"/>
      <w:marTop w:val="0"/>
      <w:marBottom w:val="0"/>
      <w:divBdr>
        <w:top w:val="none" w:sz="0" w:space="0" w:color="auto"/>
        <w:left w:val="none" w:sz="0" w:space="0" w:color="auto"/>
        <w:bottom w:val="none" w:sz="0" w:space="0" w:color="auto"/>
        <w:right w:val="none" w:sz="0" w:space="0" w:color="auto"/>
      </w:divBdr>
    </w:div>
    <w:div w:id="1178346920">
      <w:bodyDiv w:val="1"/>
      <w:marLeft w:val="0"/>
      <w:marRight w:val="0"/>
      <w:marTop w:val="0"/>
      <w:marBottom w:val="0"/>
      <w:divBdr>
        <w:top w:val="none" w:sz="0" w:space="0" w:color="auto"/>
        <w:left w:val="none" w:sz="0" w:space="0" w:color="auto"/>
        <w:bottom w:val="none" w:sz="0" w:space="0" w:color="auto"/>
        <w:right w:val="none" w:sz="0" w:space="0" w:color="auto"/>
      </w:divBdr>
    </w:div>
    <w:div w:id="1200053216">
      <w:bodyDiv w:val="1"/>
      <w:marLeft w:val="0"/>
      <w:marRight w:val="0"/>
      <w:marTop w:val="0"/>
      <w:marBottom w:val="0"/>
      <w:divBdr>
        <w:top w:val="none" w:sz="0" w:space="0" w:color="auto"/>
        <w:left w:val="none" w:sz="0" w:space="0" w:color="auto"/>
        <w:bottom w:val="none" w:sz="0" w:space="0" w:color="auto"/>
        <w:right w:val="none" w:sz="0" w:space="0" w:color="auto"/>
      </w:divBdr>
    </w:div>
    <w:div w:id="1209993998">
      <w:bodyDiv w:val="1"/>
      <w:marLeft w:val="0"/>
      <w:marRight w:val="0"/>
      <w:marTop w:val="0"/>
      <w:marBottom w:val="0"/>
      <w:divBdr>
        <w:top w:val="none" w:sz="0" w:space="0" w:color="auto"/>
        <w:left w:val="none" w:sz="0" w:space="0" w:color="auto"/>
        <w:bottom w:val="none" w:sz="0" w:space="0" w:color="auto"/>
        <w:right w:val="none" w:sz="0" w:space="0" w:color="auto"/>
      </w:divBdr>
    </w:div>
    <w:div w:id="1276787611">
      <w:bodyDiv w:val="1"/>
      <w:marLeft w:val="0"/>
      <w:marRight w:val="0"/>
      <w:marTop w:val="0"/>
      <w:marBottom w:val="0"/>
      <w:divBdr>
        <w:top w:val="none" w:sz="0" w:space="0" w:color="auto"/>
        <w:left w:val="none" w:sz="0" w:space="0" w:color="auto"/>
        <w:bottom w:val="none" w:sz="0" w:space="0" w:color="auto"/>
        <w:right w:val="none" w:sz="0" w:space="0" w:color="auto"/>
      </w:divBdr>
    </w:div>
    <w:div w:id="1283463946">
      <w:bodyDiv w:val="1"/>
      <w:marLeft w:val="0"/>
      <w:marRight w:val="0"/>
      <w:marTop w:val="0"/>
      <w:marBottom w:val="0"/>
      <w:divBdr>
        <w:top w:val="none" w:sz="0" w:space="0" w:color="auto"/>
        <w:left w:val="none" w:sz="0" w:space="0" w:color="auto"/>
        <w:bottom w:val="none" w:sz="0" w:space="0" w:color="auto"/>
        <w:right w:val="none" w:sz="0" w:space="0" w:color="auto"/>
      </w:divBdr>
    </w:div>
    <w:div w:id="1302690370">
      <w:bodyDiv w:val="1"/>
      <w:marLeft w:val="0"/>
      <w:marRight w:val="0"/>
      <w:marTop w:val="0"/>
      <w:marBottom w:val="0"/>
      <w:divBdr>
        <w:top w:val="none" w:sz="0" w:space="0" w:color="auto"/>
        <w:left w:val="none" w:sz="0" w:space="0" w:color="auto"/>
        <w:bottom w:val="none" w:sz="0" w:space="0" w:color="auto"/>
        <w:right w:val="none" w:sz="0" w:space="0" w:color="auto"/>
      </w:divBdr>
    </w:div>
    <w:div w:id="1311326506">
      <w:bodyDiv w:val="1"/>
      <w:marLeft w:val="0"/>
      <w:marRight w:val="0"/>
      <w:marTop w:val="0"/>
      <w:marBottom w:val="0"/>
      <w:divBdr>
        <w:top w:val="none" w:sz="0" w:space="0" w:color="auto"/>
        <w:left w:val="none" w:sz="0" w:space="0" w:color="auto"/>
        <w:bottom w:val="none" w:sz="0" w:space="0" w:color="auto"/>
        <w:right w:val="none" w:sz="0" w:space="0" w:color="auto"/>
      </w:divBdr>
    </w:div>
    <w:div w:id="1363895775">
      <w:bodyDiv w:val="1"/>
      <w:marLeft w:val="0"/>
      <w:marRight w:val="0"/>
      <w:marTop w:val="0"/>
      <w:marBottom w:val="0"/>
      <w:divBdr>
        <w:top w:val="none" w:sz="0" w:space="0" w:color="auto"/>
        <w:left w:val="none" w:sz="0" w:space="0" w:color="auto"/>
        <w:bottom w:val="none" w:sz="0" w:space="0" w:color="auto"/>
        <w:right w:val="none" w:sz="0" w:space="0" w:color="auto"/>
      </w:divBdr>
    </w:div>
    <w:div w:id="1373461628">
      <w:bodyDiv w:val="1"/>
      <w:marLeft w:val="0"/>
      <w:marRight w:val="0"/>
      <w:marTop w:val="0"/>
      <w:marBottom w:val="0"/>
      <w:divBdr>
        <w:top w:val="none" w:sz="0" w:space="0" w:color="auto"/>
        <w:left w:val="none" w:sz="0" w:space="0" w:color="auto"/>
        <w:bottom w:val="none" w:sz="0" w:space="0" w:color="auto"/>
        <w:right w:val="none" w:sz="0" w:space="0" w:color="auto"/>
      </w:divBdr>
    </w:div>
    <w:div w:id="1465730868">
      <w:bodyDiv w:val="1"/>
      <w:marLeft w:val="0"/>
      <w:marRight w:val="0"/>
      <w:marTop w:val="0"/>
      <w:marBottom w:val="0"/>
      <w:divBdr>
        <w:top w:val="none" w:sz="0" w:space="0" w:color="auto"/>
        <w:left w:val="none" w:sz="0" w:space="0" w:color="auto"/>
        <w:bottom w:val="none" w:sz="0" w:space="0" w:color="auto"/>
        <w:right w:val="none" w:sz="0" w:space="0" w:color="auto"/>
      </w:divBdr>
    </w:div>
    <w:div w:id="1468666372">
      <w:bodyDiv w:val="1"/>
      <w:marLeft w:val="0"/>
      <w:marRight w:val="0"/>
      <w:marTop w:val="0"/>
      <w:marBottom w:val="0"/>
      <w:divBdr>
        <w:top w:val="none" w:sz="0" w:space="0" w:color="auto"/>
        <w:left w:val="none" w:sz="0" w:space="0" w:color="auto"/>
        <w:bottom w:val="none" w:sz="0" w:space="0" w:color="auto"/>
        <w:right w:val="none" w:sz="0" w:space="0" w:color="auto"/>
      </w:divBdr>
    </w:div>
    <w:div w:id="1481657609">
      <w:bodyDiv w:val="1"/>
      <w:marLeft w:val="0"/>
      <w:marRight w:val="0"/>
      <w:marTop w:val="0"/>
      <w:marBottom w:val="0"/>
      <w:divBdr>
        <w:top w:val="none" w:sz="0" w:space="0" w:color="auto"/>
        <w:left w:val="none" w:sz="0" w:space="0" w:color="auto"/>
        <w:bottom w:val="none" w:sz="0" w:space="0" w:color="auto"/>
        <w:right w:val="none" w:sz="0" w:space="0" w:color="auto"/>
      </w:divBdr>
    </w:div>
    <w:div w:id="1484463995">
      <w:bodyDiv w:val="1"/>
      <w:marLeft w:val="0"/>
      <w:marRight w:val="0"/>
      <w:marTop w:val="0"/>
      <w:marBottom w:val="0"/>
      <w:divBdr>
        <w:top w:val="none" w:sz="0" w:space="0" w:color="auto"/>
        <w:left w:val="none" w:sz="0" w:space="0" w:color="auto"/>
        <w:bottom w:val="none" w:sz="0" w:space="0" w:color="auto"/>
        <w:right w:val="none" w:sz="0" w:space="0" w:color="auto"/>
      </w:divBdr>
    </w:div>
    <w:div w:id="1562331342">
      <w:bodyDiv w:val="1"/>
      <w:marLeft w:val="0"/>
      <w:marRight w:val="0"/>
      <w:marTop w:val="0"/>
      <w:marBottom w:val="0"/>
      <w:divBdr>
        <w:top w:val="none" w:sz="0" w:space="0" w:color="auto"/>
        <w:left w:val="none" w:sz="0" w:space="0" w:color="auto"/>
        <w:bottom w:val="none" w:sz="0" w:space="0" w:color="auto"/>
        <w:right w:val="none" w:sz="0" w:space="0" w:color="auto"/>
      </w:divBdr>
    </w:div>
    <w:div w:id="1577472133">
      <w:bodyDiv w:val="1"/>
      <w:marLeft w:val="0"/>
      <w:marRight w:val="0"/>
      <w:marTop w:val="0"/>
      <w:marBottom w:val="0"/>
      <w:divBdr>
        <w:top w:val="none" w:sz="0" w:space="0" w:color="auto"/>
        <w:left w:val="none" w:sz="0" w:space="0" w:color="auto"/>
        <w:bottom w:val="none" w:sz="0" w:space="0" w:color="auto"/>
        <w:right w:val="none" w:sz="0" w:space="0" w:color="auto"/>
      </w:divBdr>
    </w:div>
    <w:div w:id="1599480063">
      <w:bodyDiv w:val="1"/>
      <w:marLeft w:val="0"/>
      <w:marRight w:val="0"/>
      <w:marTop w:val="0"/>
      <w:marBottom w:val="0"/>
      <w:divBdr>
        <w:top w:val="none" w:sz="0" w:space="0" w:color="auto"/>
        <w:left w:val="none" w:sz="0" w:space="0" w:color="auto"/>
        <w:bottom w:val="none" w:sz="0" w:space="0" w:color="auto"/>
        <w:right w:val="none" w:sz="0" w:space="0" w:color="auto"/>
      </w:divBdr>
    </w:div>
    <w:div w:id="1601065653">
      <w:bodyDiv w:val="1"/>
      <w:marLeft w:val="0"/>
      <w:marRight w:val="0"/>
      <w:marTop w:val="0"/>
      <w:marBottom w:val="0"/>
      <w:divBdr>
        <w:top w:val="none" w:sz="0" w:space="0" w:color="auto"/>
        <w:left w:val="none" w:sz="0" w:space="0" w:color="auto"/>
        <w:bottom w:val="none" w:sz="0" w:space="0" w:color="auto"/>
        <w:right w:val="none" w:sz="0" w:space="0" w:color="auto"/>
      </w:divBdr>
    </w:div>
    <w:div w:id="1605114556">
      <w:bodyDiv w:val="1"/>
      <w:marLeft w:val="0"/>
      <w:marRight w:val="0"/>
      <w:marTop w:val="0"/>
      <w:marBottom w:val="0"/>
      <w:divBdr>
        <w:top w:val="none" w:sz="0" w:space="0" w:color="auto"/>
        <w:left w:val="none" w:sz="0" w:space="0" w:color="auto"/>
        <w:bottom w:val="none" w:sz="0" w:space="0" w:color="auto"/>
        <w:right w:val="none" w:sz="0" w:space="0" w:color="auto"/>
      </w:divBdr>
    </w:div>
    <w:div w:id="1611275373">
      <w:bodyDiv w:val="1"/>
      <w:marLeft w:val="0"/>
      <w:marRight w:val="0"/>
      <w:marTop w:val="0"/>
      <w:marBottom w:val="0"/>
      <w:divBdr>
        <w:top w:val="none" w:sz="0" w:space="0" w:color="auto"/>
        <w:left w:val="none" w:sz="0" w:space="0" w:color="auto"/>
        <w:bottom w:val="none" w:sz="0" w:space="0" w:color="auto"/>
        <w:right w:val="none" w:sz="0" w:space="0" w:color="auto"/>
      </w:divBdr>
    </w:div>
    <w:div w:id="1619988395">
      <w:bodyDiv w:val="1"/>
      <w:marLeft w:val="0"/>
      <w:marRight w:val="0"/>
      <w:marTop w:val="0"/>
      <w:marBottom w:val="0"/>
      <w:divBdr>
        <w:top w:val="none" w:sz="0" w:space="0" w:color="auto"/>
        <w:left w:val="none" w:sz="0" w:space="0" w:color="auto"/>
        <w:bottom w:val="none" w:sz="0" w:space="0" w:color="auto"/>
        <w:right w:val="none" w:sz="0" w:space="0" w:color="auto"/>
      </w:divBdr>
    </w:div>
    <w:div w:id="1644655241">
      <w:bodyDiv w:val="1"/>
      <w:marLeft w:val="0"/>
      <w:marRight w:val="0"/>
      <w:marTop w:val="0"/>
      <w:marBottom w:val="0"/>
      <w:divBdr>
        <w:top w:val="none" w:sz="0" w:space="0" w:color="auto"/>
        <w:left w:val="none" w:sz="0" w:space="0" w:color="auto"/>
        <w:bottom w:val="none" w:sz="0" w:space="0" w:color="auto"/>
        <w:right w:val="none" w:sz="0" w:space="0" w:color="auto"/>
      </w:divBdr>
    </w:div>
    <w:div w:id="1660306581">
      <w:bodyDiv w:val="1"/>
      <w:marLeft w:val="0"/>
      <w:marRight w:val="0"/>
      <w:marTop w:val="0"/>
      <w:marBottom w:val="0"/>
      <w:divBdr>
        <w:top w:val="none" w:sz="0" w:space="0" w:color="auto"/>
        <w:left w:val="none" w:sz="0" w:space="0" w:color="auto"/>
        <w:bottom w:val="none" w:sz="0" w:space="0" w:color="auto"/>
        <w:right w:val="none" w:sz="0" w:space="0" w:color="auto"/>
      </w:divBdr>
    </w:div>
    <w:div w:id="1680279668">
      <w:bodyDiv w:val="1"/>
      <w:marLeft w:val="0"/>
      <w:marRight w:val="0"/>
      <w:marTop w:val="0"/>
      <w:marBottom w:val="0"/>
      <w:divBdr>
        <w:top w:val="none" w:sz="0" w:space="0" w:color="auto"/>
        <w:left w:val="none" w:sz="0" w:space="0" w:color="auto"/>
        <w:bottom w:val="none" w:sz="0" w:space="0" w:color="auto"/>
        <w:right w:val="none" w:sz="0" w:space="0" w:color="auto"/>
      </w:divBdr>
    </w:div>
    <w:div w:id="1694988039">
      <w:bodyDiv w:val="1"/>
      <w:marLeft w:val="0"/>
      <w:marRight w:val="0"/>
      <w:marTop w:val="0"/>
      <w:marBottom w:val="0"/>
      <w:divBdr>
        <w:top w:val="none" w:sz="0" w:space="0" w:color="auto"/>
        <w:left w:val="none" w:sz="0" w:space="0" w:color="auto"/>
        <w:bottom w:val="none" w:sz="0" w:space="0" w:color="auto"/>
        <w:right w:val="none" w:sz="0" w:space="0" w:color="auto"/>
      </w:divBdr>
    </w:div>
    <w:div w:id="1707026683">
      <w:bodyDiv w:val="1"/>
      <w:marLeft w:val="0"/>
      <w:marRight w:val="0"/>
      <w:marTop w:val="0"/>
      <w:marBottom w:val="0"/>
      <w:divBdr>
        <w:top w:val="none" w:sz="0" w:space="0" w:color="auto"/>
        <w:left w:val="none" w:sz="0" w:space="0" w:color="auto"/>
        <w:bottom w:val="none" w:sz="0" w:space="0" w:color="auto"/>
        <w:right w:val="none" w:sz="0" w:space="0" w:color="auto"/>
      </w:divBdr>
    </w:div>
    <w:div w:id="1719238168">
      <w:bodyDiv w:val="1"/>
      <w:marLeft w:val="0"/>
      <w:marRight w:val="0"/>
      <w:marTop w:val="0"/>
      <w:marBottom w:val="0"/>
      <w:divBdr>
        <w:top w:val="none" w:sz="0" w:space="0" w:color="auto"/>
        <w:left w:val="none" w:sz="0" w:space="0" w:color="auto"/>
        <w:bottom w:val="none" w:sz="0" w:space="0" w:color="auto"/>
        <w:right w:val="none" w:sz="0" w:space="0" w:color="auto"/>
      </w:divBdr>
    </w:div>
    <w:div w:id="1722361094">
      <w:bodyDiv w:val="1"/>
      <w:marLeft w:val="0"/>
      <w:marRight w:val="0"/>
      <w:marTop w:val="0"/>
      <w:marBottom w:val="0"/>
      <w:divBdr>
        <w:top w:val="none" w:sz="0" w:space="0" w:color="auto"/>
        <w:left w:val="none" w:sz="0" w:space="0" w:color="auto"/>
        <w:bottom w:val="none" w:sz="0" w:space="0" w:color="auto"/>
        <w:right w:val="none" w:sz="0" w:space="0" w:color="auto"/>
      </w:divBdr>
    </w:div>
    <w:div w:id="1743335977">
      <w:bodyDiv w:val="1"/>
      <w:marLeft w:val="0"/>
      <w:marRight w:val="0"/>
      <w:marTop w:val="0"/>
      <w:marBottom w:val="0"/>
      <w:divBdr>
        <w:top w:val="none" w:sz="0" w:space="0" w:color="auto"/>
        <w:left w:val="none" w:sz="0" w:space="0" w:color="auto"/>
        <w:bottom w:val="none" w:sz="0" w:space="0" w:color="auto"/>
        <w:right w:val="none" w:sz="0" w:space="0" w:color="auto"/>
      </w:divBdr>
    </w:div>
    <w:div w:id="1768499847">
      <w:bodyDiv w:val="1"/>
      <w:marLeft w:val="0"/>
      <w:marRight w:val="0"/>
      <w:marTop w:val="0"/>
      <w:marBottom w:val="0"/>
      <w:divBdr>
        <w:top w:val="none" w:sz="0" w:space="0" w:color="auto"/>
        <w:left w:val="none" w:sz="0" w:space="0" w:color="auto"/>
        <w:bottom w:val="none" w:sz="0" w:space="0" w:color="auto"/>
        <w:right w:val="none" w:sz="0" w:space="0" w:color="auto"/>
      </w:divBdr>
    </w:div>
    <w:div w:id="1839342738">
      <w:bodyDiv w:val="1"/>
      <w:marLeft w:val="0"/>
      <w:marRight w:val="0"/>
      <w:marTop w:val="0"/>
      <w:marBottom w:val="0"/>
      <w:divBdr>
        <w:top w:val="none" w:sz="0" w:space="0" w:color="auto"/>
        <w:left w:val="none" w:sz="0" w:space="0" w:color="auto"/>
        <w:bottom w:val="none" w:sz="0" w:space="0" w:color="auto"/>
        <w:right w:val="none" w:sz="0" w:space="0" w:color="auto"/>
      </w:divBdr>
    </w:div>
    <w:div w:id="1873377348">
      <w:bodyDiv w:val="1"/>
      <w:marLeft w:val="0"/>
      <w:marRight w:val="0"/>
      <w:marTop w:val="0"/>
      <w:marBottom w:val="0"/>
      <w:divBdr>
        <w:top w:val="none" w:sz="0" w:space="0" w:color="auto"/>
        <w:left w:val="none" w:sz="0" w:space="0" w:color="auto"/>
        <w:bottom w:val="none" w:sz="0" w:space="0" w:color="auto"/>
        <w:right w:val="none" w:sz="0" w:space="0" w:color="auto"/>
      </w:divBdr>
    </w:div>
    <w:div w:id="1884709575">
      <w:bodyDiv w:val="1"/>
      <w:marLeft w:val="0"/>
      <w:marRight w:val="0"/>
      <w:marTop w:val="0"/>
      <w:marBottom w:val="0"/>
      <w:divBdr>
        <w:top w:val="none" w:sz="0" w:space="0" w:color="auto"/>
        <w:left w:val="none" w:sz="0" w:space="0" w:color="auto"/>
        <w:bottom w:val="none" w:sz="0" w:space="0" w:color="auto"/>
        <w:right w:val="none" w:sz="0" w:space="0" w:color="auto"/>
      </w:divBdr>
    </w:div>
    <w:div w:id="1921399848">
      <w:bodyDiv w:val="1"/>
      <w:marLeft w:val="0"/>
      <w:marRight w:val="0"/>
      <w:marTop w:val="0"/>
      <w:marBottom w:val="0"/>
      <w:divBdr>
        <w:top w:val="none" w:sz="0" w:space="0" w:color="auto"/>
        <w:left w:val="none" w:sz="0" w:space="0" w:color="auto"/>
        <w:bottom w:val="none" w:sz="0" w:space="0" w:color="auto"/>
        <w:right w:val="none" w:sz="0" w:space="0" w:color="auto"/>
      </w:divBdr>
    </w:div>
    <w:div w:id="1927566286">
      <w:bodyDiv w:val="1"/>
      <w:marLeft w:val="0"/>
      <w:marRight w:val="0"/>
      <w:marTop w:val="0"/>
      <w:marBottom w:val="0"/>
      <w:divBdr>
        <w:top w:val="none" w:sz="0" w:space="0" w:color="auto"/>
        <w:left w:val="none" w:sz="0" w:space="0" w:color="auto"/>
        <w:bottom w:val="none" w:sz="0" w:space="0" w:color="auto"/>
        <w:right w:val="none" w:sz="0" w:space="0" w:color="auto"/>
      </w:divBdr>
    </w:div>
    <w:div w:id="1939757116">
      <w:bodyDiv w:val="1"/>
      <w:marLeft w:val="0"/>
      <w:marRight w:val="0"/>
      <w:marTop w:val="0"/>
      <w:marBottom w:val="0"/>
      <w:divBdr>
        <w:top w:val="none" w:sz="0" w:space="0" w:color="auto"/>
        <w:left w:val="none" w:sz="0" w:space="0" w:color="auto"/>
        <w:bottom w:val="none" w:sz="0" w:space="0" w:color="auto"/>
        <w:right w:val="none" w:sz="0" w:space="0" w:color="auto"/>
      </w:divBdr>
    </w:div>
    <w:div w:id="1968970006">
      <w:bodyDiv w:val="1"/>
      <w:marLeft w:val="0"/>
      <w:marRight w:val="0"/>
      <w:marTop w:val="0"/>
      <w:marBottom w:val="0"/>
      <w:divBdr>
        <w:top w:val="none" w:sz="0" w:space="0" w:color="auto"/>
        <w:left w:val="none" w:sz="0" w:space="0" w:color="auto"/>
        <w:bottom w:val="none" w:sz="0" w:space="0" w:color="auto"/>
        <w:right w:val="none" w:sz="0" w:space="0" w:color="auto"/>
      </w:divBdr>
    </w:div>
    <w:div w:id="1975134959">
      <w:bodyDiv w:val="1"/>
      <w:marLeft w:val="0"/>
      <w:marRight w:val="0"/>
      <w:marTop w:val="0"/>
      <w:marBottom w:val="0"/>
      <w:divBdr>
        <w:top w:val="none" w:sz="0" w:space="0" w:color="auto"/>
        <w:left w:val="none" w:sz="0" w:space="0" w:color="auto"/>
        <w:bottom w:val="none" w:sz="0" w:space="0" w:color="auto"/>
        <w:right w:val="none" w:sz="0" w:space="0" w:color="auto"/>
      </w:divBdr>
    </w:div>
    <w:div w:id="1996715902">
      <w:bodyDiv w:val="1"/>
      <w:marLeft w:val="0"/>
      <w:marRight w:val="0"/>
      <w:marTop w:val="0"/>
      <w:marBottom w:val="0"/>
      <w:divBdr>
        <w:top w:val="none" w:sz="0" w:space="0" w:color="auto"/>
        <w:left w:val="none" w:sz="0" w:space="0" w:color="auto"/>
        <w:bottom w:val="none" w:sz="0" w:space="0" w:color="auto"/>
        <w:right w:val="none" w:sz="0" w:space="0" w:color="auto"/>
      </w:divBdr>
    </w:div>
    <w:div w:id="2022202482">
      <w:bodyDiv w:val="1"/>
      <w:marLeft w:val="0"/>
      <w:marRight w:val="0"/>
      <w:marTop w:val="0"/>
      <w:marBottom w:val="0"/>
      <w:divBdr>
        <w:top w:val="none" w:sz="0" w:space="0" w:color="auto"/>
        <w:left w:val="none" w:sz="0" w:space="0" w:color="auto"/>
        <w:bottom w:val="none" w:sz="0" w:space="0" w:color="auto"/>
        <w:right w:val="none" w:sz="0" w:space="0" w:color="auto"/>
      </w:divBdr>
    </w:div>
    <w:div w:id="2042395496">
      <w:bodyDiv w:val="1"/>
      <w:marLeft w:val="0"/>
      <w:marRight w:val="0"/>
      <w:marTop w:val="0"/>
      <w:marBottom w:val="0"/>
      <w:divBdr>
        <w:top w:val="none" w:sz="0" w:space="0" w:color="auto"/>
        <w:left w:val="none" w:sz="0" w:space="0" w:color="auto"/>
        <w:bottom w:val="none" w:sz="0" w:space="0" w:color="auto"/>
        <w:right w:val="none" w:sz="0" w:space="0" w:color="auto"/>
      </w:divBdr>
    </w:div>
    <w:div w:id="2050761276">
      <w:bodyDiv w:val="1"/>
      <w:marLeft w:val="0"/>
      <w:marRight w:val="0"/>
      <w:marTop w:val="0"/>
      <w:marBottom w:val="0"/>
      <w:divBdr>
        <w:top w:val="none" w:sz="0" w:space="0" w:color="auto"/>
        <w:left w:val="none" w:sz="0" w:space="0" w:color="auto"/>
        <w:bottom w:val="none" w:sz="0" w:space="0" w:color="auto"/>
        <w:right w:val="none" w:sz="0" w:space="0" w:color="auto"/>
      </w:divBdr>
    </w:div>
    <w:div w:id="2057700015">
      <w:bodyDiv w:val="1"/>
      <w:marLeft w:val="0"/>
      <w:marRight w:val="0"/>
      <w:marTop w:val="0"/>
      <w:marBottom w:val="0"/>
      <w:divBdr>
        <w:top w:val="none" w:sz="0" w:space="0" w:color="auto"/>
        <w:left w:val="none" w:sz="0" w:space="0" w:color="auto"/>
        <w:bottom w:val="none" w:sz="0" w:space="0" w:color="auto"/>
        <w:right w:val="none" w:sz="0" w:space="0" w:color="auto"/>
      </w:divBdr>
    </w:div>
    <w:div w:id="2090536750">
      <w:bodyDiv w:val="1"/>
      <w:marLeft w:val="0"/>
      <w:marRight w:val="0"/>
      <w:marTop w:val="0"/>
      <w:marBottom w:val="0"/>
      <w:divBdr>
        <w:top w:val="none" w:sz="0" w:space="0" w:color="auto"/>
        <w:left w:val="none" w:sz="0" w:space="0" w:color="auto"/>
        <w:bottom w:val="none" w:sz="0" w:space="0" w:color="auto"/>
        <w:right w:val="none" w:sz="0" w:space="0" w:color="auto"/>
      </w:divBdr>
    </w:div>
    <w:div w:id="2115009824">
      <w:bodyDiv w:val="1"/>
      <w:marLeft w:val="0"/>
      <w:marRight w:val="0"/>
      <w:marTop w:val="0"/>
      <w:marBottom w:val="0"/>
      <w:divBdr>
        <w:top w:val="none" w:sz="0" w:space="0" w:color="auto"/>
        <w:left w:val="none" w:sz="0" w:space="0" w:color="auto"/>
        <w:bottom w:val="none" w:sz="0" w:space="0" w:color="auto"/>
        <w:right w:val="none" w:sz="0" w:space="0" w:color="auto"/>
      </w:divBdr>
    </w:div>
    <w:div w:id="2121759418">
      <w:bodyDiv w:val="1"/>
      <w:marLeft w:val="0"/>
      <w:marRight w:val="0"/>
      <w:marTop w:val="0"/>
      <w:marBottom w:val="0"/>
      <w:divBdr>
        <w:top w:val="none" w:sz="0" w:space="0" w:color="auto"/>
        <w:left w:val="none" w:sz="0" w:space="0" w:color="auto"/>
        <w:bottom w:val="none" w:sz="0" w:space="0" w:color="auto"/>
        <w:right w:val="none" w:sz="0" w:space="0" w:color="auto"/>
      </w:divBdr>
    </w:div>
    <w:div w:id="2127036634">
      <w:bodyDiv w:val="1"/>
      <w:marLeft w:val="0"/>
      <w:marRight w:val="0"/>
      <w:marTop w:val="0"/>
      <w:marBottom w:val="0"/>
      <w:divBdr>
        <w:top w:val="none" w:sz="0" w:space="0" w:color="auto"/>
        <w:left w:val="none" w:sz="0" w:space="0" w:color="auto"/>
        <w:bottom w:val="none" w:sz="0" w:space="0" w:color="auto"/>
        <w:right w:val="none" w:sz="0" w:space="0" w:color="auto"/>
      </w:divBdr>
    </w:div>
    <w:div w:id="2138402964">
      <w:bodyDiv w:val="1"/>
      <w:marLeft w:val="0"/>
      <w:marRight w:val="0"/>
      <w:marTop w:val="0"/>
      <w:marBottom w:val="0"/>
      <w:divBdr>
        <w:top w:val="none" w:sz="0" w:space="0" w:color="auto"/>
        <w:left w:val="none" w:sz="0" w:space="0" w:color="auto"/>
        <w:bottom w:val="none" w:sz="0" w:space="0" w:color="auto"/>
        <w:right w:val="none" w:sz="0" w:space="0" w:color="auto"/>
      </w:divBdr>
    </w:div>
    <w:div w:id="2138522369">
      <w:bodyDiv w:val="1"/>
      <w:marLeft w:val="0"/>
      <w:marRight w:val="0"/>
      <w:marTop w:val="0"/>
      <w:marBottom w:val="0"/>
      <w:divBdr>
        <w:top w:val="none" w:sz="0" w:space="0" w:color="auto"/>
        <w:left w:val="none" w:sz="0" w:space="0" w:color="auto"/>
        <w:bottom w:val="none" w:sz="0" w:space="0" w:color="auto"/>
        <w:right w:val="none" w:sz="0" w:space="0" w:color="auto"/>
      </w:divBdr>
    </w:div>
    <w:div w:id="213944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doi.org/10.1016/j.jbusres.2019.10.035" TargetMode="Externa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30.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jpg"/><Relationship Id="rId5" Type="http://schemas.microsoft.com/office/2007/relationships/hdphoto" Target="media/hdphoto10.wdp"/><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61727-DE35-4237-B93B-276146983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7712</Words>
  <Characters>43961</Characters>
  <Application>Microsoft Office Word</Application>
  <DocSecurity>0</DocSecurity>
  <Lines>366</Lines>
  <Paragraphs>103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51570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hussain</dc:creator>
  <cp:lastModifiedBy>Maher</cp:lastModifiedBy>
  <cp:revision>2</cp:revision>
  <cp:lastPrinted>2023-12-28T20:46:00Z</cp:lastPrinted>
  <dcterms:created xsi:type="dcterms:W3CDTF">2024-05-09T10:07:00Z</dcterms:created>
  <dcterms:modified xsi:type="dcterms:W3CDTF">2024-05-09T10:07:00Z</dcterms:modified>
</cp:coreProperties>
</file>